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8AA55" w14:textId="77777777" w:rsidR="00415E6C" w:rsidRDefault="00415E6C" w:rsidP="00F83AF5">
      <w:pPr>
        <w:pStyle w:val="Default"/>
        <w:tabs>
          <w:tab w:val="left" w:pos="5565"/>
        </w:tabs>
        <w:jc w:val="center"/>
        <w:rPr>
          <w:b/>
          <w:color w:val="auto"/>
          <w:sz w:val="28"/>
          <w:szCs w:val="28"/>
        </w:rPr>
      </w:pPr>
    </w:p>
    <w:p w14:paraId="1FDEE735" w14:textId="77777777" w:rsidR="00F83AF5" w:rsidRPr="00F53F89" w:rsidRDefault="00F83AF5" w:rsidP="00F83AF5">
      <w:pPr>
        <w:pStyle w:val="Default"/>
        <w:tabs>
          <w:tab w:val="left" w:pos="5565"/>
        </w:tabs>
        <w:jc w:val="center"/>
        <w:rPr>
          <w:b/>
          <w:color w:val="auto"/>
          <w:sz w:val="28"/>
          <w:szCs w:val="28"/>
        </w:rPr>
      </w:pPr>
      <w:r w:rsidRPr="00F53F89">
        <w:rPr>
          <w:b/>
          <w:color w:val="auto"/>
          <w:sz w:val="28"/>
          <w:szCs w:val="28"/>
        </w:rPr>
        <w:t>VACANCY ANNOUNCEMENT</w:t>
      </w:r>
    </w:p>
    <w:p w14:paraId="720A2C23" w14:textId="77777777" w:rsidR="00F83AF5" w:rsidRPr="00F53F89" w:rsidRDefault="00F83AF5" w:rsidP="00F53F89">
      <w:pPr>
        <w:spacing w:line="240" w:lineRule="auto"/>
        <w:rPr>
          <w:rFonts w:eastAsia="Calibri" w:cs="Times New Roman"/>
          <w:b/>
          <w:bCs/>
          <w:color w:val="auto"/>
          <w:sz w:val="32"/>
          <w:szCs w:val="32"/>
          <w:lang w:val="en-GB"/>
          <w14:ligatures w14:val="none"/>
        </w:rPr>
      </w:pPr>
    </w:p>
    <w:p w14:paraId="2F5D306B" w14:textId="77777777" w:rsidR="00415E6C" w:rsidRDefault="00415E6C" w:rsidP="00F83AF5">
      <w:pPr>
        <w:spacing w:line="240" w:lineRule="auto"/>
        <w:jc w:val="center"/>
        <w:rPr>
          <w:rFonts w:eastAsia="Calibri" w:cs="Times New Roman"/>
          <w:b/>
          <w:bCs/>
          <w:color w:val="FF0000"/>
          <w:sz w:val="24"/>
          <w:szCs w:val="28"/>
          <w:lang w:val="en-GB"/>
          <w14:ligatures w14:val="none"/>
        </w:rPr>
      </w:pPr>
    </w:p>
    <w:tbl>
      <w:tblPr>
        <w:tblStyle w:val="TableGrid1"/>
        <w:tblW w:w="10170" w:type="dxa"/>
        <w:tblInd w:w="18" w:type="dxa"/>
        <w:tblLayout w:type="fixed"/>
        <w:tblLook w:val="04A0" w:firstRow="1" w:lastRow="0" w:firstColumn="1" w:lastColumn="0" w:noHBand="0" w:noVBand="1"/>
      </w:tblPr>
      <w:tblGrid>
        <w:gridCol w:w="2790"/>
        <w:gridCol w:w="7380"/>
      </w:tblGrid>
      <w:tr w:rsidR="00E14E82" w:rsidRPr="00415E6C" w14:paraId="0C1775DC" w14:textId="77777777" w:rsidTr="00FC52F1">
        <w:tc>
          <w:tcPr>
            <w:tcW w:w="2790" w:type="dxa"/>
            <w:tcBorders>
              <w:top w:val="single" w:sz="12" w:space="0" w:color="auto"/>
              <w:left w:val="single" w:sz="12" w:space="0" w:color="auto"/>
              <w:bottom w:val="single" w:sz="8" w:space="0" w:color="auto"/>
              <w:right w:val="single" w:sz="8" w:space="0" w:color="auto"/>
            </w:tcBorders>
          </w:tcPr>
          <w:p w14:paraId="6CC812E5" w14:textId="7B1139CE" w:rsidR="00E14E82" w:rsidRDefault="00E14E82" w:rsidP="00415E6C">
            <w:pPr>
              <w:spacing w:line="240" w:lineRule="auto"/>
              <w:jc w:val="both"/>
              <w:rPr>
                <w:rFonts w:eastAsia="Calibri" w:cs="Calibri"/>
                <w:color w:val="auto"/>
                <w:sz w:val="22"/>
                <w14:ligatures w14:val="none"/>
              </w:rPr>
            </w:pPr>
            <w:r>
              <w:rPr>
                <w:rFonts w:eastAsia="Calibri" w:cs="Calibri"/>
                <w:color w:val="auto"/>
                <w:sz w:val="22"/>
                <w14:ligatures w14:val="none"/>
              </w:rPr>
              <w:t>Position</w:t>
            </w:r>
          </w:p>
        </w:tc>
        <w:tc>
          <w:tcPr>
            <w:tcW w:w="7380" w:type="dxa"/>
            <w:tcBorders>
              <w:top w:val="single" w:sz="12" w:space="0" w:color="auto"/>
              <w:left w:val="single" w:sz="8" w:space="0" w:color="auto"/>
              <w:bottom w:val="single" w:sz="8" w:space="0" w:color="auto"/>
              <w:right w:val="single" w:sz="12" w:space="0" w:color="auto"/>
            </w:tcBorders>
          </w:tcPr>
          <w:p w14:paraId="5289D0AE" w14:textId="5EE39F93" w:rsidR="00E14E82" w:rsidRPr="00415E6C" w:rsidRDefault="00E14E82" w:rsidP="00415E6C">
            <w:pPr>
              <w:spacing w:line="240" w:lineRule="auto"/>
              <w:jc w:val="both"/>
              <w:rPr>
                <w:b/>
                <w:bCs/>
                <w:color w:val="auto"/>
                <w:sz w:val="22"/>
                <w14:ligatures w14:val="none"/>
              </w:rPr>
            </w:pPr>
            <w:r>
              <w:rPr>
                <w:b/>
                <w:bCs/>
                <w:color w:val="auto"/>
                <w:sz w:val="22"/>
                <w14:ligatures w14:val="none"/>
              </w:rPr>
              <w:t>CONSULTANT FOR FINAL EVALUATION OF PEAK PROJECT</w:t>
            </w:r>
          </w:p>
        </w:tc>
      </w:tr>
      <w:tr w:rsidR="00E14E82" w:rsidRPr="00415E6C" w14:paraId="13B4713A" w14:textId="77777777" w:rsidTr="00FC52F1">
        <w:tc>
          <w:tcPr>
            <w:tcW w:w="2790" w:type="dxa"/>
            <w:tcBorders>
              <w:top w:val="single" w:sz="8" w:space="0" w:color="auto"/>
              <w:left w:val="single" w:sz="12" w:space="0" w:color="auto"/>
              <w:bottom w:val="single" w:sz="8" w:space="0" w:color="auto"/>
              <w:right w:val="single" w:sz="8" w:space="0" w:color="auto"/>
            </w:tcBorders>
          </w:tcPr>
          <w:p w14:paraId="62B398E9" w14:textId="0C6877EB" w:rsidR="00E14E82" w:rsidRDefault="00E14E82" w:rsidP="00415E6C">
            <w:pPr>
              <w:spacing w:line="240" w:lineRule="auto"/>
              <w:jc w:val="both"/>
              <w:rPr>
                <w:rFonts w:eastAsia="Calibri" w:cs="Calibri"/>
                <w:color w:val="auto"/>
                <w:sz w:val="22"/>
                <w14:ligatures w14:val="none"/>
              </w:rPr>
            </w:pPr>
            <w:r>
              <w:rPr>
                <w:rFonts w:eastAsia="Calibri" w:cs="Calibri"/>
                <w:color w:val="auto"/>
                <w:sz w:val="22"/>
                <w14:ligatures w14:val="none"/>
              </w:rPr>
              <w:t>Location</w:t>
            </w:r>
          </w:p>
        </w:tc>
        <w:tc>
          <w:tcPr>
            <w:tcW w:w="7380" w:type="dxa"/>
            <w:tcBorders>
              <w:top w:val="single" w:sz="8" w:space="0" w:color="auto"/>
              <w:left w:val="single" w:sz="8" w:space="0" w:color="auto"/>
              <w:bottom w:val="single" w:sz="8" w:space="0" w:color="auto"/>
              <w:right w:val="single" w:sz="12" w:space="0" w:color="auto"/>
            </w:tcBorders>
          </w:tcPr>
          <w:p w14:paraId="1EFE0FE4" w14:textId="1ECD2E8A" w:rsidR="00E14E82" w:rsidRDefault="00E14E82" w:rsidP="00415E6C">
            <w:pPr>
              <w:spacing w:line="240" w:lineRule="auto"/>
              <w:jc w:val="both"/>
              <w:rPr>
                <w:b/>
                <w:bCs/>
                <w:color w:val="auto"/>
                <w:sz w:val="22"/>
                <w14:ligatures w14:val="none"/>
              </w:rPr>
            </w:pPr>
            <w:r>
              <w:rPr>
                <w:b/>
                <w:bCs/>
                <w:color w:val="auto"/>
                <w:sz w:val="22"/>
                <w14:ligatures w14:val="none"/>
              </w:rPr>
              <w:t>KONO</w:t>
            </w:r>
          </w:p>
        </w:tc>
      </w:tr>
      <w:tr w:rsidR="00E14E82" w:rsidRPr="00415E6C" w14:paraId="29E7AC0C" w14:textId="77777777" w:rsidTr="00FC52F1">
        <w:tc>
          <w:tcPr>
            <w:tcW w:w="2790" w:type="dxa"/>
            <w:tcBorders>
              <w:top w:val="single" w:sz="8" w:space="0" w:color="auto"/>
              <w:left w:val="single" w:sz="12" w:space="0" w:color="auto"/>
              <w:bottom w:val="single" w:sz="12" w:space="0" w:color="auto"/>
              <w:right w:val="single" w:sz="8" w:space="0" w:color="auto"/>
            </w:tcBorders>
          </w:tcPr>
          <w:p w14:paraId="122FD85D" w14:textId="37C01C5B" w:rsidR="00E14E82" w:rsidRDefault="00E14E82" w:rsidP="00415E6C">
            <w:pPr>
              <w:spacing w:line="240" w:lineRule="auto"/>
              <w:jc w:val="both"/>
              <w:rPr>
                <w:rFonts w:eastAsia="Calibri" w:cs="Calibri"/>
                <w:color w:val="auto"/>
                <w:sz w:val="22"/>
                <w14:ligatures w14:val="none"/>
              </w:rPr>
            </w:pPr>
            <w:r>
              <w:rPr>
                <w:rFonts w:eastAsia="Calibri" w:cs="Calibri"/>
                <w:color w:val="auto"/>
                <w:sz w:val="22"/>
                <w14:ligatures w14:val="none"/>
              </w:rPr>
              <w:t>Consultant Positions</w:t>
            </w:r>
          </w:p>
        </w:tc>
        <w:tc>
          <w:tcPr>
            <w:tcW w:w="7380" w:type="dxa"/>
            <w:tcBorders>
              <w:top w:val="single" w:sz="8" w:space="0" w:color="auto"/>
              <w:left w:val="single" w:sz="8" w:space="0" w:color="auto"/>
              <w:bottom w:val="single" w:sz="12" w:space="0" w:color="auto"/>
              <w:right w:val="single" w:sz="12" w:space="0" w:color="auto"/>
            </w:tcBorders>
          </w:tcPr>
          <w:p w14:paraId="508C1AA9" w14:textId="600C9A49" w:rsidR="00E14E82" w:rsidRDefault="00E14E82" w:rsidP="00415E6C">
            <w:pPr>
              <w:spacing w:line="240" w:lineRule="auto"/>
              <w:jc w:val="both"/>
              <w:rPr>
                <w:b/>
                <w:bCs/>
                <w:color w:val="auto"/>
                <w:sz w:val="22"/>
                <w14:ligatures w14:val="none"/>
              </w:rPr>
            </w:pPr>
            <w:r>
              <w:rPr>
                <w:b/>
                <w:bCs/>
                <w:color w:val="auto"/>
                <w:sz w:val="22"/>
                <w14:ligatures w14:val="none"/>
              </w:rPr>
              <w:t>1</w:t>
            </w:r>
          </w:p>
        </w:tc>
      </w:tr>
      <w:tr w:rsidR="00AE606F" w:rsidRPr="00415E6C" w14:paraId="15B6535B" w14:textId="77777777" w:rsidTr="00FC52F1">
        <w:trPr>
          <w:trHeight w:val="746"/>
        </w:trPr>
        <w:tc>
          <w:tcPr>
            <w:tcW w:w="10170" w:type="dxa"/>
            <w:gridSpan w:val="2"/>
            <w:tcBorders>
              <w:top w:val="single" w:sz="12" w:space="0" w:color="auto"/>
              <w:left w:val="nil"/>
              <w:bottom w:val="nil"/>
              <w:right w:val="nil"/>
            </w:tcBorders>
            <w:shd w:val="clear" w:color="auto" w:fill="auto"/>
          </w:tcPr>
          <w:p w14:paraId="74237D10" w14:textId="77777777" w:rsidR="00AE606F" w:rsidRDefault="00AE606F" w:rsidP="004D3E8D">
            <w:pPr>
              <w:spacing w:line="240" w:lineRule="auto"/>
              <w:jc w:val="both"/>
              <w:rPr>
                <w:b/>
                <w:bCs/>
                <w:color w:val="auto"/>
                <w:sz w:val="22"/>
                <w14:ligatures w14:val="none"/>
              </w:rPr>
            </w:pPr>
          </w:p>
          <w:p w14:paraId="11B09C16" w14:textId="77777777" w:rsidR="00AE606F" w:rsidRPr="00AE606F" w:rsidRDefault="00AE606F" w:rsidP="00AE606F">
            <w:pPr>
              <w:spacing w:line="240" w:lineRule="auto"/>
              <w:jc w:val="both"/>
              <w:rPr>
                <w:b/>
                <w:bCs/>
                <w:color w:val="auto"/>
                <w:sz w:val="22"/>
                <w14:ligatures w14:val="none"/>
              </w:rPr>
            </w:pPr>
            <w:r w:rsidRPr="00AE606F">
              <w:rPr>
                <w:b/>
                <w:bCs/>
                <w:color w:val="FF0000"/>
                <w:sz w:val="22"/>
                <w14:ligatures w14:val="none"/>
              </w:rPr>
              <w:t>WOMEN AND PERSONS WITH DISABILITIES ARE STRONGLY ENCOURAGED TO APPLY</w:t>
            </w:r>
          </w:p>
          <w:p w14:paraId="3F60A519" w14:textId="77777777" w:rsidR="00AE606F" w:rsidRPr="00AE606F" w:rsidRDefault="00AE606F" w:rsidP="00AE606F">
            <w:pPr>
              <w:spacing w:line="240" w:lineRule="auto"/>
              <w:jc w:val="both"/>
              <w:rPr>
                <w:b/>
                <w:bCs/>
                <w:color w:val="auto"/>
                <w:sz w:val="22"/>
                <w14:ligatures w14:val="none"/>
              </w:rPr>
            </w:pPr>
          </w:p>
          <w:p w14:paraId="79AA9741" w14:textId="77777777" w:rsidR="00AE606F" w:rsidRPr="00AE606F" w:rsidRDefault="00AE606F" w:rsidP="00AE606F">
            <w:pPr>
              <w:spacing w:line="240" w:lineRule="auto"/>
              <w:jc w:val="both"/>
              <w:rPr>
                <w:b/>
                <w:bCs/>
                <w:color w:val="auto"/>
                <w:sz w:val="22"/>
                <w14:ligatures w14:val="none"/>
              </w:rPr>
            </w:pPr>
            <w:r w:rsidRPr="00AE606F">
              <w:rPr>
                <w:b/>
                <w:bCs/>
                <w:color w:val="auto"/>
                <w:sz w:val="22"/>
                <w14:ligatures w14:val="none"/>
              </w:rPr>
              <w:t xml:space="preserve">Please Note: </w:t>
            </w:r>
          </w:p>
          <w:p w14:paraId="7EB1F76B" w14:textId="7497B3B5" w:rsidR="00AE606F" w:rsidRDefault="00AE606F" w:rsidP="004D3E8D">
            <w:pPr>
              <w:spacing w:line="240" w:lineRule="auto"/>
              <w:jc w:val="both"/>
              <w:rPr>
                <w:b/>
                <w:bCs/>
                <w:color w:val="auto"/>
                <w:sz w:val="22"/>
                <w14:ligatures w14:val="none"/>
              </w:rPr>
            </w:pPr>
            <w:r w:rsidRPr="00AE606F">
              <w:rPr>
                <w:b/>
                <w:bCs/>
                <w:color w:val="auto"/>
                <w:sz w:val="22"/>
                <w14:ligatures w14:val="none"/>
              </w:rPr>
              <w:t>Handicap International has clear institutional policies on "Child Protection", "Anti-fraud, Bribery and Corruption", "Disability, Gender and Age" and "Protection of Beneficiaries from Sexual Exploitation, Abuse and Harassment”. It is therefore mandatory for all staff to commit themselves to respect, uphold and promote these policies, and to sign the HI Code of Conduct.</w:t>
            </w:r>
          </w:p>
          <w:p w14:paraId="226EF4E9" w14:textId="77777777" w:rsidR="00AE606F" w:rsidRDefault="00AE606F" w:rsidP="004D3E8D">
            <w:pPr>
              <w:spacing w:line="240" w:lineRule="auto"/>
              <w:jc w:val="both"/>
              <w:rPr>
                <w:b/>
                <w:bCs/>
                <w:color w:val="auto"/>
                <w:sz w:val="22"/>
                <w14:ligatures w14:val="none"/>
              </w:rPr>
            </w:pPr>
          </w:p>
        </w:tc>
      </w:tr>
    </w:tbl>
    <w:p w14:paraId="7DE64A3B" w14:textId="0107A363" w:rsidR="00FC52F1" w:rsidRDefault="00FC52F1" w:rsidP="009522F0">
      <w:pPr>
        <w:pStyle w:val="ListParagraph"/>
        <w:numPr>
          <w:ilvl w:val="0"/>
          <w:numId w:val="36"/>
        </w:numPr>
        <w:spacing w:line="240" w:lineRule="auto"/>
        <w:ind w:left="216"/>
        <w:jc w:val="both"/>
        <w:rPr>
          <w:rFonts w:eastAsia="Times New Roman" w:cs="Times New Roman"/>
          <w:b/>
          <w:color w:val="auto"/>
          <w:sz w:val="24"/>
          <w:szCs w:val="24"/>
          <w:lang w:val="en-US"/>
          <w14:ligatures w14:val="none"/>
        </w:rPr>
      </w:pPr>
      <w:r>
        <w:rPr>
          <w:rFonts w:eastAsia="Times New Roman" w:cs="Times New Roman"/>
          <w:b/>
          <w:color w:val="auto"/>
          <w:sz w:val="24"/>
          <w:szCs w:val="24"/>
          <w:lang w:val="en-US"/>
          <w14:ligatures w14:val="none"/>
        </w:rPr>
        <w:t>GENERAL INFORMATION</w:t>
      </w:r>
    </w:p>
    <w:p w14:paraId="1D13B880" w14:textId="77777777" w:rsidR="00FC52F1" w:rsidRPr="00FC52F1" w:rsidRDefault="00FC52F1" w:rsidP="00FC52F1">
      <w:pPr>
        <w:pStyle w:val="ListParagraph"/>
        <w:numPr>
          <w:ilvl w:val="0"/>
          <w:numId w:val="0"/>
        </w:numPr>
        <w:spacing w:line="240" w:lineRule="auto"/>
        <w:ind w:left="360"/>
        <w:jc w:val="both"/>
        <w:rPr>
          <w:rFonts w:eastAsia="Times New Roman" w:cs="Times New Roman"/>
          <w:b/>
          <w:color w:val="auto"/>
          <w:sz w:val="24"/>
          <w:szCs w:val="24"/>
          <w:lang w:val="en-US"/>
          <w14:ligatures w14:val="none"/>
        </w:rPr>
      </w:pPr>
    </w:p>
    <w:p w14:paraId="7E255E8C" w14:textId="581377C3" w:rsidR="007E7020" w:rsidRPr="00FC52F1" w:rsidRDefault="00FC52F1" w:rsidP="009522F0">
      <w:pPr>
        <w:pStyle w:val="ListParagraph"/>
        <w:numPr>
          <w:ilvl w:val="1"/>
          <w:numId w:val="35"/>
        </w:numPr>
        <w:spacing w:line="240" w:lineRule="auto"/>
        <w:jc w:val="both"/>
        <w:rPr>
          <w:rFonts w:eastAsia="Times New Roman" w:cs="Times New Roman"/>
          <w:b/>
          <w:color w:val="auto"/>
          <w:sz w:val="24"/>
          <w:szCs w:val="24"/>
          <w:lang w:val="en-US"/>
          <w14:ligatures w14:val="none"/>
        </w:rPr>
      </w:pPr>
      <w:r w:rsidRPr="00FC52F1">
        <w:rPr>
          <w:rFonts w:eastAsia="Times New Roman" w:cs="Times New Roman"/>
          <w:b/>
          <w:color w:val="auto"/>
          <w:sz w:val="24"/>
          <w:szCs w:val="24"/>
          <w:lang w:val="en-US"/>
          <w14:ligatures w14:val="none"/>
        </w:rPr>
        <w:t>About Handicap International</w:t>
      </w:r>
    </w:p>
    <w:p w14:paraId="01FE949F" w14:textId="77777777" w:rsidR="00F53F89" w:rsidRPr="00F53F89" w:rsidRDefault="00F53F89" w:rsidP="00F53F89">
      <w:pPr>
        <w:spacing w:line="240" w:lineRule="auto"/>
        <w:jc w:val="both"/>
        <w:rPr>
          <w:iCs/>
          <w:color w:val="000000" w:themeColor="text1"/>
          <w:sz w:val="24"/>
          <w:szCs w:val="24"/>
          <w:lang w:val="en-US"/>
        </w:rPr>
      </w:pPr>
      <w:r w:rsidRPr="00F53F89">
        <w:rPr>
          <w:bCs/>
          <w:iCs/>
          <w:color w:val="000000" w:themeColor="text1"/>
          <w:sz w:val="24"/>
          <w:szCs w:val="24"/>
          <w:lang w:val="en-US"/>
        </w:rPr>
        <w:t>Handicap International</w:t>
      </w:r>
      <w:r w:rsidRPr="00F53F89">
        <w:rPr>
          <w:iCs/>
          <w:color w:val="000000" w:themeColor="text1"/>
          <w:sz w:val="24"/>
          <w:szCs w:val="24"/>
          <w:lang w:val="en-GB"/>
        </w:rPr>
        <w:t xml:space="preserve"> is an independent and impartial aid organisation. On January 24</w:t>
      </w:r>
      <w:r w:rsidRPr="00F53F89">
        <w:rPr>
          <w:iCs/>
          <w:color w:val="000000" w:themeColor="text1"/>
          <w:sz w:val="24"/>
          <w:szCs w:val="24"/>
          <w:vertAlign w:val="superscript"/>
          <w:lang w:val="en-GB"/>
        </w:rPr>
        <w:t>th</w:t>
      </w:r>
      <w:r w:rsidRPr="00F53F89">
        <w:rPr>
          <w:iCs/>
          <w:color w:val="000000" w:themeColor="text1"/>
          <w:sz w:val="24"/>
          <w:szCs w:val="24"/>
          <w:lang w:val="en-GB"/>
        </w:rPr>
        <w:t> 2018, the global Handicap International network became Humanity &amp; Inclusion. This network is composed of a Federation which implements our programmes in the field in around sixty countries and of eight national associations. These programmes or national associations are known as "Handicap International" or "Humanity &amp; Inclusion", depending on the country.</w:t>
      </w:r>
    </w:p>
    <w:p w14:paraId="1E983702" w14:textId="77777777" w:rsidR="00F53F89" w:rsidRPr="00F53F89" w:rsidRDefault="00F53F89" w:rsidP="00F53F89">
      <w:pPr>
        <w:spacing w:line="240" w:lineRule="auto"/>
        <w:jc w:val="both"/>
        <w:rPr>
          <w:color w:val="000000" w:themeColor="text1"/>
          <w:sz w:val="24"/>
          <w:szCs w:val="24"/>
          <w:lang w:val="en-GB"/>
        </w:rPr>
      </w:pPr>
    </w:p>
    <w:p w14:paraId="5522FFB5" w14:textId="1899CE6F" w:rsidR="00FC52F1" w:rsidRDefault="00F53F89" w:rsidP="00F53F89">
      <w:pPr>
        <w:spacing w:line="240" w:lineRule="auto"/>
        <w:jc w:val="both"/>
        <w:rPr>
          <w:color w:val="000000" w:themeColor="text1"/>
          <w:sz w:val="24"/>
          <w:szCs w:val="24"/>
          <w:lang w:val="en-GB"/>
        </w:rPr>
      </w:pPr>
      <w:r w:rsidRPr="00F53F89">
        <w:rPr>
          <w:color w:val="000000" w:themeColor="text1"/>
          <w:sz w:val="24"/>
          <w:szCs w:val="24"/>
          <w:lang w:val="en-GB"/>
        </w:rPr>
        <w:t>The organization is specialized in the field of disability, works with partners to ensure that Persons in disabling situation may recover their capacity to act, by improving living conditions and by greater social participation. The organization seeks to increase the capacity of populations to satisfy their own needs and exercise their fundamental Human Rights. Handicap International uses an inclusive approach to programming by ensuring that Persons with Disabilities have access to those services intended for everybody in society.</w:t>
      </w:r>
    </w:p>
    <w:p w14:paraId="3AB89986" w14:textId="77777777" w:rsidR="00FC52F1" w:rsidRPr="00F53F89" w:rsidRDefault="00FC52F1" w:rsidP="00F53F89">
      <w:pPr>
        <w:spacing w:line="240" w:lineRule="auto"/>
        <w:jc w:val="both"/>
        <w:rPr>
          <w:color w:val="000000" w:themeColor="text1"/>
          <w:sz w:val="24"/>
          <w:szCs w:val="24"/>
          <w:lang w:val="en-GB"/>
        </w:rPr>
      </w:pPr>
    </w:p>
    <w:p w14:paraId="5FDD1D4D" w14:textId="5F9145B0" w:rsidR="00F53F89" w:rsidRPr="00FC52F1" w:rsidRDefault="00FC52F1" w:rsidP="00F53F89">
      <w:pPr>
        <w:spacing w:line="240" w:lineRule="auto"/>
        <w:jc w:val="both"/>
        <w:rPr>
          <w:b/>
          <w:bCs/>
          <w:color w:val="000000" w:themeColor="text1"/>
          <w:sz w:val="24"/>
          <w:szCs w:val="24"/>
          <w:lang w:val="en-GB"/>
        </w:rPr>
      </w:pPr>
      <w:r>
        <w:rPr>
          <w:b/>
          <w:bCs/>
          <w:color w:val="000000" w:themeColor="text1"/>
          <w:sz w:val="24"/>
          <w:szCs w:val="24"/>
          <w:lang w:val="en-GB"/>
        </w:rPr>
        <w:t xml:space="preserve">1.2 </w:t>
      </w:r>
      <w:r w:rsidRPr="00FC52F1">
        <w:rPr>
          <w:b/>
          <w:bCs/>
          <w:color w:val="000000" w:themeColor="text1"/>
          <w:sz w:val="24"/>
          <w:szCs w:val="24"/>
          <w:lang w:val="en-GB"/>
        </w:rPr>
        <w:t>About Handicap International in Sierra Leone</w:t>
      </w:r>
    </w:p>
    <w:p w14:paraId="40BA05FD" w14:textId="77777777" w:rsidR="00F53F89" w:rsidRPr="00F53F89" w:rsidRDefault="00F53F89" w:rsidP="00F53F89">
      <w:pPr>
        <w:spacing w:line="240" w:lineRule="auto"/>
        <w:jc w:val="both"/>
        <w:rPr>
          <w:color w:val="000000" w:themeColor="text1"/>
          <w:sz w:val="24"/>
          <w:szCs w:val="24"/>
          <w:lang w:val="en-GB"/>
        </w:rPr>
      </w:pPr>
      <w:r w:rsidRPr="00F53F89">
        <w:rPr>
          <w:color w:val="000000" w:themeColor="text1"/>
          <w:sz w:val="24"/>
          <w:szCs w:val="24"/>
          <w:lang w:val="en-GB"/>
        </w:rPr>
        <w:t>Handicap International (HI) has been working in Sierra Leone since 1996 and has implemented several programmes including Social Inclusion and Rights, Inclusive Livelihoods, Physical Rehabilitation, Mother and child Health, Ebola health emergency, Pain Management, Mudslide Emergency Response and Inclusive Education project.</w:t>
      </w:r>
    </w:p>
    <w:p w14:paraId="3B848DC8" w14:textId="77777777" w:rsidR="00F53F89" w:rsidRPr="00F53F89" w:rsidRDefault="00F53F89" w:rsidP="00F53F89">
      <w:pPr>
        <w:spacing w:line="240" w:lineRule="auto"/>
        <w:jc w:val="both"/>
        <w:rPr>
          <w:color w:val="000000" w:themeColor="text1"/>
          <w:sz w:val="24"/>
          <w:szCs w:val="24"/>
          <w:lang w:val="en-GB"/>
        </w:rPr>
      </w:pPr>
      <w:r w:rsidRPr="00F53F89">
        <w:rPr>
          <w:color w:val="000000" w:themeColor="text1"/>
          <w:sz w:val="24"/>
          <w:szCs w:val="24"/>
          <w:lang w:val="en-GB"/>
        </w:rPr>
        <w:t xml:space="preserve">Currently, HI is implementing three different projects for the promotion of quality education: </w:t>
      </w:r>
    </w:p>
    <w:p w14:paraId="67400772" w14:textId="77777777" w:rsidR="00F53F89" w:rsidRPr="00F53F89" w:rsidRDefault="00F53F89" w:rsidP="009522F0">
      <w:pPr>
        <w:numPr>
          <w:ilvl w:val="0"/>
          <w:numId w:val="18"/>
        </w:numPr>
        <w:spacing w:line="240" w:lineRule="auto"/>
        <w:jc w:val="both"/>
        <w:rPr>
          <w:color w:val="000000" w:themeColor="text1"/>
          <w:sz w:val="24"/>
          <w:szCs w:val="24"/>
          <w:lang w:val="en-GB"/>
        </w:rPr>
      </w:pPr>
      <w:r w:rsidRPr="00F53F89">
        <w:rPr>
          <w:color w:val="000000" w:themeColor="text1"/>
          <w:sz w:val="24"/>
          <w:szCs w:val="24"/>
          <w:lang w:val="en-GB"/>
        </w:rPr>
        <w:t xml:space="preserve">Girls’ Education Challenge Transition (GEC-T) from </w:t>
      </w:r>
      <w:r w:rsidRPr="00F53F89">
        <w:rPr>
          <w:iCs/>
          <w:color w:val="000000" w:themeColor="text1"/>
          <w:sz w:val="24"/>
          <w:szCs w:val="24"/>
          <w:lang w:val="en-GB"/>
        </w:rPr>
        <w:t xml:space="preserve">April 2017 </w:t>
      </w:r>
      <w:r w:rsidRPr="00F53F89">
        <w:rPr>
          <w:color w:val="000000" w:themeColor="text1"/>
          <w:sz w:val="24"/>
          <w:szCs w:val="24"/>
          <w:lang w:val="en-GB"/>
        </w:rPr>
        <w:t xml:space="preserve">to </w:t>
      </w:r>
      <w:r w:rsidRPr="00F53F89">
        <w:rPr>
          <w:iCs/>
          <w:color w:val="000000" w:themeColor="text1"/>
          <w:sz w:val="24"/>
          <w:szCs w:val="24"/>
          <w:lang w:val="en-GB"/>
        </w:rPr>
        <w:t>July 2021</w:t>
      </w:r>
      <w:r w:rsidRPr="00F53F89">
        <w:rPr>
          <w:color w:val="000000" w:themeColor="text1"/>
          <w:sz w:val="24"/>
          <w:szCs w:val="24"/>
          <w:lang w:val="en-GB"/>
        </w:rPr>
        <w:t xml:space="preserve">; </w:t>
      </w:r>
    </w:p>
    <w:p w14:paraId="1E6A9FCB" w14:textId="77777777" w:rsidR="00F53F89" w:rsidRPr="00F53F89" w:rsidRDefault="00F53F89" w:rsidP="009522F0">
      <w:pPr>
        <w:numPr>
          <w:ilvl w:val="0"/>
          <w:numId w:val="18"/>
        </w:numPr>
        <w:spacing w:line="240" w:lineRule="auto"/>
        <w:jc w:val="both"/>
        <w:rPr>
          <w:color w:val="000000" w:themeColor="text1"/>
          <w:sz w:val="24"/>
          <w:szCs w:val="24"/>
          <w:lang w:val="en-GB"/>
        </w:rPr>
      </w:pPr>
      <w:r w:rsidRPr="00F53F89">
        <w:rPr>
          <w:color w:val="000000" w:themeColor="text1"/>
          <w:sz w:val="24"/>
          <w:szCs w:val="24"/>
          <w:lang w:val="en-GB"/>
        </w:rPr>
        <w:t xml:space="preserve">Educate a Child (EAC), from September 2016 to August 2019 </w:t>
      </w:r>
    </w:p>
    <w:p w14:paraId="7B81007D" w14:textId="77777777" w:rsidR="00F53F89" w:rsidRPr="00F53F89" w:rsidRDefault="00F53F89" w:rsidP="009522F0">
      <w:pPr>
        <w:numPr>
          <w:ilvl w:val="0"/>
          <w:numId w:val="18"/>
        </w:numPr>
        <w:spacing w:line="240" w:lineRule="auto"/>
        <w:jc w:val="both"/>
        <w:rPr>
          <w:color w:val="000000" w:themeColor="text1"/>
          <w:sz w:val="24"/>
          <w:szCs w:val="24"/>
          <w:lang w:val="en-GB"/>
        </w:rPr>
      </w:pPr>
      <w:r w:rsidRPr="00F53F89">
        <w:rPr>
          <w:color w:val="000000" w:themeColor="text1"/>
          <w:sz w:val="24"/>
          <w:szCs w:val="24"/>
          <w:lang w:val="en-GB"/>
        </w:rPr>
        <w:lastRenderedPageBreak/>
        <w:t xml:space="preserve">Promoting Education for All in Kono (PEAK) “from 30/10/2016 to 31/10/2019. </w:t>
      </w:r>
    </w:p>
    <w:p w14:paraId="1EFCC222" w14:textId="77777777" w:rsidR="00F53F89" w:rsidRPr="00F53F89" w:rsidRDefault="00F53F89" w:rsidP="00F53F89">
      <w:pPr>
        <w:spacing w:line="240" w:lineRule="auto"/>
        <w:jc w:val="both"/>
        <w:rPr>
          <w:color w:val="000000" w:themeColor="text1"/>
          <w:sz w:val="24"/>
          <w:szCs w:val="24"/>
          <w:lang w:val="en-GB"/>
        </w:rPr>
      </w:pPr>
    </w:p>
    <w:p w14:paraId="61B05C74" w14:textId="77777777" w:rsidR="00F53F89" w:rsidRDefault="00F53F89" w:rsidP="00F53F89">
      <w:pPr>
        <w:spacing w:line="240" w:lineRule="auto"/>
        <w:jc w:val="both"/>
        <w:rPr>
          <w:color w:val="000000" w:themeColor="text1"/>
          <w:sz w:val="24"/>
          <w:szCs w:val="24"/>
          <w:lang w:val="en-GB"/>
        </w:rPr>
      </w:pPr>
      <w:r w:rsidRPr="00F53F89">
        <w:rPr>
          <w:color w:val="000000" w:themeColor="text1"/>
          <w:sz w:val="24"/>
          <w:szCs w:val="24"/>
          <w:lang w:val="en-GB"/>
        </w:rPr>
        <w:t xml:space="preserve">HI also currently implements other unique projects including Health – Touching Mind Raising Dignity (TMRD) on Mental Health and Accessibility &amp; Inclusion Technical project through providing technical support to partners, agencies and Government Ministries of Health, Education and Social Welfare Gender and Children’s Affairs. </w:t>
      </w:r>
    </w:p>
    <w:p w14:paraId="1D6A8367" w14:textId="77777777" w:rsidR="00FC52F1" w:rsidRDefault="00FC52F1" w:rsidP="00F53F89">
      <w:pPr>
        <w:spacing w:line="240" w:lineRule="auto"/>
        <w:jc w:val="both"/>
        <w:rPr>
          <w:color w:val="000000" w:themeColor="text1"/>
          <w:sz w:val="24"/>
          <w:szCs w:val="24"/>
          <w:lang w:val="en-GB"/>
        </w:rPr>
      </w:pPr>
    </w:p>
    <w:p w14:paraId="1A3FC489" w14:textId="77777777" w:rsidR="00FC52F1" w:rsidRPr="00F53F89" w:rsidRDefault="00FC52F1" w:rsidP="00F53F89">
      <w:pPr>
        <w:spacing w:line="240" w:lineRule="auto"/>
        <w:jc w:val="both"/>
        <w:rPr>
          <w:color w:val="000000" w:themeColor="text1"/>
          <w:sz w:val="24"/>
          <w:szCs w:val="24"/>
          <w:lang w:val="en-GB"/>
        </w:rPr>
      </w:pPr>
    </w:p>
    <w:p w14:paraId="56EED5FA" w14:textId="75CE99FA" w:rsidR="00F53F89" w:rsidRPr="00FC52F1" w:rsidRDefault="00FC52F1" w:rsidP="009522F0">
      <w:pPr>
        <w:pStyle w:val="ListParagraph"/>
        <w:numPr>
          <w:ilvl w:val="0"/>
          <w:numId w:val="34"/>
        </w:numPr>
        <w:spacing w:line="240" w:lineRule="auto"/>
        <w:ind w:left="72"/>
        <w:jc w:val="both"/>
        <w:rPr>
          <w:b/>
          <w:color w:val="000000" w:themeColor="text1"/>
          <w:sz w:val="24"/>
          <w:szCs w:val="24"/>
        </w:rPr>
      </w:pPr>
      <w:r w:rsidRPr="00FC52F1">
        <w:rPr>
          <w:b/>
          <w:bCs/>
          <w:color w:val="000000" w:themeColor="text1"/>
          <w:sz w:val="24"/>
          <w:szCs w:val="24"/>
          <w:lang w:val="en-GB"/>
        </w:rPr>
        <w:t xml:space="preserve">EVALUATION CONTEXT </w:t>
      </w:r>
    </w:p>
    <w:p w14:paraId="738F437A" w14:textId="77777777" w:rsidR="00F53F89" w:rsidRPr="00F53F89" w:rsidRDefault="00F53F89" w:rsidP="00AE606F">
      <w:pPr>
        <w:spacing w:line="240" w:lineRule="auto"/>
        <w:ind w:left="288"/>
        <w:jc w:val="both"/>
        <w:rPr>
          <w:color w:val="000000" w:themeColor="text1"/>
          <w:sz w:val="24"/>
          <w:szCs w:val="24"/>
          <w:lang w:val="en-US"/>
        </w:rPr>
      </w:pPr>
    </w:p>
    <w:p w14:paraId="15859BD9" w14:textId="1D96C836" w:rsidR="00F53F89" w:rsidRPr="00F53F89" w:rsidRDefault="00AE606F" w:rsidP="009522F0">
      <w:pPr>
        <w:numPr>
          <w:ilvl w:val="1"/>
          <w:numId w:val="16"/>
        </w:numPr>
        <w:spacing w:line="240" w:lineRule="auto"/>
        <w:ind w:left="216"/>
        <w:jc w:val="both"/>
        <w:rPr>
          <w:b/>
          <w:bCs/>
          <w:color w:val="000000" w:themeColor="text1"/>
          <w:sz w:val="24"/>
          <w:szCs w:val="24"/>
          <w:lang w:val="en-GB"/>
        </w:rPr>
      </w:pPr>
      <w:r>
        <w:rPr>
          <w:b/>
          <w:bCs/>
          <w:color w:val="000000" w:themeColor="text1"/>
          <w:sz w:val="24"/>
          <w:szCs w:val="24"/>
          <w:lang w:val="en-GB"/>
        </w:rPr>
        <w:t xml:space="preserve">. </w:t>
      </w:r>
      <w:r w:rsidR="00F53F89" w:rsidRPr="00F53F89">
        <w:rPr>
          <w:b/>
          <w:bCs/>
          <w:color w:val="000000" w:themeColor="text1"/>
          <w:sz w:val="24"/>
          <w:szCs w:val="24"/>
          <w:lang w:val="en-GB"/>
        </w:rPr>
        <w:t xml:space="preserve">Presentation of the project to be evaluated </w:t>
      </w:r>
    </w:p>
    <w:p w14:paraId="41B894B8" w14:textId="77777777" w:rsidR="00F53F89" w:rsidRPr="00F53F89" w:rsidRDefault="00F53F89" w:rsidP="00F53F89">
      <w:pPr>
        <w:spacing w:line="240" w:lineRule="auto"/>
        <w:jc w:val="both"/>
        <w:rPr>
          <w:color w:val="000000" w:themeColor="text1"/>
          <w:sz w:val="24"/>
          <w:szCs w:val="24"/>
          <w:lang w:val="en-US"/>
        </w:rPr>
      </w:pPr>
    </w:p>
    <w:tbl>
      <w:tblPr>
        <w:tblStyle w:val="TableGrid"/>
        <w:tblW w:w="0" w:type="auto"/>
        <w:tblInd w:w="108" w:type="dxa"/>
        <w:tblLayout w:type="fixed"/>
        <w:tblLook w:val="04A0" w:firstRow="1" w:lastRow="0" w:firstColumn="1" w:lastColumn="0" w:noHBand="0" w:noVBand="1"/>
      </w:tblPr>
      <w:tblGrid>
        <w:gridCol w:w="2700"/>
        <w:gridCol w:w="7110"/>
      </w:tblGrid>
      <w:tr w:rsidR="00F53F89" w:rsidRPr="00F53F89" w14:paraId="2242263F" w14:textId="77777777" w:rsidTr="00AE606F">
        <w:tc>
          <w:tcPr>
            <w:tcW w:w="2700" w:type="dxa"/>
          </w:tcPr>
          <w:p w14:paraId="612E3C38" w14:textId="77777777" w:rsidR="00F53F89" w:rsidRPr="00F53F89" w:rsidRDefault="00F53F89" w:rsidP="00F53F89">
            <w:pPr>
              <w:spacing w:line="240" w:lineRule="auto"/>
              <w:jc w:val="both"/>
              <w:rPr>
                <w:color w:val="000000" w:themeColor="text1"/>
                <w:sz w:val="24"/>
                <w:szCs w:val="24"/>
              </w:rPr>
            </w:pPr>
            <w:r w:rsidRPr="00F53F89">
              <w:rPr>
                <w:color w:val="000000" w:themeColor="text1"/>
                <w:sz w:val="24"/>
                <w:szCs w:val="24"/>
                <w:lang w:val="en-GB"/>
              </w:rPr>
              <w:t xml:space="preserve">Project title </w:t>
            </w:r>
          </w:p>
        </w:tc>
        <w:tc>
          <w:tcPr>
            <w:tcW w:w="7110" w:type="dxa"/>
          </w:tcPr>
          <w:p w14:paraId="45C92754" w14:textId="77777777" w:rsidR="00F53F89" w:rsidRPr="00F53F89" w:rsidRDefault="00F53F89" w:rsidP="00F53F89">
            <w:pPr>
              <w:spacing w:line="240" w:lineRule="auto"/>
              <w:jc w:val="both"/>
              <w:rPr>
                <w:color w:val="000000" w:themeColor="text1"/>
                <w:sz w:val="24"/>
                <w:szCs w:val="24"/>
                <w:lang w:val="en-US"/>
              </w:rPr>
            </w:pPr>
            <w:r w:rsidRPr="00F53F89">
              <w:rPr>
                <w:bCs/>
                <w:color w:val="000000" w:themeColor="text1"/>
                <w:sz w:val="24"/>
                <w:szCs w:val="24"/>
                <w:lang w:val="en-GB"/>
              </w:rPr>
              <w:t>Promoting Education For All in Kono - PEAK</w:t>
            </w:r>
          </w:p>
          <w:p w14:paraId="50F6AC70" w14:textId="77777777" w:rsidR="00F53F89" w:rsidRPr="00F53F89" w:rsidRDefault="00F53F89" w:rsidP="00F53F89">
            <w:pPr>
              <w:spacing w:line="240" w:lineRule="auto"/>
              <w:jc w:val="both"/>
              <w:rPr>
                <w:color w:val="000000" w:themeColor="text1"/>
                <w:sz w:val="24"/>
                <w:szCs w:val="24"/>
                <w:lang w:val="en-US"/>
              </w:rPr>
            </w:pPr>
          </w:p>
        </w:tc>
      </w:tr>
      <w:tr w:rsidR="00F53F89" w:rsidRPr="00F53F89" w14:paraId="7A4A911E" w14:textId="77777777" w:rsidTr="00AE606F">
        <w:tc>
          <w:tcPr>
            <w:tcW w:w="2700" w:type="dxa"/>
          </w:tcPr>
          <w:p w14:paraId="5EC20565" w14:textId="77777777" w:rsidR="00F53F89" w:rsidRPr="00F53F89" w:rsidRDefault="00F53F89" w:rsidP="00F53F89">
            <w:pPr>
              <w:spacing w:line="240" w:lineRule="auto"/>
              <w:jc w:val="both"/>
              <w:rPr>
                <w:color w:val="000000" w:themeColor="text1"/>
                <w:sz w:val="24"/>
                <w:szCs w:val="24"/>
              </w:rPr>
            </w:pPr>
            <w:r w:rsidRPr="00F53F89">
              <w:rPr>
                <w:color w:val="000000" w:themeColor="text1"/>
                <w:sz w:val="24"/>
                <w:szCs w:val="24"/>
                <w:lang w:val="en-GB"/>
              </w:rPr>
              <w:t xml:space="preserve">Implementation date </w:t>
            </w:r>
          </w:p>
        </w:tc>
        <w:tc>
          <w:tcPr>
            <w:tcW w:w="7110" w:type="dxa"/>
          </w:tcPr>
          <w:p w14:paraId="5455CA9B" w14:textId="77777777" w:rsidR="00F53F89" w:rsidRPr="00F53F89" w:rsidRDefault="00F53F89" w:rsidP="00F53F89">
            <w:pPr>
              <w:spacing w:line="240" w:lineRule="auto"/>
              <w:jc w:val="both"/>
              <w:rPr>
                <w:color w:val="000000" w:themeColor="text1"/>
                <w:sz w:val="24"/>
                <w:szCs w:val="24"/>
                <w:lang w:val="en-US"/>
              </w:rPr>
            </w:pPr>
            <w:r w:rsidRPr="00F53F89">
              <w:rPr>
                <w:bCs/>
                <w:color w:val="000000" w:themeColor="text1"/>
                <w:sz w:val="24"/>
                <w:szCs w:val="24"/>
                <w:lang w:val="en-US"/>
              </w:rPr>
              <w:t xml:space="preserve">Nov. 2016 – Oct. 2019-Three (3) years duration. </w:t>
            </w:r>
          </w:p>
        </w:tc>
      </w:tr>
      <w:tr w:rsidR="00F53F89" w:rsidRPr="00F53F89" w14:paraId="32920357" w14:textId="77777777" w:rsidTr="00AE606F">
        <w:tc>
          <w:tcPr>
            <w:tcW w:w="2700" w:type="dxa"/>
          </w:tcPr>
          <w:p w14:paraId="19AE32EC" w14:textId="77777777" w:rsidR="00F53F89" w:rsidRPr="00F53F89" w:rsidRDefault="00F53F89" w:rsidP="00F53F89">
            <w:pPr>
              <w:spacing w:line="240" w:lineRule="auto"/>
              <w:jc w:val="both"/>
              <w:rPr>
                <w:color w:val="000000" w:themeColor="text1"/>
                <w:sz w:val="24"/>
                <w:szCs w:val="24"/>
              </w:rPr>
            </w:pPr>
            <w:r w:rsidRPr="00F53F89">
              <w:rPr>
                <w:color w:val="000000" w:themeColor="text1"/>
                <w:sz w:val="24"/>
                <w:szCs w:val="24"/>
                <w:lang w:val="en-GB"/>
              </w:rPr>
              <w:t>Location/Intervention zones</w:t>
            </w:r>
          </w:p>
        </w:tc>
        <w:tc>
          <w:tcPr>
            <w:tcW w:w="7110" w:type="dxa"/>
          </w:tcPr>
          <w:p w14:paraId="4AE44759" w14:textId="77777777" w:rsidR="00F53F89" w:rsidRPr="00F53F89" w:rsidRDefault="00F53F89" w:rsidP="00F53F89">
            <w:pPr>
              <w:spacing w:line="240" w:lineRule="auto"/>
              <w:jc w:val="both"/>
              <w:rPr>
                <w:color w:val="000000" w:themeColor="text1"/>
                <w:sz w:val="24"/>
                <w:szCs w:val="24"/>
                <w:lang w:val="en-US"/>
              </w:rPr>
            </w:pPr>
            <w:r w:rsidRPr="00F53F89">
              <w:rPr>
                <w:color w:val="000000" w:themeColor="text1"/>
                <w:sz w:val="24"/>
                <w:szCs w:val="24"/>
                <w:lang w:val="en-US"/>
              </w:rPr>
              <w:t>All 14 Chiefdoms of Kono District – Eastern Province- Sierra Leone</w:t>
            </w:r>
          </w:p>
        </w:tc>
      </w:tr>
      <w:tr w:rsidR="00F53F89" w:rsidRPr="00F53F89" w14:paraId="5C03A98F" w14:textId="77777777" w:rsidTr="00AE606F">
        <w:tc>
          <w:tcPr>
            <w:tcW w:w="2700" w:type="dxa"/>
          </w:tcPr>
          <w:p w14:paraId="2696EA90" w14:textId="77777777" w:rsidR="00F53F89" w:rsidRPr="00F53F89" w:rsidRDefault="00F53F89" w:rsidP="00F53F89">
            <w:pPr>
              <w:spacing w:line="240" w:lineRule="auto"/>
              <w:jc w:val="both"/>
              <w:rPr>
                <w:color w:val="000000" w:themeColor="text1"/>
                <w:sz w:val="24"/>
                <w:szCs w:val="24"/>
              </w:rPr>
            </w:pPr>
            <w:r w:rsidRPr="00F53F89">
              <w:rPr>
                <w:color w:val="000000" w:themeColor="text1"/>
                <w:sz w:val="24"/>
                <w:szCs w:val="24"/>
                <w:lang w:val="en-GB"/>
              </w:rPr>
              <w:t xml:space="preserve">Co-applicants </w:t>
            </w:r>
          </w:p>
        </w:tc>
        <w:tc>
          <w:tcPr>
            <w:tcW w:w="7110" w:type="dxa"/>
          </w:tcPr>
          <w:p w14:paraId="06B15482" w14:textId="77777777" w:rsidR="00F53F89" w:rsidRPr="00F53F89" w:rsidRDefault="00F53F89" w:rsidP="00F53F89">
            <w:pPr>
              <w:spacing w:line="240" w:lineRule="auto"/>
              <w:jc w:val="both"/>
              <w:rPr>
                <w:color w:val="000000" w:themeColor="text1"/>
                <w:sz w:val="24"/>
                <w:szCs w:val="24"/>
                <w:lang w:val="en-US"/>
              </w:rPr>
            </w:pPr>
            <w:r w:rsidRPr="00F53F89">
              <w:rPr>
                <w:color w:val="000000" w:themeColor="text1"/>
                <w:sz w:val="24"/>
                <w:szCs w:val="24"/>
                <w:lang w:val="en-US"/>
              </w:rPr>
              <w:t>Community Action for Rural Development (CARD), Advocacy Network for Empowerment &amp; Good Governance (</w:t>
            </w:r>
            <w:proofErr w:type="spellStart"/>
            <w:r w:rsidRPr="00F53F89">
              <w:rPr>
                <w:color w:val="000000" w:themeColor="text1"/>
                <w:sz w:val="24"/>
                <w:szCs w:val="24"/>
                <w:lang w:val="en-US"/>
              </w:rPr>
              <w:t>ANfEGG</w:t>
            </w:r>
            <w:proofErr w:type="spellEnd"/>
            <w:r w:rsidRPr="00F53F89">
              <w:rPr>
                <w:color w:val="000000" w:themeColor="text1"/>
                <w:sz w:val="24"/>
                <w:szCs w:val="24"/>
                <w:lang w:val="en-US"/>
              </w:rPr>
              <w:t>) and Youth Dream Center (YDC).</w:t>
            </w:r>
          </w:p>
        </w:tc>
      </w:tr>
      <w:tr w:rsidR="00F53F89" w:rsidRPr="00F53F89" w14:paraId="2418FCA3" w14:textId="77777777" w:rsidTr="00AE606F">
        <w:tc>
          <w:tcPr>
            <w:tcW w:w="2700" w:type="dxa"/>
          </w:tcPr>
          <w:p w14:paraId="138CC4D8" w14:textId="77777777" w:rsidR="00F53F89" w:rsidRPr="00F53F89" w:rsidRDefault="00F53F89" w:rsidP="00F53F89">
            <w:pPr>
              <w:spacing w:line="240" w:lineRule="auto"/>
              <w:jc w:val="both"/>
              <w:rPr>
                <w:color w:val="000000" w:themeColor="text1"/>
                <w:sz w:val="24"/>
                <w:szCs w:val="24"/>
              </w:rPr>
            </w:pPr>
            <w:r w:rsidRPr="00F53F89">
              <w:rPr>
                <w:color w:val="000000" w:themeColor="text1"/>
                <w:sz w:val="24"/>
                <w:szCs w:val="24"/>
                <w:lang w:val="en-GB"/>
              </w:rPr>
              <w:t xml:space="preserve">Target groups </w:t>
            </w:r>
          </w:p>
        </w:tc>
        <w:tc>
          <w:tcPr>
            <w:tcW w:w="7110" w:type="dxa"/>
          </w:tcPr>
          <w:p w14:paraId="1A68498B" w14:textId="77777777" w:rsidR="00F53F89" w:rsidRPr="00F53F89" w:rsidRDefault="00F53F89" w:rsidP="00F53F89">
            <w:pPr>
              <w:spacing w:line="240" w:lineRule="auto"/>
              <w:jc w:val="both"/>
              <w:rPr>
                <w:color w:val="000000" w:themeColor="text1"/>
                <w:sz w:val="24"/>
                <w:szCs w:val="24"/>
                <w:lang w:val="en-US"/>
              </w:rPr>
            </w:pPr>
            <w:r w:rsidRPr="00F53F89">
              <w:rPr>
                <w:color w:val="000000" w:themeColor="text1"/>
                <w:sz w:val="24"/>
                <w:szCs w:val="24"/>
                <w:lang w:val="en-US"/>
              </w:rPr>
              <w:t>Vulnerable children including children with disabilities, Ebola affected, orphans, single parent children and out of school children.</w:t>
            </w:r>
          </w:p>
          <w:p w14:paraId="2DDA2061" w14:textId="77777777" w:rsidR="00F53F89" w:rsidRPr="00F53F89" w:rsidRDefault="00F53F89" w:rsidP="00F53F89">
            <w:pPr>
              <w:spacing w:line="240" w:lineRule="auto"/>
              <w:jc w:val="both"/>
              <w:rPr>
                <w:color w:val="000000" w:themeColor="text1"/>
                <w:sz w:val="24"/>
                <w:szCs w:val="24"/>
                <w:lang w:val="en-US"/>
              </w:rPr>
            </w:pPr>
            <w:r w:rsidRPr="00F53F89">
              <w:rPr>
                <w:color w:val="000000" w:themeColor="text1"/>
                <w:sz w:val="24"/>
                <w:szCs w:val="24"/>
                <w:lang w:val="en-US"/>
              </w:rPr>
              <w:t xml:space="preserve">The project also targets local school governance structures (SMC, CTA, MC) of 70 schools (14 pilot and 56 satellite), 238 teachers, 12 Ministry of basic and senior secondary education school supervisors, community and district stakeholders, 5 civil Society organizations – sub grantees and school community members benefiting from adult literacy learning and the community awareness on inclusion and inclusive education. </w:t>
            </w:r>
          </w:p>
        </w:tc>
      </w:tr>
      <w:tr w:rsidR="00F53F89" w:rsidRPr="00F53F89" w14:paraId="72EAF9A0" w14:textId="77777777" w:rsidTr="00AE606F">
        <w:tc>
          <w:tcPr>
            <w:tcW w:w="2700" w:type="dxa"/>
          </w:tcPr>
          <w:p w14:paraId="6DA0B30F" w14:textId="77777777" w:rsidR="00F53F89" w:rsidRPr="00F53F89" w:rsidRDefault="00F53F89" w:rsidP="00F53F89">
            <w:pPr>
              <w:spacing w:line="240" w:lineRule="auto"/>
              <w:jc w:val="both"/>
              <w:rPr>
                <w:color w:val="000000" w:themeColor="text1"/>
                <w:sz w:val="24"/>
                <w:szCs w:val="24"/>
              </w:rPr>
            </w:pPr>
            <w:r w:rsidRPr="00F53F89">
              <w:rPr>
                <w:color w:val="000000" w:themeColor="text1"/>
                <w:sz w:val="24"/>
                <w:szCs w:val="24"/>
                <w:lang w:val="en-GB"/>
              </w:rPr>
              <w:t>Project budget</w:t>
            </w:r>
          </w:p>
        </w:tc>
        <w:tc>
          <w:tcPr>
            <w:tcW w:w="7110" w:type="dxa"/>
          </w:tcPr>
          <w:p w14:paraId="490228FB" w14:textId="77777777" w:rsidR="00F53F89" w:rsidRPr="00F53F89" w:rsidRDefault="00F53F89" w:rsidP="00F53F89">
            <w:pPr>
              <w:spacing w:line="240" w:lineRule="auto"/>
              <w:jc w:val="both"/>
              <w:rPr>
                <w:color w:val="000000" w:themeColor="text1"/>
                <w:sz w:val="24"/>
                <w:szCs w:val="24"/>
                <w:lang w:val="en-US"/>
              </w:rPr>
            </w:pPr>
            <w:r w:rsidRPr="00F53F89">
              <w:rPr>
                <w:color w:val="000000" w:themeColor="text1"/>
                <w:sz w:val="24"/>
                <w:szCs w:val="24"/>
                <w:lang w:val="en-US"/>
              </w:rPr>
              <w:t>1,200,000 Euro (75% donor and 25% matched-fund)</w:t>
            </w:r>
          </w:p>
        </w:tc>
      </w:tr>
    </w:tbl>
    <w:p w14:paraId="3B77642A" w14:textId="77777777" w:rsidR="00F53F89" w:rsidRPr="00F53F89" w:rsidRDefault="00F53F89" w:rsidP="00F53F89">
      <w:pPr>
        <w:spacing w:line="240" w:lineRule="auto"/>
        <w:jc w:val="both"/>
        <w:rPr>
          <w:color w:val="000000" w:themeColor="text1"/>
          <w:sz w:val="24"/>
          <w:szCs w:val="24"/>
          <w:lang w:val="en-US"/>
        </w:rPr>
      </w:pPr>
    </w:p>
    <w:p w14:paraId="6E4A6E74" w14:textId="77777777" w:rsidR="00F53F89" w:rsidRPr="00F53F89" w:rsidRDefault="00F53F89" w:rsidP="00F53F89">
      <w:pPr>
        <w:spacing w:line="240" w:lineRule="auto"/>
        <w:jc w:val="both"/>
        <w:rPr>
          <w:color w:val="000000" w:themeColor="text1"/>
          <w:sz w:val="24"/>
          <w:szCs w:val="24"/>
          <w:lang w:val="en-US"/>
        </w:rPr>
      </w:pPr>
    </w:p>
    <w:tbl>
      <w:tblPr>
        <w:tblStyle w:val="TableGrid"/>
        <w:tblW w:w="0" w:type="auto"/>
        <w:tblInd w:w="108" w:type="dxa"/>
        <w:tblLook w:val="04A0" w:firstRow="1" w:lastRow="0" w:firstColumn="1" w:lastColumn="0" w:noHBand="0" w:noVBand="1"/>
      </w:tblPr>
      <w:tblGrid>
        <w:gridCol w:w="2700"/>
        <w:gridCol w:w="7110"/>
      </w:tblGrid>
      <w:tr w:rsidR="00F53F89" w:rsidRPr="00F53F89" w14:paraId="03F795C2" w14:textId="77777777" w:rsidTr="00AE606F">
        <w:tc>
          <w:tcPr>
            <w:tcW w:w="2700" w:type="dxa"/>
          </w:tcPr>
          <w:p w14:paraId="387C581E" w14:textId="77777777" w:rsidR="00F53F89" w:rsidRPr="00F53F89" w:rsidRDefault="00F53F89" w:rsidP="00F53F89">
            <w:pPr>
              <w:spacing w:line="240" w:lineRule="auto"/>
              <w:jc w:val="both"/>
              <w:rPr>
                <w:color w:val="000000" w:themeColor="text1"/>
                <w:sz w:val="24"/>
                <w:szCs w:val="24"/>
              </w:rPr>
            </w:pPr>
            <w:bookmarkStart w:id="0" w:name="_GoBack" w:colFirst="1" w:colLast="1"/>
            <w:r w:rsidRPr="00F53F89">
              <w:rPr>
                <w:color w:val="000000" w:themeColor="text1"/>
                <w:sz w:val="24"/>
                <w:szCs w:val="24"/>
                <w:lang w:val="en-GB"/>
              </w:rPr>
              <w:t xml:space="preserve">Project objectives </w:t>
            </w:r>
          </w:p>
        </w:tc>
        <w:tc>
          <w:tcPr>
            <w:tcW w:w="7110" w:type="dxa"/>
          </w:tcPr>
          <w:p w14:paraId="154D5A08" w14:textId="77777777" w:rsidR="00F53F89" w:rsidRPr="00F53F89" w:rsidRDefault="00F53F89" w:rsidP="00F53F89">
            <w:pPr>
              <w:spacing w:line="240" w:lineRule="auto"/>
              <w:jc w:val="both"/>
              <w:rPr>
                <w:color w:val="000000" w:themeColor="text1"/>
                <w:sz w:val="24"/>
                <w:szCs w:val="24"/>
                <w:lang w:val="en-GB"/>
              </w:rPr>
            </w:pPr>
            <w:r w:rsidRPr="00F53F89">
              <w:rPr>
                <w:b/>
                <w:color w:val="000000" w:themeColor="text1"/>
                <w:sz w:val="24"/>
                <w:szCs w:val="24"/>
                <w:lang w:val="en-US"/>
              </w:rPr>
              <w:t>Overall Objective:</w:t>
            </w:r>
            <w:r w:rsidRPr="00F53F89">
              <w:rPr>
                <w:color w:val="000000" w:themeColor="text1"/>
                <w:sz w:val="24"/>
                <w:szCs w:val="24"/>
                <w:lang w:val="en-US"/>
              </w:rPr>
              <w:t xml:space="preserve"> I</w:t>
            </w:r>
            <w:r w:rsidRPr="00F53F89">
              <w:rPr>
                <w:b/>
                <w:color w:val="000000" w:themeColor="text1"/>
                <w:sz w:val="24"/>
                <w:szCs w:val="24"/>
                <w:lang w:val="en-US"/>
              </w:rPr>
              <w:t>mpact</w:t>
            </w:r>
            <w:r w:rsidRPr="00F53F89">
              <w:rPr>
                <w:color w:val="000000" w:themeColor="text1"/>
                <w:sz w:val="24"/>
                <w:szCs w:val="24"/>
                <w:lang w:val="en-GB"/>
              </w:rPr>
              <w:t xml:space="preserve"> - To contribute to a universal and sustainable strategy for the access to quality education for all children in Sierra Leone.</w:t>
            </w:r>
          </w:p>
          <w:p w14:paraId="5383A44B" w14:textId="77777777" w:rsidR="00F53F89" w:rsidRPr="00F53F89" w:rsidRDefault="00F53F89" w:rsidP="00F53F89">
            <w:pPr>
              <w:spacing w:line="240" w:lineRule="auto"/>
              <w:jc w:val="both"/>
              <w:rPr>
                <w:color w:val="000000" w:themeColor="text1"/>
                <w:sz w:val="24"/>
                <w:szCs w:val="24"/>
                <w:lang w:val="en-GB"/>
              </w:rPr>
            </w:pPr>
          </w:p>
          <w:p w14:paraId="7C42C4B5" w14:textId="77777777" w:rsidR="00F53F89" w:rsidRPr="00F53F89" w:rsidRDefault="00F53F89" w:rsidP="00F53F89">
            <w:pPr>
              <w:spacing w:line="240" w:lineRule="auto"/>
              <w:jc w:val="both"/>
              <w:rPr>
                <w:color w:val="000000" w:themeColor="text1"/>
                <w:sz w:val="24"/>
                <w:szCs w:val="24"/>
                <w:lang w:val="en-GB"/>
              </w:rPr>
            </w:pPr>
            <w:r w:rsidRPr="00F53F89">
              <w:rPr>
                <w:b/>
                <w:color w:val="000000" w:themeColor="text1"/>
                <w:sz w:val="24"/>
                <w:szCs w:val="24"/>
                <w:lang w:val="en-US"/>
              </w:rPr>
              <w:t xml:space="preserve">Specific Objective(s) - </w:t>
            </w:r>
            <w:r w:rsidRPr="00F53F89">
              <w:rPr>
                <w:color w:val="000000" w:themeColor="text1"/>
                <w:sz w:val="24"/>
                <w:szCs w:val="24"/>
                <w:lang w:val="en-US"/>
              </w:rPr>
              <w:t xml:space="preserve">To promote primary school structures, local actors and communities’ ownership in implementing an inclusive education model to all children including vulnerable girls, children with disabilities and special education needs, out of school children and Ebola affected children in Kono </w:t>
            </w:r>
            <w:r w:rsidRPr="00F53F89">
              <w:rPr>
                <w:color w:val="000000" w:themeColor="text1"/>
                <w:sz w:val="24"/>
                <w:szCs w:val="24"/>
                <w:lang w:val="en-US"/>
              </w:rPr>
              <w:lastRenderedPageBreak/>
              <w:t>district.</w:t>
            </w:r>
          </w:p>
          <w:p w14:paraId="28815070" w14:textId="77777777" w:rsidR="00F53F89" w:rsidRPr="00F53F89" w:rsidRDefault="00F53F89" w:rsidP="00F53F89">
            <w:pPr>
              <w:spacing w:line="240" w:lineRule="auto"/>
              <w:jc w:val="both"/>
              <w:rPr>
                <w:color w:val="000000" w:themeColor="text1"/>
                <w:sz w:val="24"/>
                <w:szCs w:val="24"/>
                <w:lang w:val="en-US"/>
              </w:rPr>
            </w:pPr>
          </w:p>
        </w:tc>
      </w:tr>
      <w:bookmarkEnd w:id="0"/>
      <w:tr w:rsidR="00F53F89" w:rsidRPr="00F53F89" w14:paraId="569C82E6" w14:textId="77777777" w:rsidTr="00AE606F">
        <w:tc>
          <w:tcPr>
            <w:tcW w:w="2700" w:type="dxa"/>
          </w:tcPr>
          <w:p w14:paraId="4C38E860" w14:textId="77777777" w:rsidR="00F53F89" w:rsidRPr="00F53F89" w:rsidRDefault="00F53F89" w:rsidP="00F53F89">
            <w:pPr>
              <w:spacing w:line="240" w:lineRule="auto"/>
              <w:jc w:val="both"/>
              <w:rPr>
                <w:color w:val="000000" w:themeColor="text1"/>
                <w:sz w:val="24"/>
                <w:szCs w:val="24"/>
              </w:rPr>
            </w:pPr>
            <w:r w:rsidRPr="00F53F89">
              <w:rPr>
                <w:color w:val="000000" w:themeColor="text1"/>
                <w:sz w:val="24"/>
                <w:szCs w:val="24"/>
                <w:lang w:val="en-GB"/>
              </w:rPr>
              <w:lastRenderedPageBreak/>
              <w:t xml:space="preserve">Expected results and indicators </w:t>
            </w:r>
          </w:p>
        </w:tc>
        <w:tc>
          <w:tcPr>
            <w:tcW w:w="7110" w:type="dxa"/>
          </w:tcPr>
          <w:p w14:paraId="3E378DDB" w14:textId="77777777" w:rsidR="00F53F89" w:rsidRPr="00F53F89" w:rsidRDefault="00F53F89" w:rsidP="009522F0">
            <w:pPr>
              <w:numPr>
                <w:ilvl w:val="0"/>
                <w:numId w:val="6"/>
              </w:numPr>
              <w:spacing w:line="240" w:lineRule="auto"/>
              <w:jc w:val="both"/>
              <w:rPr>
                <w:color w:val="000000" w:themeColor="text1"/>
                <w:sz w:val="24"/>
                <w:szCs w:val="24"/>
                <w:lang w:val="en-US"/>
              </w:rPr>
            </w:pPr>
            <w:r w:rsidRPr="00F53F89">
              <w:rPr>
                <w:color w:val="000000" w:themeColor="text1"/>
                <w:sz w:val="24"/>
                <w:szCs w:val="24"/>
                <w:lang w:val="en-US"/>
              </w:rPr>
              <w:t>Quality education for all children is promoted through the implementation/creation of Child-Friendly School (CFS) models in 14 pilot and 56 satellite primary schools in Kono district.</w:t>
            </w:r>
          </w:p>
          <w:p w14:paraId="7449E25F" w14:textId="77777777" w:rsidR="00F53F89" w:rsidRPr="00F53F89" w:rsidRDefault="00F53F89" w:rsidP="00F53F89">
            <w:pPr>
              <w:spacing w:line="240" w:lineRule="auto"/>
              <w:jc w:val="both"/>
              <w:rPr>
                <w:color w:val="000000" w:themeColor="text1"/>
                <w:sz w:val="24"/>
                <w:szCs w:val="24"/>
                <w:lang w:val="en-US"/>
              </w:rPr>
            </w:pPr>
          </w:p>
          <w:p w14:paraId="517E5238" w14:textId="77777777" w:rsidR="00F53F89" w:rsidRPr="00F53F89" w:rsidRDefault="00F53F89" w:rsidP="009522F0">
            <w:pPr>
              <w:numPr>
                <w:ilvl w:val="0"/>
                <w:numId w:val="6"/>
              </w:numPr>
              <w:spacing w:line="240" w:lineRule="auto"/>
              <w:jc w:val="both"/>
              <w:rPr>
                <w:color w:val="000000" w:themeColor="text1"/>
                <w:sz w:val="24"/>
                <w:szCs w:val="24"/>
                <w:lang w:val="en-US"/>
              </w:rPr>
            </w:pPr>
            <w:r w:rsidRPr="00F53F89">
              <w:rPr>
                <w:color w:val="000000" w:themeColor="text1"/>
                <w:sz w:val="24"/>
                <w:szCs w:val="24"/>
                <w:lang w:val="en-US"/>
              </w:rPr>
              <w:t>Local micro-project initiatives increase capacity and ownership by Civil Society Organizations (CSO) and community stakeholder structures to maintain a sustainable implementation of quality inclusive education at district level.</w:t>
            </w:r>
          </w:p>
          <w:p w14:paraId="762503FC" w14:textId="77777777" w:rsidR="00F53F89" w:rsidRPr="00F53F89" w:rsidRDefault="00F53F89" w:rsidP="00F53F89">
            <w:pPr>
              <w:spacing w:line="240" w:lineRule="auto"/>
              <w:jc w:val="both"/>
              <w:rPr>
                <w:color w:val="000000" w:themeColor="text1"/>
                <w:sz w:val="24"/>
                <w:szCs w:val="24"/>
                <w:lang w:val="en-US"/>
              </w:rPr>
            </w:pPr>
          </w:p>
          <w:p w14:paraId="0516CBFE" w14:textId="77777777" w:rsidR="00F53F89" w:rsidRPr="00F53F89" w:rsidRDefault="00F53F89" w:rsidP="009522F0">
            <w:pPr>
              <w:numPr>
                <w:ilvl w:val="0"/>
                <w:numId w:val="6"/>
              </w:numPr>
              <w:spacing w:line="240" w:lineRule="auto"/>
              <w:jc w:val="both"/>
              <w:rPr>
                <w:color w:val="000000" w:themeColor="text1"/>
                <w:sz w:val="24"/>
                <w:szCs w:val="24"/>
                <w:lang w:val="en-US"/>
              </w:rPr>
            </w:pPr>
            <w:r w:rsidRPr="00F53F89">
              <w:rPr>
                <w:color w:val="000000" w:themeColor="text1"/>
                <w:sz w:val="24"/>
                <w:szCs w:val="24"/>
                <w:lang w:val="en-US"/>
              </w:rPr>
              <w:t>Kono communities and parents are promoting and working towards education for all children and the reduction of stigma against the most vulnerable children.</w:t>
            </w:r>
          </w:p>
        </w:tc>
      </w:tr>
      <w:tr w:rsidR="00F53F89" w:rsidRPr="00F53F89" w14:paraId="6FD8ECCB" w14:textId="77777777" w:rsidTr="00AE606F">
        <w:tc>
          <w:tcPr>
            <w:tcW w:w="2700" w:type="dxa"/>
          </w:tcPr>
          <w:p w14:paraId="4D56912A" w14:textId="77777777" w:rsidR="00F53F89" w:rsidRPr="00F53F89" w:rsidRDefault="00F53F89" w:rsidP="00F53F89">
            <w:pPr>
              <w:spacing w:line="240" w:lineRule="auto"/>
              <w:jc w:val="both"/>
              <w:rPr>
                <w:color w:val="000000" w:themeColor="text1"/>
                <w:sz w:val="24"/>
                <w:szCs w:val="24"/>
              </w:rPr>
            </w:pPr>
            <w:r w:rsidRPr="00F53F89">
              <w:rPr>
                <w:color w:val="000000" w:themeColor="text1"/>
                <w:sz w:val="24"/>
                <w:szCs w:val="24"/>
                <w:lang w:val="en-GB"/>
              </w:rPr>
              <w:t xml:space="preserve">Main activities implemented </w:t>
            </w:r>
          </w:p>
        </w:tc>
        <w:tc>
          <w:tcPr>
            <w:tcW w:w="7110" w:type="dxa"/>
          </w:tcPr>
          <w:p w14:paraId="0D0BC969" w14:textId="77777777" w:rsidR="00F53F89" w:rsidRPr="00F53F89" w:rsidRDefault="00F53F89" w:rsidP="00F53F89">
            <w:pPr>
              <w:spacing w:line="240" w:lineRule="auto"/>
              <w:jc w:val="both"/>
              <w:rPr>
                <w:color w:val="000000" w:themeColor="text1"/>
                <w:sz w:val="24"/>
                <w:szCs w:val="24"/>
              </w:rPr>
            </w:pPr>
            <w:r w:rsidRPr="00F53F89">
              <w:rPr>
                <w:color w:val="000000" w:themeColor="text1"/>
                <w:sz w:val="24"/>
                <w:szCs w:val="24"/>
              </w:rPr>
              <w:t>R1</w:t>
            </w:r>
          </w:p>
          <w:p w14:paraId="183A69C2" w14:textId="77777777" w:rsidR="00F53F89" w:rsidRPr="00F53F89" w:rsidRDefault="00F53F89" w:rsidP="009522F0">
            <w:pPr>
              <w:numPr>
                <w:ilvl w:val="0"/>
                <w:numId w:val="7"/>
              </w:numPr>
              <w:spacing w:line="240" w:lineRule="auto"/>
              <w:jc w:val="both"/>
              <w:rPr>
                <w:color w:val="000000" w:themeColor="text1"/>
                <w:sz w:val="24"/>
                <w:szCs w:val="24"/>
                <w:lang w:val="en-US"/>
              </w:rPr>
            </w:pPr>
            <w:r w:rsidRPr="00F53F89">
              <w:rPr>
                <w:color w:val="000000" w:themeColor="text1"/>
                <w:sz w:val="24"/>
                <w:szCs w:val="24"/>
                <w:lang w:val="en-US"/>
              </w:rPr>
              <w:t>Adapted 14 schools into a Pilot Model accessible and inclusive school, one in each chiefdom.</w:t>
            </w:r>
          </w:p>
          <w:p w14:paraId="13F7FC30" w14:textId="77777777" w:rsidR="00F53F89" w:rsidRPr="00F53F89" w:rsidRDefault="00F53F89" w:rsidP="009522F0">
            <w:pPr>
              <w:numPr>
                <w:ilvl w:val="0"/>
                <w:numId w:val="7"/>
              </w:numPr>
              <w:spacing w:line="240" w:lineRule="auto"/>
              <w:jc w:val="both"/>
              <w:rPr>
                <w:color w:val="000000" w:themeColor="text1"/>
                <w:sz w:val="24"/>
                <w:szCs w:val="24"/>
                <w:lang w:val="en-US"/>
              </w:rPr>
            </w:pPr>
            <w:r w:rsidRPr="00F53F89">
              <w:rPr>
                <w:color w:val="000000" w:themeColor="text1"/>
                <w:sz w:val="24"/>
                <w:szCs w:val="24"/>
                <w:lang w:val="en-US"/>
              </w:rPr>
              <w:t xml:space="preserve">Provided assorted teaching and learning materials and equipment for the 14 model schools. </w:t>
            </w:r>
          </w:p>
          <w:p w14:paraId="2B928692" w14:textId="77777777" w:rsidR="00F53F89" w:rsidRPr="00F53F89" w:rsidRDefault="00F53F89" w:rsidP="009522F0">
            <w:pPr>
              <w:numPr>
                <w:ilvl w:val="0"/>
                <w:numId w:val="7"/>
              </w:numPr>
              <w:spacing w:line="240" w:lineRule="auto"/>
              <w:jc w:val="both"/>
              <w:rPr>
                <w:color w:val="000000" w:themeColor="text1"/>
                <w:sz w:val="24"/>
                <w:szCs w:val="24"/>
                <w:lang w:val="en-US"/>
              </w:rPr>
            </w:pPr>
            <w:r w:rsidRPr="00F53F89">
              <w:rPr>
                <w:color w:val="000000" w:themeColor="text1"/>
                <w:sz w:val="24"/>
                <w:szCs w:val="24"/>
                <w:lang w:val="en-US"/>
              </w:rPr>
              <w:t>Developed and Produced one In-service inclusive education teacher training curriculum.</w:t>
            </w:r>
          </w:p>
          <w:p w14:paraId="2F414D4E" w14:textId="77777777" w:rsidR="00F53F89" w:rsidRPr="00F53F89" w:rsidRDefault="00F53F89" w:rsidP="009522F0">
            <w:pPr>
              <w:numPr>
                <w:ilvl w:val="0"/>
                <w:numId w:val="7"/>
              </w:numPr>
              <w:spacing w:line="240" w:lineRule="auto"/>
              <w:jc w:val="both"/>
              <w:rPr>
                <w:color w:val="000000" w:themeColor="text1"/>
                <w:sz w:val="24"/>
                <w:szCs w:val="24"/>
                <w:lang w:val="en-US"/>
              </w:rPr>
            </w:pPr>
            <w:r w:rsidRPr="00F53F89">
              <w:rPr>
                <w:color w:val="000000" w:themeColor="text1"/>
                <w:sz w:val="24"/>
                <w:szCs w:val="24"/>
                <w:lang w:val="en-US"/>
              </w:rPr>
              <w:t>Conducted in-service teacher training for 238 teachers and 11 school supervisors.</w:t>
            </w:r>
          </w:p>
          <w:p w14:paraId="773F8100" w14:textId="77777777" w:rsidR="00F53F89" w:rsidRPr="00F53F89" w:rsidRDefault="00F53F89" w:rsidP="009522F0">
            <w:pPr>
              <w:numPr>
                <w:ilvl w:val="0"/>
                <w:numId w:val="7"/>
              </w:numPr>
              <w:spacing w:line="240" w:lineRule="auto"/>
              <w:jc w:val="both"/>
              <w:rPr>
                <w:color w:val="000000" w:themeColor="text1"/>
                <w:sz w:val="24"/>
                <w:szCs w:val="24"/>
                <w:lang w:val="en-US"/>
              </w:rPr>
            </w:pPr>
            <w:r w:rsidRPr="00F53F89">
              <w:rPr>
                <w:color w:val="000000" w:themeColor="text1"/>
                <w:sz w:val="24"/>
                <w:szCs w:val="24"/>
                <w:lang w:val="en-US"/>
              </w:rPr>
              <w:t xml:space="preserve">280 children with disabilities have received technical medical assessment, treatment and assistive devices </w:t>
            </w:r>
          </w:p>
          <w:p w14:paraId="5A44CAC5" w14:textId="77777777" w:rsidR="00F53F89" w:rsidRPr="00F53F89" w:rsidRDefault="00F53F89" w:rsidP="00F53F89">
            <w:pPr>
              <w:spacing w:line="240" w:lineRule="auto"/>
              <w:jc w:val="both"/>
              <w:rPr>
                <w:color w:val="000000" w:themeColor="text1"/>
                <w:sz w:val="24"/>
                <w:szCs w:val="24"/>
                <w:lang w:val="en-US"/>
              </w:rPr>
            </w:pPr>
          </w:p>
          <w:p w14:paraId="1C23C574" w14:textId="77777777" w:rsidR="00F53F89" w:rsidRPr="00F53F89" w:rsidRDefault="00F53F89" w:rsidP="00F53F89">
            <w:pPr>
              <w:spacing w:line="240" w:lineRule="auto"/>
              <w:jc w:val="both"/>
              <w:rPr>
                <w:color w:val="000000" w:themeColor="text1"/>
                <w:sz w:val="24"/>
                <w:szCs w:val="24"/>
              </w:rPr>
            </w:pPr>
            <w:r w:rsidRPr="00F53F89">
              <w:rPr>
                <w:color w:val="000000" w:themeColor="text1"/>
                <w:sz w:val="24"/>
                <w:szCs w:val="24"/>
              </w:rPr>
              <w:t xml:space="preserve">R2 </w:t>
            </w:r>
          </w:p>
          <w:p w14:paraId="235ABD79" w14:textId="77777777" w:rsidR="00F53F89" w:rsidRPr="00F53F89" w:rsidRDefault="00F53F89" w:rsidP="009522F0">
            <w:pPr>
              <w:numPr>
                <w:ilvl w:val="0"/>
                <w:numId w:val="8"/>
              </w:numPr>
              <w:spacing w:line="240" w:lineRule="auto"/>
              <w:jc w:val="both"/>
              <w:rPr>
                <w:color w:val="000000" w:themeColor="text1"/>
                <w:sz w:val="24"/>
                <w:szCs w:val="24"/>
                <w:lang w:val="en-US"/>
              </w:rPr>
            </w:pPr>
            <w:r w:rsidRPr="00F53F89">
              <w:rPr>
                <w:color w:val="000000" w:themeColor="text1"/>
                <w:sz w:val="24"/>
                <w:szCs w:val="24"/>
                <w:lang w:val="en-US"/>
              </w:rPr>
              <w:t>Selected, trained and provided small grants to five (5) emerging/grass root Civil Society Organizations (CSOs) in Kono district who implemented micro-project inclusive education initiatives.</w:t>
            </w:r>
          </w:p>
          <w:p w14:paraId="6B2385A0" w14:textId="77777777" w:rsidR="00F53F89" w:rsidRPr="00F53F89" w:rsidRDefault="00F53F89" w:rsidP="009522F0">
            <w:pPr>
              <w:numPr>
                <w:ilvl w:val="0"/>
                <w:numId w:val="8"/>
              </w:numPr>
              <w:spacing w:line="240" w:lineRule="auto"/>
              <w:jc w:val="both"/>
              <w:rPr>
                <w:color w:val="000000" w:themeColor="text1"/>
                <w:sz w:val="24"/>
                <w:szCs w:val="24"/>
                <w:lang w:val="en-US"/>
              </w:rPr>
            </w:pPr>
            <w:r w:rsidRPr="00F53F89">
              <w:rPr>
                <w:color w:val="000000" w:themeColor="text1"/>
                <w:sz w:val="24"/>
                <w:szCs w:val="24"/>
                <w:lang w:val="en-US"/>
              </w:rPr>
              <w:t>Trained key local education governance structures – School Management Committees (SMCs), Community Teachers’ Associations (CTAs) &amp; Mothers’ Clubs.</w:t>
            </w:r>
          </w:p>
          <w:p w14:paraId="4CCA2D95" w14:textId="77777777" w:rsidR="00F53F89" w:rsidRPr="00F53F89" w:rsidRDefault="00F53F89" w:rsidP="009522F0">
            <w:pPr>
              <w:numPr>
                <w:ilvl w:val="0"/>
                <w:numId w:val="8"/>
              </w:numPr>
              <w:spacing w:line="240" w:lineRule="auto"/>
              <w:jc w:val="both"/>
              <w:rPr>
                <w:color w:val="000000" w:themeColor="text1"/>
                <w:sz w:val="24"/>
                <w:szCs w:val="24"/>
                <w:lang w:val="en-US"/>
              </w:rPr>
            </w:pPr>
            <w:r w:rsidRPr="00F53F89">
              <w:rPr>
                <w:color w:val="000000" w:themeColor="text1"/>
                <w:sz w:val="24"/>
                <w:szCs w:val="24"/>
                <w:lang w:val="en-US"/>
              </w:rPr>
              <w:t>Held regular Education coordination meetings at chiefdom and district level</w:t>
            </w:r>
          </w:p>
          <w:p w14:paraId="03437A89" w14:textId="77777777" w:rsidR="00F53F89" w:rsidRPr="00F53F89" w:rsidRDefault="00F53F89" w:rsidP="009522F0">
            <w:pPr>
              <w:numPr>
                <w:ilvl w:val="0"/>
                <w:numId w:val="8"/>
              </w:numPr>
              <w:spacing w:line="240" w:lineRule="auto"/>
              <w:jc w:val="both"/>
              <w:rPr>
                <w:color w:val="000000" w:themeColor="text1"/>
                <w:sz w:val="24"/>
                <w:szCs w:val="24"/>
                <w:lang w:val="en-US"/>
              </w:rPr>
            </w:pPr>
            <w:r w:rsidRPr="00F53F89">
              <w:rPr>
                <w:color w:val="000000" w:themeColor="text1"/>
                <w:sz w:val="24"/>
                <w:szCs w:val="24"/>
                <w:lang w:val="en-US"/>
              </w:rPr>
              <w:t>Created education platforms and forum at district and chiefdom level and conveyed strategic dialogue meetings</w:t>
            </w:r>
          </w:p>
          <w:p w14:paraId="4EC07F3C" w14:textId="77777777" w:rsidR="00F53F89" w:rsidRPr="00F53F89" w:rsidRDefault="00F53F89" w:rsidP="00F53F89">
            <w:pPr>
              <w:spacing w:line="240" w:lineRule="auto"/>
              <w:jc w:val="both"/>
              <w:rPr>
                <w:color w:val="000000" w:themeColor="text1"/>
                <w:sz w:val="24"/>
                <w:szCs w:val="24"/>
              </w:rPr>
            </w:pPr>
            <w:r w:rsidRPr="00F53F89">
              <w:rPr>
                <w:color w:val="000000" w:themeColor="text1"/>
                <w:sz w:val="24"/>
                <w:szCs w:val="24"/>
              </w:rPr>
              <w:t>R3</w:t>
            </w:r>
          </w:p>
          <w:p w14:paraId="49DDF3BF" w14:textId="77777777" w:rsidR="00F53F89" w:rsidRPr="00F53F89" w:rsidRDefault="00F53F89" w:rsidP="009522F0">
            <w:pPr>
              <w:numPr>
                <w:ilvl w:val="0"/>
                <w:numId w:val="9"/>
              </w:numPr>
              <w:spacing w:line="240" w:lineRule="auto"/>
              <w:jc w:val="both"/>
              <w:rPr>
                <w:color w:val="000000" w:themeColor="text1"/>
                <w:sz w:val="24"/>
                <w:szCs w:val="24"/>
                <w:lang w:val="en-US"/>
              </w:rPr>
            </w:pPr>
            <w:r w:rsidRPr="00F53F89">
              <w:rPr>
                <w:color w:val="000000" w:themeColor="text1"/>
                <w:sz w:val="24"/>
                <w:szCs w:val="24"/>
                <w:lang w:val="en-US"/>
              </w:rPr>
              <w:t xml:space="preserve">Completed community awareness raising sessions to </w:t>
            </w:r>
            <w:r w:rsidRPr="00F53F89">
              <w:rPr>
                <w:color w:val="000000" w:themeColor="text1"/>
                <w:sz w:val="24"/>
                <w:szCs w:val="24"/>
                <w:lang w:val="en-US"/>
              </w:rPr>
              <w:lastRenderedPageBreak/>
              <w:t xml:space="preserve">community members including parents on stigma reduction. </w:t>
            </w:r>
          </w:p>
          <w:p w14:paraId="62DCB3C9" w14:textId="77777777" w:rsidR="00F53F89" w:rsidRPr="00F53F89" w:rsidRDefault="00F53F89" w:rsidP="009522F0">
            <w:pPr>
              <w:numPr>
                <w:ilvl w:val="0"/>
                <w:numId w:val="9"/>
              </w:numPr>
              <w:spacing w:line="240" w:lineRule="auto"/>
              <w:jc w:val="both"/>
              <w:rPr>
                <w:color w:val="000000" w:themeColor="text1"/>
                <w:sz w:val="24"/>
                <w:szCs w:val="24"/>
                <w:lang w:val="en-US"/>
              </w:rPr>
            </w:pPr>
            <w:r w:rsidRPr="00F53F89">
              <w:rPr>
                <w:color w:val="000000" w:themeColor="text1"/>
                <w:sz w:val="24"/>
                <w:szCs w:val="24"/>
                <w:lang w:val="en-US"/>
              </w:rPr>
              <w:t xml:space="preserve">Created and supported the functions of 14 children’s clubs </w:t>
            </w:r>
          </w:p>
          <w:p w14:paraId="47EA1836" w14:textId="77777777" w:rsidR="00F53F89" w:rsidRPr="00F53F89" w:rsidRDefault="00F53F89" w:rsidP="009522F0">
            <w:pPr>
              <w:numPr>
                <w:ilvl w:val="0"/>
                <w:numId w:val="9"/>
              </w:numPr>
              <w:spacing w:line="240" w:lineRule="auto"/>
              <w:jc w:val="both"/>
              <w:rPr>
                <w:color w:val="000000" w:themeColor="text1"/>
                <w:sz w:val="24"/>
                <w:szCs w:val="24"/>
                <w:lang w:val="en-US"/>
              </w:rPr>
            </w:pPr>
            <w:r w:rsidRPr="00F53F89">
              <w:rPr>
                <w:color w:val="000000" w:themeColor="text1"/>
                <w:sz w:val="24"/>
                <w:szCs w:val="24"/>
                <w:lang w:val="en-US"/>
              </w:rPr>
              <w:t xml:space="preserve">Carried out community and district level Radio campaigns – panel discussion </w:t>
            </w:r>
            <w:proofErr w:type="spellStart"/>
            <w:r w:rsidRPr="00F53F89">
              <w:rPr>
                <w:color w:val="000000" w:themeColor="text1"/>
                <w:sz w:val="24"/>
                <w:szCs w:val="24"/>
                <w:lang w:val="en-US"/>
              </w:rPr>
              <w:t>programmes</w:t>
            </w:r>
            <w:proofErr w:type="spellEnd"/>
            <w:r w:rsidRPr="00F53F89">
              <w:rPr>
                <w:color w:val="000000" w:themeColor="text1"/>
                <w:sz w:val="24"/>
                <w:szCs w:val="24"/>
                <w:lang w:val="en-US"/>
              </w:rPr>
              <w:t xml:space="preserve"> and airing of jingles.</w:t>
            </w:r>
          </w:p>
          <w:p w14:paraId="7AAFA28F" w14:textId="77777777" w:rsidR="00F53F89" w:rsidRPr="00F53F89" w:rsidRDefault="00F53F89" w:rsidP="009522F0">
            <w:pPr>
              <w:numPr>
                <w:ilvl w:val="0"/>
                <w:numId w:val="9"/>
              </w:numPr>
              <w:spacing w:line="240" w:lineRule="auto"/>
              <w:jc w:val="both"/>
              <w:rPr>
                <w:color w:val="000000" w:themeColor="text1"/>
                <w:sz w:val="24"/>
                <w:szCs w:val="24"/>
                <w:lang w:val="en-US"/>
              </w:rPr>
            </w:pPr>
            <w:r w:rsidRPr="00F53F89">
              <w:rPr>
                <w:color w:val="000000" w:themeColor="text1"/>
                <w:sz w:val="24"/>
                <w:szCs w:val="24"/>
                <w:lang w:val="en-US"/>
              </w:rPr>
              <w:t xml:space="preserve">Supported 120 members of five (5) adult literacy groups in five chiefdoms through literacy sessions and group initiatives </w:t>
            </w:r>
          </w:p>
          <w:p w14:paraId="3EFC4B13" w14:textId="77777777" w:rsidR="00F53F89" w:rsidRPr="00F53F89" w:rsidRDefault="00F53F89" w:rsidP="009522F0">
            <w:pPr>
              <w:numPr>
                <w:ilvl w:val="0"/>
                <w:numId w:val="9"/>
              </w:numPr>
              <w:spacing w:line="240" w:lineRule="auto"/>
              <w:jc w:val="both"/>
              <w:rPr>
                <w:color w:val="000000" w:themeColor="text1"/>
                <w:sz w:val="24"/>
                <w:szCs w:val="24"/>
                <w:lang w:val="en-US"/>
              </w:rPr>
            </w:pPr>
            <w:r w:rsidRPr="00F53F89">
              <w:rPr>
                <w:color w:val="000000" w:themeColor="text1"/>
                <w:sz w:val="24"/>
                <w:szCs w:val="24"/>
                <w:lang w:val="en-US"/>
              </w:rPr>
              <w:t>Identified vulnerable children, their needs and service providers and create referral pathways.</w:t>
            </w:r>
          </w:p>
        </w:tc>
      </w:tr>
    </w:tbl>
    <w:p w14:paraId="7001203A" w14:textId="77777777" w:rsidR="00F53F89" w:rsidRPr="00F53F89" w:rsidRDefault="00F53F89" w:rsidP="00F53F89">
      <w:pPr>
        <w:spacing w:line="240" w:lineRule="auto"/>
        <w:jc w:val="both"/>
        <w:rPr>
          <w:color w:val="000000" w:themeColor="text1"/>
          <w:sz w:val="24"/>
          <w:szCs w:val="24"/>
          <w:lang w:val="en-US"/>
        </w:rPr>
      </w:pPr>
    </w:p>
    <w:p w14:paraId="763E5444" w14:textId="77777777" w:rsidR="00F53F89" w:rsidRDefault="00F53F89" w:rsidP="00F53F89">
      <w:pPr>
        <w:spacing w:line="240" w:lineRule="auto"/>
        <w:jc w:val="both"/>
        <w:rPr>
          <w:color w:val="000000" w:themeColor="text1"/>
          <w:sz w:val="24"/>
          <w:szCs w:val="24"/>
          <w:lang w:val="en-GB"/>
        </w:rPr>
      </w:pPr>
      <w:r w:rsidRPr="00F53F89">
        <w:rPr>
          <w:color w:val="000000" w:themeColor="text1"/>
          <w:sz w:val="24"/>
          <w:szCs w:val="24"/>
          <w:lang w:val="en-GB"/>
        </w:rPr>
        <w:t xml:space="preserve">A Logical Framework has been developed and updated (see annexe 1) </w:t>
      </w:r>
    </w:p>
    <w:p w14:paraId="36275AC4" w14:textId="77777777" w:rsidR="001E216F" w:rsidRPr="00F53F89" w:rsidRDefault="001E216F" w:rsidP="00F53F89">
      <w:pPr>
        <w:spacing w:line="240" w:lineRule="auto"/>
        <w:jc w:val="both"/>
        <w:rPr>
          <w:color w:val="000000" w:themeColor="text1"/>
          <w:sz w:val="24"/>
          <w:szCs w:val="24"/>
          <w:lang w:val="en-GB"/>
        </w:rPr>
      </w:pPr>
    </w:p>
    <w:p w14:paraId="5033B701" w14:textId="77777777" w:rsidR="00F53F89" w:rsidRPr="00F53F89" w:rsidRDefault="00F53F89" w:rsidP="00F53F89">
      <w:pPr>
        <w:spacing w:line="240" w:lineRule="auto"/>
        <w:jc w:val="both"/>
        <w:rPr>
          <w:b/>
          <w:bCs/>
          <w:color w:val="000000" w:themeColor="text1"/>
          <w:sz w:val="24"/>
          <w:szCs w:val="24"/>
          <w:lang w:val="en-US"/>
        </w:rPr>
      </w:pPr>
    </w:p>
    <w:p w14:paraId="0BCB53D8" w14:textId="3F1C2795" w:rsidR="00F53F89" w:rsidRPr="001E216F" w:rsidRDefault="00F53F89" w:rsidP="00F53F89">
      <w:pPr>
        <w:spacing w:line="240" w:lineRule="auto"/>
        <w:jc w:val="both"/>
        <w:rPr>
          <w:b/>
          <w:color w:val="000000" w:themeColor="text1"/>
          <w:sz w:val="24"/>
          <w:szCs w:val="24"/>
          <w:lang w:val="en-US"/>
        </w:rPr>
      </w:pPr>
      <w:r w:rsidRPr="00F53F89">
        <w:rPr>
          <w:b/>
          <w:bCs/>
          <w:color w:val="000000" w:themeColor="text1"/>
          <w:sz w:val="24"/>
          <w:szCs w:val="24"/>
          <w:lang w:val="en-US"/>
        </w:rPr>
        <w:t xml:space="preserve">2.2 </w:t>
      </w:r>
      <w:r w:rsidRPr="00F53F89">
        <w:rPr>
          <w:b/>
          <w:bCs/>
          <w:color w:val="000000" w:themeColor="text1"/>
          <w:sz w:val="24"/>
          <w:szCs w:val="24"/>
          <w:lang w:val="en-GB"/>
        </w:rPr>
        <w:t>Reasons for the evaluation</w:t>
      </w:r>
    </w:p>
    <w:p w14:paraId="125C33B4" w14:textId="77777777" w:rsidR="00F53F89" w:rsidRPr="00F53F89" w:rsidRDefault="00F53F89" w:rsidP="00F53F89">
      <w:pPr>
        <w:spacing w:line="240" w:lineRule="auto"/>
        <w:jc w:val="both"/>
        <w:rPr>
          <w:iCs/>
          <w:color w:val="000000" w:themeColor="text1"/>
          <w:sz w:val="24"/>
          <w:szCs w:val="24"/>
          <w:lang w:val="en-GB"/>
        </w:rPr>
      </w:pPr>
      <w:r w:rsidRPr="00F53F89">
        <w:rPr>
          <w:iCs/>
          <w:color w:val="000000" w:themeColor="text1"/>
          <w:sz w:val="24"/>
          <w:szCs w:val="24"/>
          <w:lang w:val="en-GB"/>
        </w:rPr>
        <w:t>The final external evaluation is required for the following reasons:</w:t>
      </w:r>
    </w:p>
    <w:p w14:paraId="763836A3" w14:textId="77777777" w:rsidR="00F53F89" w:rsidRPr="00F53F89" w:rsidRDefault="00F53F89" w:rsidP="009522F0">
      <w:pPr>
        <w:numPr>
          <w:ilvl w:val="0"/>
          <w:numId w:val="19"/>
        </w:numPr>
        <w:spacing w:line="240" w:lineRule="auto"/>
        <w:jc w:val="both"/>
        <w:rPr>
          <w:iCs/>
          <w:color w:val="000000" w:themeColor="text1"/>
          <w:sz w:val="24"/>
          <w:szCs w:val="24"/>
          <w:lang w:val="en-GB"/>
        </w:rPr>
      </w:pPr>
      <w:r w:rsidRPr="00F53F89">
        <w:rPr>
          <w:iCs/>
          <w:color w:val="000000" w:themeColor="text1"/>
          <w:sz w:val="24"/>
          <w:szCs w:val="24"/>
          <w:lang w:val="en-GB"/>
        </w:rPr>
        <w:t>The final evaluation is part of contractual agreement between HI and the donor.</w:t>
      </w:r>
    </w:p>
    <w:p w14:paraId="6594F889" w14:textId="77777777" w:rsidR="00F53F89" w:rsidRPr="00F53F89" w:rsidRDefault="00F53F89" w:rsidP="009522F0">
      <w:pPr>
        <w:numPr>
          <w:ilvl w:val="0"/>
          <w:numId w:val="19"/>
        </w:numPr>
        <w:spacing w:line="240" w:lineRule="auto"/>
        <w:jc w:val="both"/>
        <w:rPr>
          <w:iCs/>
          <w:color w:val="000000" w:themeColor="text1"/>
          <w:sz w:val="24"/>
          <w:szCs w:val="24"/>
          <w:lang w:val="en-GB"/>
        </w:rPr>
      </w:pPr>
      <w:r w:rsidRPr="00F53F89">
        <w:rPr>
          <w:iCs/>
          <w:color w:val="000000" w:themeColor="text1"/>
          <w:sz w:val="24"/>
          <w:szCs w:val="24"/>
          <w:lang w:val="en-GB"/>
        </w:rPr>
        <w:t>The final evaluation is part of Monitoring Evaluation Accountability Learning Policy of HI for any project of 2 years or over</w:t>
      </w:r>
    </w:p>
    <w:p w14:paraId="1F0F7A36" w14:textId="77777777" w:rsidR="00F53F89" w:rsidRPr="00F53F89" w:rsidRDefault="00F53F89" w:rsidP="009522F0">
      <w:pPr>
        <w:numPr>
          <w:ilvl w:val="0"/>
          <w:numId w:val="19"/>
        </w:numPr>
        <w:spacing w:line="240" w:lineRule="auto"/>
        <w:jc w:val="both"/>
        <w:rPr>
          <w:iCs/>
          <w:color w:val="000000" w:themeColor="text1"/>
          <w:sz w:val="24"/>
          <w:szCs w:val="24"/>
          <w:lang w:val="en-GB"/>
        </w:rPr>
      </w:pPr>
      <w:r w:rsidRPr="00F53F89">
        <w:rPr>
          <w:iCs/>
          <w:color w:val="000000" w:themeColor="text1"/>
          <w:sz w:val="24"/>
          <w:szCs w:val="24"/>
          <w:lang w:val="en-GB"/>
        </w:rPr>
        <w:t>The final evaluation will provide an opportunity to identify key areas and factors for success in this kind of projects and reflect towards improvement of the action in the future</w:t>
      </w:r>
    </w:p>
    <w:p w14:paraId="2FD0264F" w14:textId="77777777" w:rsidR="00F53F89" w:rsidRPr="00F53F89" w:rsidRDefault="00F53F89" w:rsidP="00F53F89">
      <w:pPr>
        <w:spacing w:line="240" w:lineRule="auto"/>
        <w:jc w:val="both"/>
        <w:rPr>
          <w:iCs/>
          <w:color w:val="000000" w:themeColor="text1"/>
          <w:sz w:val="24"/>
          <w:szCs w:val="24"/>
          <w:lang w:val="en-GB"/>
        </w:rPr>
      </w:pPr>
    </w:p>
    <w:p w14:paraId="5F5A837B" w14:textId="77777777" w:rsidR="00F53F89" w:rsidRPr="00F53F89" w:rsidRDefault="00F53F89" w:rsidP="00F53F89">
      <w:pPr>
        <w:spacing w:line="240" w:lineRule="auto"/>
        <w:jc w:val="both"/>
        <w:rPr>
          <w:iCs/>
          <w:color w:val="000000" w:themeColor="text1"/>
          <w:sz w:val="24"/>
          <w:szCs w:val="24"/>
          <w:lang w:val="en-GB"/>
        </w:rPr>
      </w:pPr>
      <w:r w:rsidRPr="00F53F89">
        <w:rPr>
          <w:iCs/>
          <w:color w:val="000000" w:themeColor="text1"/>
          <w:sz w:val="24"/>
          <w:szCs w:val="24"/>
          <w:lang w:val="en-GB"/>
        </w:rPr>
        <w:t>The final external evaluation will show case how HI and the PEAK project specifically have been transparent, accountable in view of respecting all guiding institutional and donor policies to project stakeholders including beneficiaries especially children. The evaluation will inform HI of the effects of this project so that the relevant lessons can be learned from this experience and shared with other HI programmes and services.</w:t>
      </w:r>
    </w:p>
    <w:p w14:paraId="2E72FD45" w14:textId="77777777" w:rsidR="00F53F89" w:rsidRPr="00F53F89" w:rsidRDefault="00F53F89" w:rsidP="00F53F89">
      <w:pPr>
        <w:spacing w:line="240" w:lineRule="auto"/>
        <w:jc w:val="both"/>
        <w:rPr>
          <w:iCs/>
          <w:color w:val="000000" w:themeColor="text1"/>
          <w:sz w:val="24"/>
          <w:szCs w:val="24"/>
          <w:lang w:val="en-GB"/>
        </w:rPr>
      </w:pPr>
    </w:p>
    <w:p w14:paraId="0C6B1603" w14:textId="77777777" w:rsidR="00F53F89" w:rsidRPr="00F53F89" w:rsidRDefault="00F53F89" w:rsidP="00F53F89">
      <w:pPr>
        <w:spacing w:line="240" w:lineRule="auto"/>
        <w:jc w:val="both"/>
        <w:rPr>
          <w:color w:val="000000" w:themeColor="text1"/>
          <w:sz w:val="24"/>
          <w:szCs w:val="24"/>
          <w:lang w:val="en-GB"/>
        </w:rPr>
      </w:pPr>
      <w:r w:rsidRPr="00F53F89">
        <w:rPr>
          <w:color w:val="000000" w:themeColor="text1"/>
          <w:sz w:val="24"/>
          <w:szCs w:val="24"/>
          <w:lang w:val="en-GB"/>
        </w:rPr>
        <w:t xml:space="preserve">Finally, the evaluation will cover all of the project components, both at the local and national level. Based on the realised activities, the evaluation will measure the extent to which the specific and overall objectives, as they were initially defined, have been met. It will identify any gaps in the activities implemented, their causes and their effects on the project; and the contributing factors to success. </w:t>
      </w:r>
    </w:p>
    <w:p w14:paraId="6C82C418" w14:textId="77777777" w:rsidR="001E216F" w:rsidRDefault="001E216F" w:rsidP="001E216F">
      <w:pPr>
        <w:spacing w:line="240" w:lineRule="auto"/>
        <w:jc w:val="both"/>
        <w:rPr>
          <w:i/>
          <w:iCs/>
          <w:color w:val="000000" w:themeColor="text1"/>
          <w:sz w:val="24"/>
          <w:szCs w:val="24"/>
          <w:lang w:val="en-GB"/>
        </w:rPr>
      </w:pPr>
    </w:p>
    <w:p w14:paraId="6FA9B325" w14:textId="77777777" w:rsidR="001E216F" w:rsidRDefault="001E216F" w:rsidP="001E216F">
      <w:pPr>
        <w:spacing w:line="240" w:lineRule="auto"/>
        <w:jc w:val="both"/>
        <w:rPr>
          <w:i/>
          <w:iCs/>
          <w:color w:val="000000" w:themeColor="text1"/>
          <w:sz w:val="24"/>
          <w:szCs w:val="24"/>
          <w:lang w:val="en-GB"/>
        </w:rPr>
      </w:pPr>
    </w:p>
    <w:p w14:paraId="738524EB" w14:textId="5B800D33" w:rsidR="00F53F89" w:rsidRPr="001E216F" w:rsidRDefault="001E216F" w:rsidP="009522F0">
      <w:pPr>
        <w:pStyle w:val="ListParagraph"/>
        <w:numPr>
          <w:ilvl w:val="0"/>
          <w:numId w:val="34"/>
        </w:numPr>
        <w:spacing w:line="240" w:lineRule="auto"/>
        <w:ind w:left="72"/>
        <w:jc w:val="both"/>
        <w:rPr>
          <w:b/>
          <w:color w:val="000000" w:themeColor="text1"/>
          <w:sz w:val="24"/>
          <w:szCs w:val="24"/>
        </w:rPr>
      </w:pPr>
      <w:r w:rsidRPr="001E216F">
        <w:rPr>
          <w:b/>
          <w:bCs/>
          <w:color w:val="000000" w:themeColor="text1"/>
          <w:sz w:val="24"/>
          <w:szCs w:val="24"/>
          <w:lang w:val="en-GB"/>
        </w:rPr>
        <w:t xml:space="preserve">EVALUATION OBJECTIVES </w:t>
      </w:r>
    </w:p>
    <w:p w14:paraId="55E631F2" w14:textId="77777777" w:rsidR="00F53F89" w:rsidRPr="00F53F89" w:rsidRDefault="00F53F89" w:rsidP="00FC52F1">
      <w:pPr>
        <w:spacing w:line="240" w:lineRule="auto"/>
        <w:ind w:left="288"/>
        <w:jc w:val="both"/>
        <w:rPr>
          <w:color w:val="000000" w:themeColor="text1"/>
          <w:sz w:val="24"/>
          <w:szCs w:val="24"/>
        </w:rPr>
      </w:pPr>
    </w:p>
    <w:p w14:paraId="3D0FD38E" w14:textId="4451A7E5" w:rsidR="00F53F89" w:rsidRPr="001E216F" w:rsidRDefault="00F53F89" w:rsidP="009522F0">
      <w:pPr>
        <w:numPr>
          <w:ilvl w:val="1"/>
          <w:numId w:val="5"/>
        </w:numPr>
        <w:spacing w:line="240" w:lineRule="auto"/>
        <w:ind w:left="288"/>
        <w:jc w:val="both"/>
        <w:rPr>
          <w:b/>
          <w:color w:val="000000" w:themeColor="text1"/>
          <w:sz w:val="24"/>
          <w:szCs w:val="24"/>
          <w:lang w:val="en-US"/>
        </w:rPr>
      </w:pPr>
      <w:r w:rsidRPr="00F53F89">
        <w:rPr>
          <w:b/>
          <w:bCs/>
          <w:color w:val="000000" w:themeColor="text1"/>
          <w:sz w:val="24"/>
          <w:szCs w:val="24"/>
          <w:lang w:val="en-GB"/>
        </w:rPr>
        <w:t xml:space="preserve"> Overall objectives and expectations for the evaluation </w:t>
      </w:r>
    </w:p>
    <w:p w14:paraId="2333D205" w14:textId="77777777" w:rsidR="00F53F89" w:rsidRPr="00F53F89" w:rsidRDefault="00F53F89" w:rsidP="00F53F89">
      <w:pPr>
        <w:spacing w:line="240" w:lineRule="auto"/>
        <w:jc w:val="both"/>
        <w:rPr>
          <w:color w:val="000000" w:themeColor="text1"/>
          <w:sz w:val="24"/>
          <w:szCs w:val="24"/>
          <w:lang w:val="en-US"/>
        </w:rPr>
      </w:pPr>
      <w:r w:rsidRPr="00F53F89">
        <w:rPr>
          <w:color w:val="000000" w:themeColor="text1"/>
          <w:sz w:val="24"/>
          <w:szCs w:val="24"/>
          <w:lang w:val="en-US"/>
        </w:rPr>
        <w:t>The final and ex-post evaluation will provide HI, the co-applicant and EU with sufficient information to:</w:t>
      </w:r>
    </w:p>
    <w:p w14:paraId="160CBEB8" w14:textId="77777777" w:rsidR="00F53F89" w:rsidRPr="00F53F89" w:rsidRDefault="00F53F89" w:rsidP="00F53F89">
      <w:pPr>
        <w:spacing w:line="240" w:lineRule="auto"/>
        <w:jc w:val="both"/>
        <w:rPr>
          <w:i/>
          <w:iCs/>
          <w:color w:val="000000" w:themeColor="text1"/>
          <w:sz w:val="24"/>
          <w:szCs w:val="24"/>
          <w:lang w:val="en-US"/>
        </w:rPr>
      </w:pPr>
    </w:p>
    <w:p w14:paraId="01FD5577" w14:textId="77777777" w:rsidR="00F53F89" w:rsidRPr="00F53F89" w:rsidRDefault="00F53F89" w:rsidP="009522F0">
      <w:pPr>
        <w:numPr>
          <w:ilvl w:val="0"/>
          <w:numId w:val="10"/>
        </w:numPr>
        <w:spacing w:line="240" w:lineRule="auto"/>
        <w:jc w:val="both"/>
        <w:rPr>
          <w:color w:val="000000" w:themeColor="text1"/>
          <w:sz w:val="24"/>
          <w:szCs w:val="24"/>
          <w:lang w:val="en-GB"/>
        </w:rPr>
      </w:pPr>
      <w:r w:rsidRPr="00F53F89">
        <w:rPr>
          <w:color w:val="000000" w:themeColor="text1"/>
          <w:sz w:val="24"/>
          <w:szCs w:val="24"/>
          <w:lang w:val="en-GB"/>
        </w:rPr>
        <w:t>assess and analyse the project results, efficiency and relevance of the implementation strategy</w:t>
      </w:r>
    </w:p>
    <w:p w14:paraId="6EC467AE" w14:textId="77777777" w:rsidR="00F53F89" w:rsidRPr="00F53F89" w:rsidRDefault="00F53F89" w:rsidP="009522F0">
      <w:pPr>
        <w:numPr>
          <w:ilvl w:val="0"/>
          <w:numId w:val="10"/>
        </w:numPr>
        <w:spacing w:line="240" w:lineRule="auto"/>
        <w:jc w:val="both"/>
        <w:rPr>
          <w:color w:val="000000" w:themeColor="text1"/>
          <w:sz w:val="24"/>
          <w:szCs w:val="24"/>
          <w:lang w:val="en-GB"/>
        </w:rPr>
      </w:pPr>
      <w:r w:rsidRPr="00F53F89">
        <w:rPr>
          <w:color w:val="000000" w:themeColor="text1"/>
          <w:sz w:val="24"/>
          <w:szCs w:val="24"/>
          <w:lang w:val="en-GB"/>
        </w:rPr>
        <w:t>review, analyse, provide evidence and document the impact of the intervention through its progress, challenges, barriers and lessons learned with recommendations for a logical and potential next phase.</w:t>
      </w:r>
    </w:p>
    <w:p w14:paraId="7FCA79EB" w14:textId="77777777" w:rsidR="00F53F89" w:rsidRPr="00F53F89" w:rsidRDefault="00F53F89" w:rsidP="00F53F89">
      <w:pPr>
        <w:spacing w:line="240" w:lineRule="auto"/>
        <w:jc w:val="both"/>
        <w:rPr>
          <w:b/>
          <w:color w:val="000000" w:themeColor="text1"/>
          <w:sz w:val="24"/>
          <w:szCs w:val="24"/>
          <w:lang w:val="en-GB"/>
        </w:rPr>
      </w:pPr>
    </w:p>
    <w:p w14:paraId="392DB709" w14:textId="0BA2C866" w:rsidR="00F53F89" w:rsidRPr="001E216F" w:rsidRDefault="00F53F89" w:rsidP="00F53F89">
      <w:pPr>
        <w:spacing w:line="240" w:lineRule="auto"/>
        <w:jc w:val="both"/>
        <w:rPr>
          <w:b/>
          <w:color w:val="000000" w:themeColor="text1"/>
          <w:sz w:val="24"/>
          <w:szCs w:val="24"/>
          <w:lang w:val="en-US"/>
        </w:rPr>
      </w:pPr>
      <w:r w:rsidRPr="00F53F89">
        <w:rPr>
          <w:b/>
          <w:bCs/>
          <w:color w:val="000000" w:themeColor="text1"/>
          <w:sz w:val="24"/>
          <w:szCs w:val="24"/>
          <w:lang w:val="en-GB"/>
        </w:rPr>
        <w:t xml:space="preserve">3.2 Specific objectives </w:t>
      </w:r>
    </w:p>
    <w:p w14:paraId="29D393CF" w14:textId="77777777" w:rsidR="00F53F89" w:rsidRPr="00F53F89" w:rsidRDefault="00F53F89" w:rsidP="00F53F89">
      <w:pPr>
        <w:spacing w:line="240" w:lineRule="auto"/>
        <w:jc w:val="both"/>
        <w:rPr>
          <w:color w:val="000000" w:themeColor="text1"/>
          <w:sz w:val="24"/>
          <w:szCs w:val="24"/>
          <w:lang w:val="en-GB"/>
        </w:rPr>
      </w:pPr>
      <w:r w:rsidRPr="00F53F89">
        <w:rPr>
          <w:color w:val="000000" w:themeColor="text1"/>
          <w:sz w:val="24"/>
          <w:szCs w:val="24"/>
          <w:lang w:val="en-GB"/>
        </w:rPr>
        <w:t xml:space="preserve">The final external evaluation will target the project “Promoting Education </w:t>
      </w:r>
      <w:proofErr w:type="gramStart"/>
      <w:r w:rsidRPr="00F53F89">
        <w:rPr>
          <w:color w:val="000000" w:themeColor="text1"/>
          <w:sz w:val="24"/>
          <w:szCs w:val="24"/>
          <w:lang w:val="en-GB"/>
        </w:rPr>
        <w:t>For</w:t>
      </w:r>
      <w:proofErr w:type="gramEnd"/>
      <w:r w:rsidRPr="00F53F89">
        <w:rPr>
          <w:color w:val="000000" w:themeColor="text1"/>
          <w:sz w:val="24"/>
          <w:szCs w:val="24"/>
          <w:lang w:val="en-GB"/>
        </w:rPr>
        <w:t xml:space="preserve"> All in Kono - PEAK” implemented by Handicap International from 1</w:t>
      </w:r>
      <w:r w:rsidRPr="00F53F89">
        <w:rPr>
          <w:color w:val="000000" w:themeColor="text1"/>
          <w:sz w:val="24"/>
          <w:szCs w:val="24"/>
          <w:vertAlign w:val="superscript"/>
          <w:lang w:val="en-GB"/>
        </w:rPr>
        <w:t>th</w:t>
      </w:r>
      <w:r w:rsidRPr="00F53F89">
        <w:rPr>
          <w:color w:val="000000" w:themeColor="text1"/>
          <w:sz w:val="24"/>
          <w:szCs w:val="24"/>
          <w:lang w:val="en-GB"/>
        </w:rPr>
        <w:t xml:space="preserve"> November 2016 and 31st October 2019 and funded by EU. </w:t>
      </w:r>
    </w:p>
    <w:p w14:paraId="34DA473D" w14:textId="77777777" w:rsidR="00F53F89" w:rsidRPr="00F53F89" w:rsidRDefault="00F53F89" w:rsidP="00F53F89">
      <w:pPr>
        <w:spacing w:line="240" w:lineRule="auto"/>
        <w:jc w:val="both"/>
        <w:rPr>
          <w:color w:val="000000" w:themeColor="text1"/>
          <w:sz w:val="24"/>
          <w:szCs w:val="24"/>
          <w:lang w:val="en-GB"/>
        </w:rPr>
      </w:pPr>
    </w:p>
    <w:p w14:paraId="34EBBD3D" w14:textId="77777777" w:rsidR="00F53F89" w:rsidRPr="00F53F89" w:rsidRDefault="00F53F89" w:rsidP="00F53F89">
      <w:pPr>
        <w:spacing w:line="240" w:lineRule="auto"/>
        <w:jc w:val="both"/>
        <w:rPr>
          <w:color w:val="000000" w:themeColor="text1"/>
          <w:sz w:val="24"/>
          <w:szCs w:val="24"/>
          <w:lang w:val="en-US"/>
        </w:rPr>
      </w:pPr>
      <w:r w:rsidRPr="00F53F89">
        <w:rPr>
          <w:color w:val="000000" w:themeColor="text1"/>
          <w:sz w:val="24"/>
          <w:szCs w:val="24"/>
          <w:lang w:val="en-GB"/>
        </w:rPr>
        <w:t>Based on the self-evaluation made with the project team and the co-applicants, HI has defined the below evaluation criteria:</w:t>
      </w:r>
      <w:r w:rsidRPr="00F53F89">
        <w:rPr>
          <w:color w:val="000000" w:themeColor="text1"/>
          <w:sz w:val="24"/>
          <w:szCs w:val="24"/>
          <w:lang w:val="en-US"/>
        </w:rPr>
        <w:t xml:space="preserve"> </w:t>
      </w:r>
    </w:p>
    <w:p w14:paraId="52C78AFA" w14:textId="77777777" w:rsidR="00F53F89" w:rsidRPr="00F53F89" w:rsidRDefault="00F53F89" w:rsidP="00F53F89">
      <w:pPr>
        <w:spacing w:line="240" w:lineRule="auto"/>
        <w:jc w:val="both"/>
        <w:rPr>
          <w:color w:val="000000" w:themeColor="text1"/>
          <w:sz w:val="24"/>
          <w:szCs w:val="24"/>
          <w:lang w:val="en-GB"/>
        </w:rPr>
      </w:pPr>
      <w:r w:rsidRPr="00F53F89">
        <w:rPr>
          <w:color w:val="000000" w:themeColor="text1"/>
          <w:sz w:val="24"/>
          <w:szCs w:val="24"/>
          <w:lang w:val="en-GB"/>
        </w:rPr>
        <w:t xml:space="preserve"> </w:t>
      </w:r>
    </w:p>
    <w:p w14:paraId="4C2B6D0A" w14:textId="77777777" w:rsidR="00F53F89" w:rsidRPr="00F53F89" w:rsidRDefault="00F53F89" w:rsidP="009522F0">
      <w:pPr>
        <w:numPr>
          <w:ilvl w:val="0"/>
          <w:numId w:val="10"/>
        </w:numPr>
        <w:spacing w:line="240" w:lineRule="auto"/>
        <w:jc w:val="both"/>
        <w:rPr>
          <w:color w:val="000000" w:themeColor="text1"/>
          <w:sz w:val="24"/>
          <w:szCs w:val="24"/>
          <w:lang w:val="en-GB"/>
        </w:rPr>
      </w:pPr>
      <w:r w:rsidRPr="00F53F89">
        <w:rPr>
          <w:b/>
          <w:color w:val="000000" w:themeColor="text1"/>
          <w:sz w:val="24"/>
          <w:szCs w:val="24"/>
          <w:lang w:val="en-GB"/>
        </w:rPr>
        <w:t>Changes:</w:t>
      </w:r>
      <w:r w:rsidRPr="00F53F89">
        <w:rPr>
          <w:color w:val="000000" w:themeColor="text1"/>
          <w:sz w:val="24"/>
          <w:szCs w:val="24"/>
          <w:lang w:val="en-GB"/>
        </w:rPr>
        <w:t xml:space="preserve"> to evaluate positive short, medium and long term changes for the target population. The evaluation will focus on 3 sub-criteria: effects, impacts and mitigation.</w:t>
      </w:r>
    </w:p>
    <w:p w14:paraId="3902F8C4" w14:textId="77777777" w:rsidR="00F53F89" w:rsidRPr="00F53F89" w:rsidRDefault="00F53F89" w:rsidP="009522F0">
      <w:pPr>
        <w:numPr>
          <w:ilvl w:val="0"/>
          <w:numId w:val="10"/>
        </w:numPr>
        <w:spacing w:line="240" w:lineRule="auto"/>
        <w:jc w:val="both"/>
        <w:rPr>
          <w:color w:val="000000" w:themeColor="text1"/>
          <w:sz w:val="24"/>
          <w:szCs w:val="24"/>
          <w:lang w:val="en-GB"/>
        </w:rPr>
      </w:pPr>
      <w:r w:rsidRPr="00F53F89">
        <w:rPr>
          <w:b/>
          <w:color w:val="000000" w:themeColor="text1"/>
          <w:sz w:val="24"/>
          <w:szCs w:val="24"/>
          <w:lang w:val="en-GB"/>
        </w:rPr>
        <w:t>Sustainability:</w:t>
      </w:r>
      <w:r w:rsidRPr="00F53F89">
        <w:rPr>
          <w:color w:val="000000" w:themeColor="text1"/>
          <w:sz w:val="24"/>
          <w:szCs w:val="24"/>
          <w:lang w:val="en-GB"/>
        </w:rPr>
        <w:t xml:space="preserve"> to evaluate the positive</w:t>
      </w:r>
      <w:r w:rsidRPr="00F53F89">
        <w:rPr>
          <w:bCs/>
          <w:color w:val="000000" w:themeColor="text1"/>
          <w:sz w:val="24"/>
          <w:szCs w:val="24"/>
          <w:lang w:val="en-US"/>
        </w:rPr>
        <w:t xml:space="preserve"> </w:t>
      </w:r>
      <w:r w:rsidRPr="00F53F89">
        <w:rPr>
          <w:color w:val="000000" w:themeColor="text1"/>
          <w:sz w:val="24"/>
          <w:szCs w:val="24"/>
          <w:lang w:val="en-GB"/>
        </w:rPr>
        <w:t>effects that will be ongoing once the intervention is over. The evaluation will focus on 3 sub-criteria: anticipation, continuity and resilience.</w:t>
      </w:r>
    </w:p>
    <w:p w14:paraId="420E52C4" w14:textId="77777777" w:rsidR="00F53F89" w:rsidRPr="00F53F89" w:rsidRDefault="00F53F89" w:rsidP="009522F0">
      <w:pPr>
        <w:numPr>
          <w:ilvl w:val="0"/>
          <w:numId w:val="10"/>
        </w:numPr>
        <w:spacing w:line="240" w:lineRule="auto"/>
        <w:jc w:val="both"/>
        <w:rPr>
          <w:color w:val="000000" w:themeColor="text1"/>
          <w:sz w:val="24"/>
          <w:szCs w:val="24"/>
          <w:lang w:val="en-GB"/>
        </w:rPr>
      </w:pPr>
      <w:r w:rsidRPr="00F53F89">
        <w:rPr>
          <w:b/>
          <w:color w:val="000000" w:themeColor="text1"/>
          <w:sz w:val="24"/>
          <w:szCs w:val="24"/>
          <w:lang w:val="en-GB"/>
        </w:rPr>
        <w:t>Efficiency:</w:t>
      </w:r>
      <w:r w:rsidRPr="00F53F89">
        <w:rPr>
          <w:color w:val="000000" w:themeColor="text1"/>
          <w:sz w:val="24"/>
          <w:szCs w:val="24"/>
          <w:lang w:val="en-GB"/>
        </w:rPr>
        <w:t xml:space="preserve"> to evaluate the optimisation of resources (human, financial, logistics, technical…). The evaluation will focus on 2 sub-criteria:  flexibility and optimisation.</w:t>
      </w:r>
    </w:p>
    <w:p w14:paraId="3A8A01B2" w14:textId="77777777" w:rsidR="00F53F89" w:rsidRPr="00F53F89" w:rsidRDefault="00F53F89" w:rsidP="009522F0">
      <w:pPr>
        <w:numPr>
          <w:ilvl w:val="0"/>
          <w:numId w:val="10"/>
        </w:numPr>
        <w:spacing w:line="240" w:lineRule="auto"/>
        <w:jc w:val="both"/>
        <w:rPr>
          <w:b/>
          <w:color w:val="000000" w:themeColor="text1"/>
          <w:sz w:val="24"/>
          <w:szCs w:val="24"/>
          <w:lang w:val="en-GB"/>
        </w:rPr>
      </w:pPr>
      <w:r w:rsidRPr="00F53F89">
        <w:rPr>
          <w:b/>
          <w:color w:val="000000" w:themeColor="text1"/>
          <w:sz w:val="24"/>
          <w:szCs w:val="24"/>
          <w:lang w:val="en-GB"/>
        </w:rPr>
        <w:t xml:space="preserve">Cooperation: </w:t>
      </w:r>
      <w:r w:rsidRPr="00F53F89">
        <w:rPr>
          <w:color w:val="000000" w:themeColor="text1"/>
          <w:sz w:val="24"/>
          <w:szCs w:val="24"/>
          <w:lang w:val="en-GB"/>
        </w:rPr>
        <w:t>to evaluate the participation and implication of the project’s partners. The evaluation will focus on 2 sub-criteria: involvement and results.</w:t>
      </w:r>
    </w:p>
    <w:p w14:paraId="5B6FD0FF" w14:textId="77777777" w:rsidR="00F53F89" w:rsidRPr="00F53F89" w:rsidRDefault="00F53F89" w:rsidP="00F53F89">
      <w:pPr>
        <w:spacing w:line="240" w:lineRule="auto"/>
        <w:jc w:val="both"/>
        <w:rPr>
          <w:b/>
          <w:color w:val="000000" w:themeColor="text1"/>
          <w:sz w:val="24"/>
          <w:szCs w:val="24"/>
          <w:lang w:val="en-GB"/>
        </w:rPr>
      </w:pPr>
    </w:p>
    <w:p w14:paraId="6BB19D7A" w14:textId="77777777" w:rsidR="00F53F89" w:rsidRPr="00F53F89" w:rsidRDefault="00F53F89" w:rsidP="00E14E82">
      <w:pPr>
        <w:spacing w:line="240" w:lineRule="auto"/>
        <w:ind w:left="720"/>
        <w:jc w:val="both"/>
        <w:rPr>
          <w:color w:val="000000" w:themeColor="text1"/>
          <w:sz w:val="24"/>
          <w:szCs w:val="24"/>
          <w:lang w:val="en-GB"/>
        </w:rPr>
      </w:pPr>
      <w:r w:rsidRPr="00F53F89">
        <w:rPr>
          <w:color w:val="000000" w:themeColor="text1"/>
          <w:sz w:val="24"/>
          <w:szCs w:val="24"/>
          <w:lang w:val="en-GB"/>
        </w:rPr>
        <w:t>The evaluation results are expected to be used by different stakeholders involved in the project according to the different components of the project. HI and the EU will potentially use recommendations related to any sectors. Main aspects expected to be considered and potentially used by national and local stakeholders are:</w:t>
      </w:r>
    </w:p>
    <w:p w14:paraId="17F33F2B" w14:textId="77777777" w:rsidR="00F53F89" w:rsidRPr="00F53F89" w:rsidRDefault="00F53F89" w:rsidP="009522F0">
      <w:pPr>
        <w:numPr>
          <w:ilvl w:val="0"/>
          <w:numId w:val="10"/>
        </w:numPr>
        <w:spacing w:line="240" w:lineRule="auto"/>
        <w:jc w:val="both"/>
        <w:rPr>
          <w:b/>
          <w:color w:val="000000" w:themeColor="text1"/>
          <w:sz w:val="24"/>
          <w:szCs w:val="24"/>
          <w:lang w:val="en-GB"/>
        </w:rPr>
      </w:pPr>
      <w:r w:rsidRPr="00F53F89">
        <w:rPr>
          <w:b/>
          <w:color w:val="000000" w:themeColor="text1"/>
          <w:sz w:val="24"/>
          <w:szCs w:val="24"/>
          <w:lang w:val="en-GB"/>
        </w:rPr>
        <w:t xml:space="preserve">Lesson learnt: </w:t>
      </w:r>
      <w:r w:rsidRPr="00F53F89">
        <w:rPr>
          <w:color w:val="000000" w:themeColor="text1"/>
          <w:sz w:val="24"/>
          <w:szCs w:val="24"/>
          <w:lang w:val="en-GB"/>
        </w:rPr>
        <w:t>the main recommendations and evidence will be used to develop new projects and improve the inclusive education project currently run. The users of these recommendations will include HI and the 3 co-applicants.</w:t>
      </w:r>
    </w:p>
    <w:p w14:paraId="69CB1309" w14:textId="77777777" w:rsidR="00F53F89" w:rsidRPr="00F53F89" w:rsidRDefault="00F53F89" w:rsidP="009522F0">
      <w:pPr>
        <w:numPr>
          <w:ilvl w:val="0"/>
          <w:numId w:val="10"/>
        </w:numPr>
        <w:spacing w:line="240" w:lineRule="auto"/>
        <w:jc w:val="both"/>
        <w:rPr>
          <w:b/>
          <w:color w:val="000000" w:themeColor="text1"/>
          <w:sz w:val="24"/>
          <w:szCs w:val="24"/>
          <w:lang w:val="en-GB"/>
        </w:rPr>
      </w:pPr>
      <w:r w:rsidRPr="00F53F89">
        <w:rPr>
          <w:b/>
          <w:color w:val="000000" w:themeColor="text1"/>
          <w:sz w:val="24"/>
          <w:szCs w:val="24"/>
          <w:lang w:val="en-GB"/>
        </w:rPr>
        <w:t xml:space="preserve">Capacity Building: </w:t>
      </w:r>
      <w:r w:rsidRPr="00F53F89">
        <w:rPr>
          <w:color w:val="000000" w:themeColor="text1"/>
          <w:sz w:val="24"/>
          <w:szCs w:val="24"/>
          <w:lang w:val="en-GB"/>
        </w:rPr>
        <w:t>PEAK project has a strong capacity building component focused on 3 co-applicants and 5 sub-grantees. Recommendations could provide useful information in term of building the capacity of local organisation to be autonomous and able to lead a project funded by EU.</w:t>
      </w:r>
    </w:p>
    <w:p w14:paraId="2EA625E0" w14:textId="77777777" w:rsidR="00F53F89" w:rsidRPr="00F53F89" w:rsidRDefault="00F53F89" w:rsidP="009522F0">
      <w:pPr>
        <w:numPr>
          <w:ilvl w:val="0"/>
          <w:numId w:val="10"/>
        </w:numPr>
        <w:spacing w:line="240" w:lineRule="auto"/>
        <w:jc w:val="both"/>
        <w:rPr>
          <w:b/>
          <w:color w:val="000000" w:themeColor="text1"/>
          <w:sz w:val="24"/>
          <w:szCs w:val="24"/>
          <w:lang w:val="en-GB"/>
        </w:rPr>
      </w:pPr>
      <w:r w:rsidRPr="00F53F89">
        <w:rPr>
          <w:b/>
          <w:color w:val="000000" w:themeColor="text1"/>
          <w:sz w:val="24"/>
          <w:szCs w:val="24"/>
          <w:lang w:val="en-GB"/>
        </w:rPr>
        <w:t xml:space="preserve">Sustainability of CBRV and model school: </w:t>
      </w:r>
      <w:r w:rsidRPr="00F53F89">
        <w:rPr>
          <w:color w:val="000000" w:themeColor="text1"/>
          <w:sz w:val="24"/>
          <w:szCs w:val="24"/>
          <w:lang w:val="en-GB"/>
        </w:rPr>
        <w:t xml:space="preserve">Recommendations could provide useful information in relation to sustainability of the CBRV program and model schools in Sierra Leone, the possible development of CBRV policy and strategy and criteria of accessibility, the implementation strategy of CBRV in excluded </w:t>
      </w:r>
      <w:r w:rsidRPr="00F53F89">
        <w:rPr>
          <w:color w:val="000000" w:themeColor="text1"/>
          <w:sz w:val="24"/>
          <w:szCs w:val="24"/>
          <w:lang w:val="en-GB"/>
        </w:rPr>
        <w:lastRenderedPageBreak/>
        <w:t>areas, the role of civil society organisations and local authorities in the CBRV and in accessibility works. The users of these recommendations will include HI, the Ministry of Social Welfare, Gender and Children’s affairs, Ministry of Works and Public Assets, the EU and others stakeholders involved in disability issues.</w:t>
      </w:r>
    </w:p>
    <w:p w14:paraId="3707C18A" w14:textId="77777777" w:rsidR="00F53F89" w:rsidRPr="00F53F89" w:rsidRDefault="00F53F89" w:rsidP="009522F0">
      <w:pPr>
        <w:numPr>
          <w:ilvl w:val="0"/>
          <w:numId w:val="10"/>
        </w:numPr>
        <w:spacing w:line="240" w:lineRule="auto"/>
        <w:jc w:val="both"/>
        <w:rPr>
          <w:b/>
          <w:color w:val="000000" w:themeColor="text1"/>
          <w:sz w:val="24"/>
          <w:szCs w:val="24"/>
          <w:lang w:val="en-GB"/>
        </w:rPr>
      </w:pPr>
      <w:r w:rsidRPr="00F53F89">
        <w:rPr>
          <w:b/>
          <w:color w:val="000000" w:themeColor="text1"/>
          <w:sz w:val="24"/>
          <w:szCs w:val="24"/>
          <w:lang w:val="en-GB"/>
        </w:rPr>
        <w:t xml:space="preserve">The assistive devices process: </w:t>
      </w:r>
      <w:r w:rsidRPr="00F53F89">
        <w:rPr>
          <w:color w:val="000000" w:themeColor="text1"/>
          <w:sz w:val="24"/>
          <w:szCs w:val="24"/>
          <w:lang w:val="en-GB"/>
        </w:rPr>
        <w:t>HI in Sierra Leone is providing assistive devices in 1 other project and brings a technical support to others partners. The main</w:t>
      </w:r>
      <w:r w:rsidRPr="00F53F89">
        <w:rPr>
          <w:b/>
          <w:color w:val="000000" w:themeColor="text1"/>
          <w:sz w:val="24"/>
          <w:szCs w:val="24"/>
          <w:lang w:val="en-GB"/>
        </w:rPr>
        <w:t xml:space="preserve"> </w:t>
      </w:r>
      <w:r w:rsidRPr="00F53F89">
        <w:rPr>
          <w:color w:val="000000" w:themeColor="text1"/>
          <w:sz w:val="24"/>
          <w:szCs w:val="24"/>
          <w:lang w:val="en-GB"/>
        </w:rPr>
        <w:t>recommendations will be used to improve the process of provision of assistive devices and make it more sustainable. The users of these recommendations will include HI and the service providers.</w:t>
      </w:r>
    </w:p>
    <w:p w14:paraId="3F98A9B1" w14:textId="77777777" w:rsidR="00F53F89" w:rsidRPr="00F53F89" w:rsidRDefault="00F53F89" w:rsidP="009522F0">
      <w:pPr>
        <w:numPr>
          <w:ilvl w:val="0"/>
          <w:numId w:val="10"/>
        </w:numPr>
        <w:spacing w:line="240" w:lineRule="auto"/>
        <w:jc w:val="both"/>
        <w:rPr>
          <w:b/>
          <w:color w:val="000000" w:themeColor="text1"/>
          <w:sz w:val="24"/>
          <w:szCs w:val="24"/>
          <w:lang w:val="en-GB"/>
        </w:rPr>
      </w:pPr>
      <w:r w:rsidRPr="00F53F89">
        <w:rPr>
          <w:b/>
          <w:color w:val="000000" w:themeColor="text1"/>
          <w:sz w:val="24"/>
          <w:szCs w:val="24"/>
          <w:lang w:val="en-GB"/>
        </w:rPr>
        <w:t xml:space="preserve">The inclusive education: </w:t>
      </w:r>
      <w:r w:rsidRPr="00F53F89">
        <w:rPr>
          <w:color w:val="000000" w:themeColor="text1"/>
          <w:sz w:val="24"/>
          <w:szCs w:val="24"/>
          <w:lang w:val="en-GB"/>
        </w:rPr>
        <w:t>HI is involved in the design of the national Inclusive Education Policy and the Inclusive Education Curriculum for teachers training in in-service will be useful for the implementation of the new policy. The main recommendations could provide useful information in relation to sustainability and dissemination of inclusive education curriculum.</w:t>
      </w:r>
    </w:p>
    <w:p w14:paraId="5EB2CDFB" w14:textId="77777777" w:rsidR="00F53F89" w:rsidRPr="00F53F89" w:rsidRDefault="00F53F89" w:rsidP="00F53F89">
      <w:pPr>
        <w:spacing w:line="240" w:lineRule="auto"/>
        <w:jc w:val="both"/>
        <w:rPr>
          <w:b/>
          <w:color w:val="000000" w:themeColor="text1"/>
          <w:sz w:val="24"/>
          <w:szCs w:val="24"/>
          <w:lang w:val="en-US"/>
        </w:rPr>
      </w:pPr>
    </w:p>
    <w:p w14:paraId="0C94F87E" w14:textId="33E8AFB9" w:rsidR="00F53F89" w:rsidRPr="001E216F" w:rsidRDefault="00F53F89" w:rsidP="009522F0">
      <w:pPr>
        <w:pStyle w:val="ListParagraph"/>
        <w:numPr>
          <w:ilvl w:val="1"/>
          <w:numId w:val="34"/>
        </w:numPr>
        <w:spacing w:line="240" w:lineRule="auto"/>
        <w:jc w:val="both"/>
        <w:rPr>
          <w:b/>
          <w:bCs/>
          <w:color w:val="000000" w:themeColor="text1"/>
          <w:sz w:val="24"/>
          <w:szCs w:val="24"/>
          <w:lang w:val="en-GB"/>
        </w:rPr>
      </w:pPr>
      <w:r w:rsidRPr="001E216F">
        <w:rPr>
          <w:b/>
          <w:bCs/>
          <w:color w:val="000000" w:themeColor="text1"/>
          <w:sz w:val="24"/>
          <w:szCs w:val="24"/>
          <w:lang w:val="en-GB"/>
        </w:rPr>
        <w:t>Evaluation criteria and questions</w:t>
      </w:r>
    </w:p>
    <w:p w14:paraId="4A0DB93D" w14:textId="77777777" w:rsidR="00F53F89" w:rsidRPr="00F53F89" w:rsidRDefault="00F53F89" w:rsidP="00F53F89">
      <w:pPr>
        <w:spacing w:line="240" w:lineRule="auto"/>
        <w:jc w:val="both"/>
        <w:rPr>
          <w:b/>
          <w:color w:val="000000" w:themeColor="text1"/>
          <w:sz w:val="24"/>
          <w:szCs w:val="24"/>
          <w:lang w:val="en-US"/>
        </w:rPr>
      </w:pPr>
      <w:r w:rsidRPr="00F53F89">
        <w:rPr>
          <w:b/>
          <w:bCs/>
          <w:color w:val="000000" w:themeColor="text1"/>
          <w:sz w:val="24"/>
          <w:szCs w:val="24"/>
          <w:lang w:val="en-GB"/>
        </w:rPr>
        <w:t xml:space="preserve"> </w:t>
      </w:r>
    </w:p>
    <w:p w14:paraId="0B882D3C" w14:textId="77777777" w:rsidR="00F53F89" w:rsidRPr="00F53F89" w:rsidRDefault="00F53F89" w:rsidP="009522F0">
      <w:pPr>
        <w:numPr>
          <w:ilvl w:val="0"/>
          <w:numId w:val="21"/>
        </w:numPr>
        <w:spacing w:line="240" w:lineRule="auto"/>
        <w:jc w:val="both"/>
        <w:rPr>
          <w:color w:val="000000" w:themeColor="text1"/>
          <w:sz w:val="24"/>
          <w:szCs w:val="24"/>
          <w:lang w:val="en-GB"/>
        </w:rPr>
      </w:pPr>
      <w:r w:rsidRPr="00F53F89">
        <w:rPr>
          <w:color w:val="000000" w:themeColor="text1"/>
          <w:sz w:val="24"/>
          <w:szCs w:val="24"/>
          <w:lang w:val="en-GB"/>
        </w:rPr>
        <w:t>Changes</w:t>
      </w:r>
    </w:p>
    <w:p w14:paraId="023C02A2" w14:textId="77777777" w:rsidR="00F53F89" w:rsidRPr="00F53F89" w:rsidRDefault="00F53F89" w:rsidP="009522F0">
      <w:pPr>
        <w:numPr>
          <w:ilvl w:val="0"/>
          <w:numId w:val="21"/>
        </w:numPr>
        <w:spacing w:line="240" w:lineRule="auto"/>
        <w:jc w:val="both"/>
        <w:rPr>
          <w:color w:val="000000" w:themeColor="text1"/>
          <w:sz w:val="24"/>
          <w:szCs w:val="24"/>
          <w:lang w:val="en-GB"/>
        </w:rPr>
      </w:pPr>
      <w:r w:rsidRPr="00F53F89">
        <w:rPr>
          <w:color w:val="000000" w:themeColor="text1"/>
          <w:sz w:val="24"/>
          <w:szCs w:val="24"/>
          <w:lang w:val="en-GB"/>
        </w:rPr>
        <w:t>Relevance</w:t>
      </w:r>
    </w:p>
    <w:p w14:paraId="533DBE4B" w14:textId="77777777" w:rsidR="00F53F89" w:rsidRPr="00F53F89" w:rsidRDefault="00F53F89" w:rsidP="009522F0">
      <w:pPr>
        <w:numPr>
          <w:ilvl w:val="0"/>
          <w:numId w:val="21"/>
        </w:numPr>
        <w:spacing w:line="240" w:lineRule="auto"/>
        <w:jc w:val="both"/>
        <w:rPr>
          <w:color w:val="000000" w:themeColor="text1"/>
          <w:sz w:val="24"/>
          <w:szCs w:val="24"/>
          <w:lang w:val="en-GB"/>
        </w:rPr>
      </w:pPr>
      <w:r w:rsidRPr="00F53F89">
        <w:rPr>
          <w:color w:val="000000" w:themeColor="text1"/>
          <w:sz w:val="24"/>
          <w:szCs w:val="24"/>
          <w:lang w:val="en-GB"/>
        </w:rPr>
        <w:t>Efficiency</w:t>
      </w:r>
    </w:p>
    <w:p w14:paraId="02BA1AFE" w14:textId="77777777" w:rsidR="00F53F89" w:rsidRPr="00F53F89" w:rsidRDefault="00F53F89" w:rsidP="009522F0">
      <w:pPr>
        <w:numPr>
          <w:ilvl w:val="0"/>
          <w:numId w:val="21"/>
        </w:numPr>
        <w:spacing w:line="240" w:lineRule="auto"/>
        <w:jc w:val="both"/>
        <w:rPr>
          <w:color w:val="000000" w:themeColor="text1"/>
          <w:sz w:val="24"/>
          <w:szCs w:val="24"/>
          <w:lang w:val="en-GB"/>
        </w:rPr>
      </w:pPr>
      <w:r w:rsidRPr="00F53F89">
        <w:rPr>
          <w:color w:val="000000" w:themeColor="text1"/>
          <w:sz w:val="24"/>
          <w:szCs w:val="24"/>
          <w:lang w:val="en-GB"/>
        </w:rPr>
        <w:t>Cooperation</w:t>
      </w:r>
    </w:p>
    <w:p w14:paraId="38AA414A" w14:textId="77777777" w:rsidR="00F53F89" w:rsidRPr="00F53F89" w:rsidRDefault="00F53F89" w:rsidP="009522F0">
      <w:pPr>
        <w:numPr>
          <w:ilvl w:val="0"/>
          <w:numId w:val="21"/>
        </w:numPr>
        <w:spacing w:line="240" w:lineRule="auto"/>
        <w:jc w:val="both"/>
        <w:rPr>
          <w:color w:val="000000" w:themeColor="text1"/>
          <w:sz w:val="24"/>
          <w:szCs w:val="24"/>
          <w:lang w:val="en-GB"/>
        </w:rPr>
      </w:pPr>
      <w:r w:rsidRPr="00F53F89">
        <w:rPr>
          <w:color w:val="000000" w:themeColor="text1"/>
          <w:sz w:val="24"/>
          <w:szCs w:val="24"/>
          <w:lang w:val="en-GB"/>
        </w:rPr>
        <w:t>Sustainability</w:t>
      </w:r>
    </w:p>
    <w:p w14:paraId="76978481" w14:textId="77777777" w:rsidR="00F53F89" w:rsidRPr="00F53F89" w:rsidRDefault="00F53F89" w:rsidP="00F53F89">
      <w:pPr>
        <w:spacing w:line="240" w:lineRule="auto"/>
        <w:jc w:val="both"/>
        <w:rPr>
          <w:b/>
          <w:i/>
          <w:color w:val="000000" w:themeColor="text1"/>
          <w:sz w:val="24"/>
          <w:szCs w:val="24"/>
          <w:lang w:val="en-US"/>
        </w:rPr>
      </w:pPr>
    </w:p>
    <w:p w14:paraId="2DC34ACA" w14:textId="77777777" w:rsidR="00F53F89" w:rsidRPr="00F53F89" w:rsidRDefault="00F53F89" w:rsidP="00F53F89">
      <w:pPr>
        <w:spacing w:line="240" w:lineRule="auto"/>
        <w:jc w:val="both"/>
        <w:rPr>
          <w:b/>
          <w:i/>
          <w:color w:val="000000" w:themeColor="text1"/>
          <w:sz w:val="24"/>
          <w:szCs w:val="24"/>
          <w:lang w:val="en-US"/>
        </w:rPr>
      </w:pPr>
    </w:p>
    <w:p w14:paraId="3818FFE0" w14:textId="77777777" w:rsidR="00F53F89" w:rsidRPr="00F53F89" w:rsidRDefault="00F53F89" w:rsidP="00F53F89">
      <w:pPr>
        <w:spacing w:line="240" w:lineRule="auto"/>
        <w:jc w:val="both"/>
        <w:rPr>
          <w:b/>
          <w:i/>
          <w:color w:val="000000" w:themeColor="text1"/>
          <w:sz w:val="24"/>
          <w:szCs w:val="24"/>
          <w:lang w:val="en-US"/>
        </w:rPr>
      </w:pPr>
      <w:r w:rsidRPr="00F53F89">
        <w:rPr>
          <w:b/>
          <w:i/>
          <w:color w:val="000000" w:themeColor="text1"/>
          <w:sz w:val="24"/>
          <w:szCs w:val="24"/>
          <w:lang w:val="en-US"/>
        </w:rPr>
        <w:t>KEY SUGGESTIVE QUESTIONS</w:t>
      </w:r>
    </w:p>
    <w:p w14:paraId="321CFBB5" w14:textId="77777777" w:rsidR="00F53F89" w:rsidRPr="00F53F89" w:rsidRDefault="00F53F89" w:rsidP="00F53F89">
      <w:pPr>
        <w:spacing w:line="240" w:lineRule="auto"/>
        <w:jc w:val="both"/>
        <w:rPr>
          <w:b/>
          <w:bCs/>
          <w:i/>
          <w:iCs/>
          <w:color w:val="000000" w:themeColor="text1"/>
          <w:sz w:val="24"/>
          <w:szCs w:val="24"/>
          <w:lang w:val="en-GB"/>
        </w:rPr>
      </w:pPr>
    </w:p>
    <w:p w14:paraId="1CF12599" w14:textId="77777777" w:rsidR="00F53F89" w:rsidRPr="00F53F89" w:rsidRDefault="00F53F89" w:rsidP="00F53F89">
      <w:pPr>
        <w:spacing w:line="240" w:lineRule="auto"/>
        <w:jc w:val="both"/>
        <w:rPr>
          <w:b/>
          <w:bCs/>
          <w:i/>
          <w:iCs/>
          <w:color w:val="000000" w:themeColor="text1"/>
          <w:sz w:val="24"/>
          <w:szCs w:val="24"/>
          <w:lang w:val="en-GB"/>
        </w:rPr>
      </w:pPr>
      <w:r w:rsidRPr="00F53F89">
        <w:rPr>
          <w:b/>
          <w:bCs/>
          <w:i/>
          <w:iCs/>
          <w:color w:val="000000" w:themeColor="text1"/>
          <w:sz w:val="24"/>
          <w:szCs w:val="24"/>
          <w:lang w:val="en-GB"/>
        </w:rPr>
        <w:t>Changes</w:t>
      </w:r>
    </w:p>
    <w:p w14:paraId="6A3C2610" w14:textId="77777777" w:rsidR="00F53F89" w:rsidRPr="00F53F89" w:rsidRDefault="00F53F89" w:rsidP="009522F0">
      <w:pPr>
        <w:numPr>
          <w:ilvl w:val="0"/>
          <w:numId w:val="29"/>
        </w:numPr>
        <w:spacing w:line="240" w:lineRule="auto"/>
        <w:jc w:val="both"/>
        <w:rPr>
          <w:bCs/>
          <w:iCs/>
          <w:color w:val="000000" w:themeColor="text1"/>
          <w:sz w:val="24"/>
          <w:szCs w:val="24"/>
          <w:lang w:val="en-GB"/>
        </w:rPr>
      </w:pPr>
      <w:r w:rsidRPr="00F53F89">
        <w:rPr>
          <w:bCs/>
          <w:iCs/>
          <w:color w:val="000000" w:themeColor="text1"/>
          <w:sz w:val="24"/>
          <w:szCs w:val="24"/>
          <w:lang w:val="en-GB"/>
        </w:rPr>
        <w:t xml:space="preserve">Has the project produced any significant positive changes in the life of the beneficiaries and are these changes sustainable? </w:t>
      </w:r>
    </w:p>
    <w:p w14:paraId="208D1898" w14:textId="77777777" w:rsidR="00F53F89" w:rsidRPr="00F53F89" w:rsidRDefault="00F53F89" w:rsidP="009522F0">
      <w:pPr>
        <w:numPr>
          <w:ilvl w:val="0"/>
          <w:numId w:val="29"/>
        </w:numPr>
        <w:spacing w:line="240" w:lineRule="auto"/>
        <w:jc w:val="both"/>
        <w:rPr>
          <w:bCs/>
          <w:iCs/>
          <w:color w:val="000000" w:themeColor="text1"/>
          <w:sz w:val="24"/>
          <w:szCs w:val="24"/>
          <w:lang w:val="en-GB"/>
        </w:rPr>
      </w:pPr>
      <w:r w:rsidRPr="00F53F89">
        <w:rPr>
          <w:bCs/>
          <w:iCs/>
          <w:color w:val="000000" w:themeColor="text1"/>
          <w:sz w:val="24"/>
          <w:szCs w:val="24"/>
          <w:lang w:val="en-GB"/>
        </w:rPr>
        <w:t>Did the project sufficiently take into account and/or avoid generating negative effects (environment, economy, security, etc.)?</w:t>
      </w:r>
    </w:p>
    <w:p w14:paraId="5FF53E75" w14:textId="77777777" w:rsidR="00F53F89" w:rsidRPr="00F53F89" w:rsidRDefault="00F53F89" w:rsidP="00F53F89">
      <w:pPr>
        <w:spacing w:line="240" w:lineRule="auto"/>
        <w:jc w:val="both"/>
        <w:rPr>
          <w:b/>
          <w:bCs/>
          <w:i/>
          <w:iCs/>
          <w:color w:val="000000" w:themeColor="text1"/>
          <w:sz w:val="24"/>
          <w:szCs w:val="24"/>
          <w:lang w:val="en-GB"/>
        </w:rPr>
      </w:pPr>
    </w:p>
    <w:p w14:paraId="5E69F408" w14:textId="77777777" w:rsidR="00F53F89" w:rsidRPr="00F53F89" w:rsidRDefault="00F53F89" w:rsidP="00F53F89">
      <w:pPr>
        <w:spacing w:line="240" w:lineRule="auto"/>
        <w:jc w:val="both"/>
        <w:rPr>
          <w:bCs/>
          <w:i/>
          <w:iCs/>
          <w:color w:val="000000" w:themeColor="text1"/>
          <w:sz w:val="24"/>
          <w:szCs w:val="24"/>
          <w:lang w:val="en-GB"/>
        </w:rPr>
      </w:pPr>
      <w:r w:rsidRPr="00F53F89">
        <w:rPr>
          <w:b/>
          <w:bCs/>
          <w:i/>
          <w:iCs/>
          <w:color w:val="000000" w:themeColor="text1"/>
          <w:sz w:val="24"/>
          <w:szCs w:val="24"/>
          <w:lang w:val="en-GB"/>
        </w:rPr>
        <w:t xml:space="preserve">Relevance </w:t>
      </w:r>
    </w:p>
    <w:p w14:paraId="21C3B578" w14:textId="77777777" w:rsidR="00F53F89" w:rsidRPr="00F53F89" w:rsidRDefault="00F53F89" w:rsidP="009522F0">
      <w:pPr>
        <w:numPr>
          <w:ilvl w:val="0"/>
          <w:numId w:val="28"/>
        </w:numPr>
        <w:spacing w:line="240" w:lineRule="auto"/>
        <w:jc w:val="both"/>
        <w:rPr>
          <w:color w:val="000000" w:themeColor="text1"/>
          <w:sz w:val="24"/>
          <w:szCs w:val="24"/>
          <w:lang w:val="en-GB"/>
        </w:rPr>
      </w:pPr>
      <w:r w:rsidRPr="00F53F89">
        <w:rPr>
          <w:color w:val="000000" w:themeColor="text1"/>
          <w:sz w:val="24"/>
          <w:szCs w:val="24"/>
          <w:lang w:val="en-GB"/>
        </w:rPr>
        <w:t xml:space="preserve">To what extent has the project met the needs of its direct beneficiaries? </w:t>
      </w:r>
    </w:p>
    <w:p w14:paraId="6C1578E9" w14:textId="77777777" w:rsidR="00F53F89" w:rsidRPr="00F53F89" w:rsidRDefault="00F53F89" w:rsidP="009522F0">
      <w:pPr>
        <w:numPr>
          <w:ilvl w:val="0"/>
          <w:numId w:val="28"/>
        </w:numPr>
        <w:spacing w:line="240" w:lineRule="auto"/>
        <w:jc w:val="both"/>
        <w:rPr>
          <w:color w:val="000000" w:themeColor="text1"/>
          <w:sz w:val="24"/>
          <w:szCs w:val="24"/>
          <w:lang w:val="en-GB"/>
        </w:rPr>
      </w:pPr>
      <w:r w:rsidRPr="00F53F89">
        <w:rPr>
          <w:color w:val="000000" w:themeColor="text1"/>
          <w:sz w:val="24"/>
          <w:szCs w:val="24"/>
          <w:lang w:val="en-GB"/>
        </w:rPr>
        <w:t>Are all the project’s activities a clear part of HI’s mandate?</w:t>
      </w:r>
    </w:p>
    <w:p w14:paraId="0ECC64F4" w14:textId="77777777" w:rsidR="00F53F89" w:rsidRPr="00F53F89" w:rsidRDefault="00F53F89" w:rsidP="009522F0">
      <w:pPr>
        <w:numPr>
          <w:ilvl w:val="0"/>
          <w:numId w:val="28"/>
        </w:numPr>
        <w:spacing w:line="240" w:lineRule="auto"/>
        <w:jc w:val="both"/>
        <w:rPr>
          <w:color w:val="000000" w:themeColor="text1"/>
          <w:sz w:val="24"/>
          <w:szCs w:val="24"/>
          <w:lang w:val="en-GB"/>
        </w:rPr>
      </w:pPr>
      <w:r w:rsidRPr="00F53F89">
        <w:rPr>
          <w:color w:val="000000" w:themeColor="text1"/>
          <w:sz w:val="24"/>
          <w:szCs w:val="24"/>
          <w:lang w:val="en-GB"/>
        </w:rPr>
        <w:t>Has the project sufficiently adapted its actions to the context of the country?</w:t>
      </w:r>
    </w:p>
    <w:p w14:paraId="5249A41B" w14:textId="77777777" w:rsidR="00F53F89" w:rsidRPr="00F53F89" w:rsidRDefault="00F53F89" w:rsidP="00F53F89">
      <w:pPr>
        <w:spacing w:line="240" w:lineRule="auto"/>
        <w:jc w:val="both"/>
        <w:rPr>
          <w:b/>
          <w:bCs/>
          <w:i/>
          <w:iCs/>
          <w:color w:val="000000" w:themeColor="text1"/>
          <w:sz w:val="24"/>
          <w:szCs w:val="24"/>
          <w:lang w:val="en-GB"/>
        </w:rPr>
      </w:pPr>
    </w:p>
    <w:p w14:paraId="6E2973E0" w14:textId="77777777" w:rsidR="00F53F89" w:rsidRPr="00F53F89" w:rsidRDefault="00F53F89" w:rsidP="00F53F89">
      <w:pPr>
        <w:spacing w:line="240" w:lineRule="auto"/>
        <w:jc w:val="both"/>
        <w:rPr>
          <w:bCs/>
          <w:i/>
          <w:iCs/>
          <w:color w:val="000000" w:themeColor="text1"/>
          <w:sz w:val="24"/>
          <w:szCs w:val="24"/>
          <w:lang w:val="en-GB"/>
        </w:rPr>
      </w:pPr>
      <w:r w:rsidRPr="00F53F89">
        <w:rPr>
          <w:b/>
          <w:bCs/>
          <w:i/>
          <w:iCs/>
          <w:color w:val="000000" w:themeColor="text1"/>
          <w:sz w:val="24"/>
          <w:szCs w:val="24"/>
          <w:lang w:val="en-GB"/>
        </w:rPr>
        <w:t xml:space="preserve">Efficiency </w:t>
      </w:r>
    </w:p>
    <w:p w14:paraId="474F50EF" w14:textId="77777777" w:rsidR="00F53F89" w:rsidRPr="00F53F89" w:rsidRDefault="00F53F89" w:rsidP="009522F0">
      <w:pPr>
        <w:numPr>
          <w:ilvl w:val="0"/>
          <w:numId w:val="30"/>
        </w:numPr>
        <w:spacing w:line="240" w:lineRule="auto"/>
        <w:jc w:val="both"/>
        <w:rPr>
          <w:color w:val="000000" w:themeColor="text1"/>
          <w:sz w:val="24"/>
          <w:szCs w:val="24"/>
          <w:lang w:val="en-US"/>
        </w:rPr>
      </w:pPr>
      <w:r w:rsidRPr="00F53F89">
        <w:rPr>
          <w:color w:val="000000" w:themeColor="text1"/>
          <w:sz w:val="24"/>
          <w:szCs w:val="24"/>
          <w:lang w:val="en-GB"/>
        </w:rPr>
        <w:t>Did the intervention method used enable results to be achieved in a cost-efficient manner?</w:t>
      </w:r>
      <w:r w:rsidRPr="00F53F89">
        <w:rPr>
          <w:color w:val="000000" w:themeColor="text1"/>
          <w:sz w:val="24"/>
          <w:szCs w:val="24"/>
          <w:lang w:val="en-US"/>
        </w:rPr>
        <w:t xml:space="preserve"> </w:t>
      </w:r>
    </w:p>
    <w:p w14:paraId="48E0C4B4" w14:textId="77777777" w:rsidR="00F53F89" w:rsidRPr="00F53F89" w:rsidRDefault="00F53F89" w:rsidP="009522F0">
      <w:pPr>
        <w:numPr>
          <w:ilvl w:val="0"/>
          <w:numId w:val="30"/>
        </w:numPr>
        <w:spacing w:line="240" w:lineRule="auto"/>
        <w:jc w:val="both"/>
        <w:rPr>
          <w:color w:val="000000" w:themeColor="text1"/>
          <w:sz w:val="24"/>
          <w:szCs w:val="24"/>
          <w:lang w:val="en-US"/>
        </w:rPr>
      </w:pPr>
      <w:r w:rsidRPr="00F53F89">
        <w:rPr>
          <w:color w:val="000000" w:themeColor="text1"/>
          <w:sz w:val="24"/>
          <w:szCs w:val="24"/>
          <w:lang w:val="en-GB"/>
        </w:rPr>
        <w:t>To what extent did the project team optimise resources?</w:t>
      </w:r>
      <w:r w:rsidRPr="00F53F89">
        <w:rPr>
          <w:color w:val="000000" w:themeColor="text1"/>
          <w:sz w:val="24"/>
          <w:szCs w:val="24"/>
          <w:lang w:val="en-US"/>
        </w:rPr>
        <w:t xml:space="preserve"> </w:t>
      </w:r>
    </w:p>
    <w:p w14:paraId="71E70C19" w14:textId="77777777" w:rsidR="00F53F89" w:rsidRPr="00F53F89" w:rsidRDefault="00F53F89" w:rsidP="00F53F89">
      <w:pPr>
        <w:spacing w:line="240" w:lineRule="auto"/>
        <w:jc w:val="both"/>
        <w:rPr>
          <w:bCs/>
          <w:i/>
          <w:iCs/>
          <w:color w:val="000000" w:themeColor="text1"/>
          <w:sz w:val="24"/>
          <w:szCs w:val="24"/>
          <w:lang w:val="en-GB"/>
        </w:rPr>
      </w:pPr>
      <w:r w:rsidRPr="00F53F89">
        <w:rPr>
          <w:b/>
          <w:bCs/>
          <w:i/>
          <w:iCs/>
          <w:color w:val="000000" w:themeColor="text1"/>
          <w:sz w:val="24"/>
          <w:szCs w:val="24"/>
          <w:lang w:val="en-GB"/>
        </w:rPr>
        <w:t xml:space="preserve">Cooperation </w:t>
      </w:r>
    </w:p>
    <w:p w14:paraId="47C80BB3" w14:textId="77777777" w:rsidR="00F53F89" w:rsidRPr="00F53F89" w:rsidRDefault="00F53F89" w:rsidP="009522F0">
      <w:pPr>
        <w:numPr>
          <w:ilvl w:val="0"/>
          <w:numId w:val="31"/>
        </w:numPr>
        <w:spacing w:line="240" w:lineRule="auto"/>
        <w:jc w:val="both"/>
        <w:rPr>
          <w:bCs/>
          <w:iCs/>
          <w:color w:val="000000" w:themeColor="text1"/>
          <w:sz w:val="24"/>
          <w:szCs w:val="24"/>
          <w:lang w:val="en-GB"/>
        </w:rPr>
      </w:pPr>
      <w:r w:rsidRPr="00F53F89">
        <w:rPr>
          <w:bCs/>
          <w:iCs/>
          <w:color w:val="000000" w:themeColor="text1"/>
          <w:sz w:val="24"/>
          <w:szCs w:val="24"/>
          <w:lang w:val="en-GB"/>
        </w:rPr>
        <w:lastRenderedPageBreak/>
        <w:t>Did partners contribute sufficiently and optimally to the outcomes of the project?</w:t>
      </w:r>
    </w:p>
    <w:p w14:paraId="6075AC2A" w14:textId="77777777" w:rsidR="00F53F89" w:rsidRPr="00F53F89" w:rsidRDefault="00F53F89" w:rsidP="009522F0">
      <w:pPr>
        <w:numPr>
          <w:ilvl w:val="0"/>
          <w:numId w:val="31"/>
        </w:numPr>
        <w:spacing w:line="240" w:lineRule="auto"/>
        <w:jc w:val="both"/>
        <w:rPr>
          <w:bCs/>
          <w:iCs/>
          <w:color w:val="000000" w:themeColor="text1"/>
          <w:sz w:val="24"/>
          <w:szCs w:val="24"/>
          <w:lang w:val="en-GB"/>
        </w:rPr>
      </w:pPr>
      <w:r w:rsidRPr="00F53F89">
        <w:rPr>
          <w:bCs/>
          <w:iCs/>
          <w:color w:val="000000" w:themeColor="text1"/>
          <w:sz w:val="24"/>
          <w:szCs w:val="24"/>
          <w:lang w:val="en-GB"/>
        </w:rPr>
        <w:t xml:space="preserve">Were partners kept sufficiently up-to-date with the progress being made on the project? </w:t>
      </w:r>
    </w:p>
    <w:p w14:paraId="1D5AB4CE" w14:textId="77777777" w:rsidR="00F53F89" w:rsidRPr="00F53F89" w:rsidRDefault="00F53F89" w:rsidP="009522F0">
      <w:pPr>
        <w:numPr>
          <w:ilvl w:val="0"/>
          <w:numId w:val="31"/>
        </w:numPr>
        <w:spacing w:line="240" w:lineRule="auto"/>
        <w:jc w:val="both"/>
        <w:rPr>
          <w:bCs/>
          <w:iCs/>
          <w:color w:val="000000" w:themeColor="text1"/>
          <w:sz w:val="24"/>
          <w:szCs w:val="24"/>
          <w:lang w:val="en-GB"/>
        </w:rPr>
      </w:pPr>
      <w:r w:rsidRPr="00F53F89">
        <w:rPr>
          <w:bCs/>
          <w:iCs/>
          <w:color w:val="000000" w:themeColor="text1"/>
          <w:sz w:val="24"/>
          <w:szCs w:val="24"/>
          <w:lang w:val="en-GB"/>
        </w:rPr>
        <w:t>Did they take part in the different phases of the project cycle?</w:t>
      </w:r>
    </w:p>
    <w:p w14:paraId="3BD70BBE" w14:textId="77777777" w:rsidR="00F53F89" w:rsidRPr="00F53F89" w:rsidRDefault="00F53F89" w:rsidP="00F53F89">
      <w:pPr>
        <w:spacing w:line="240" w:lineRule="auto"/>
        <w:jc w:val="both"/>
        <w:rPr>
          <w:b/>
          <w:bCs/>
          <w:i/>
          <w:iCs/>
          <w:color w:val="000000" w:themeColor="text1"/>
          <w:sz w:val="24"/>
          <w:szCs w:val="24"/>
          <w:lang w:val="en-GB"/>
        </w:rPr>
      </w:pPr>
    </w:p>
    <w:p w14:paraId="43EA47BF" w14:textId="77777777" w:rsidR="00F53F89" w:rsidRPr="00F53F89" w:rsidRDefault="00F53F89" w:rsidP="00F53F89">
      <w:pPr>
        <w:spacing w:line="240" w:lineRule="auto"/>
        <w:jc w:val="both"/>
        <w:rPr>
          <w:bCs/>
          <w:i/>
          <w:iCs/>
          <w:color w:val="000000" w:themeColor="text1"/>
          <w:sz w:val="24"/>
          <w:szCs w:val="24"/>
          <w:lang w:val="en-GB"/>
        </w:rPr>
      </w:pPr>
      <w:r w:rsidRPr="00F53F89">
        <w:rPr>
          <w:b/>
          <w:bCs/>
          <w:i/>
          <w:iCs/>
          <w:color w:val="000000" w:themeColor="text1"/>
          <w:sz w:val="24"/>
          <w:szCs w:val="24"/>
          <w:lang w:val="en-GB"/>
        </w:rPr>
        <w:t xml:space="preserve">Sustainability </w:t>
      </w:r>
    </w:p>
    <w:p w14:paraId="0DCF4E6B" w14:textId="77777777" w:rsidR="00F53F89" w:rsidRPr="00F53F89" w:rsidRDefault="00F53F89" w:rsidP="009522F0">
      <w:pPr>
        <w:numPr>
          <w:ilvl w:val="0"/>
          <w:numId w:val="32"/>
        </w:numPr>
        <w:spacing w:line="240" w:lineRule="auto"/>
        <w:jc w:val="both"/>
        <w:rPr>
          <w:color w:val="000000" w:themeColor="text1"/>
          <w:sz w:val="24"/>
          <w:szCs w:val="24"/>
          <w:lang w:val="en-US"/>
        </w:rPr>
      </w:pPr>
      <w:r w:rsidRPr="00F53F89">
        <w:rPr>
          <w:color w:val="000000" w:themeColor="text1"/>
          <w:sz w:val="24"/>
          <w:szCs w:val="24"/>
          <w:lang w:val="en-GB"/>
        </w:rPr>
        <w:t>Are the actions implemented during this project effectively sustainable?</w:t>
      </w:r>
      <w:r w:rsidRPr="00F53F89">
        <w:rPr>
          <w:color w:val="000000" w:themeColor="text1"/>
          <w:sz w:val="24"/>
          <w:szCs w:val="24"/>
          <w:lang w:val="en-US"/>
        </w:rPr>
        <w:t xml:space="preserve"> </w:t>
      </w:r>
    </w:p>
    <w:p w14:paraId="65002527" w14:textId="77777777" w:rsidR="00F53F89" w:rsidRPr="00F53F89" w:rsidRDefault="00F53F89" w:rsidP="009522F0">
      <w:pPr>
        <w:numPr>
          <w:ilvl w:val="0"/>
          <w:numId w:val="32"/>
        </w:numPr>
        <w:spacing w:line="240" w:lineRule="auto"/>
        <w:jc w:val="both"/>
        <w:rPr>
          <w:color w:val="000000" w:themeColor="text1"/>
          <w:sz w:val="24"/>
          <w:szCs w:val="24"/>
          <w:lang w:val="en-US"/>
        </w:rPr>
      </w:pPr>
      <w:r w:rsidRPr="00F53F89">
        <w:rPr>
          <w:color w:val="000000" w:themeColor="text1"/>
          <w:sz w:val="24"/>
          <w:szCs w:val="24"/>
          <w:lang w:val="en-GB"/>
        </w:rPr>
        <w:t>Has the project invested the means necessary for ensuring the continuity of activities after the project’s closure?</w:t>
      </w:r>
      <w:r w:rsidRPr="00F53F89">
        <w:rPr>
          <w:color w:val="000000" w:themeColor="text1"/>
          <w:sz w:val="24"/>
          <w:szCs w:val="24"/>
          <w:lang w:val="en-US"/>
        </w:rPr>
        <w:t xml:space="preserve"> </w:t>
      </w:r>
    </w:p>
    <w:p w14:paraId="519E318B" w14:textId="77777777" w:rsidR="00F53F89" w:rsidRPr="00F53F89" w:rsidRDefault="00F53F89" w:rsidP="009522F0">
      <w:pPr>
        <w:numPr>
          <w:ilvl w:val="0"/>
          <w:numId w:val="32"/>
        </w:numPr>
        <w:spacing w:line="240" w:lineRule="auto"/>
        <w:jc w:val="both"/>
        <w:rPr>
          <w:color w:val="000000" w:themeColor="text1"/>
          <w:sz w:val="24"/>
          <w:szCs w:val="24"/>
          <w:lang w:val="en-US"/>
        </w:rPr>
      </w:pPr>
      <w:r w:rsidRPr="00F53F89">
        <w:rPr>
          <w:color w:val="000000" w:themeColor="text1"/>
          <w:sz w:val="24"/>
          <w:szCs w:val="24"/>
          <w:lang w:val="en-GB"/>
        </w:rPr>
        <w:t>Has the project significantly reduced the vulnerability of all the beneficiaries?</w:t>
      </w:r>
    </w:p>
    <w:p w14:paraId="3CDF7C4F" w14:textId="77777777" w:rsidR="00F53F89" w:rsidRPr="00F53F89" w:rsidRDefault="00F53F89" w:rsidP="00F53F89">
      <w:pPr>
        <w:spacing w:line="240" w:lineRule="auto"/>
        <w:jc w:val="both"/>
        <w:rPr>
          <w:color w:val="000000" w:themeColor="text1"/>
          <w:sz w:val="24"/>
          <w:szCs w:val="24"/>
          <w:lang w:val="en-US"/>
        </w:rPr>
      </w:pPr>
    </w:p>
    <w:p w14:paraId="64B0C23B" w14:textId="7D469374" w:rsidR="00F53F89" w:rsidRPr="00F53F89" w:rsidRDefault="001E216F" w:rsidP="009522F0">
      <w:pPr>
        <w:numPr>
          <w:ilvl w:val="0"/>
          <w:numId w:val="34"/>
        </w:numPr>
        <w:spacing w:line="240" w:lineRule="auto"/>
        <w:ind w:left="72"/>
        <w:jc w:val="both"/>
        <w:rPr>
          <w:b/>
          <w:color w:val="000000" w:themeColor="text1"/>
          <w:sz w:val="24"/>
          <w:szCs w:val="24"/>
        </w:rPr>
      </w:pPr>
      <w:r w:rsidRPr="00F53F89">
        <w:rPr>
          <w:b/>
          <w:bCs/>
          <w:color w:val="000000" w:themeColor="text1"/>
          <w:sz w:val="24"/>
          <w:szCs w:val="24"/>
          <w:lang w:val="en-GB"/>
        </w:rPr>
        <w:t xml:space="preserve">EVALUATION METHODOLOGY </w:t>
      </w:r>
    </w:p>
    <w:p w14:paraId="6C1841F9" w14:textId="77777777" w:rsidR="00F53F89" w:rsidRPr="00F53F89" w:rsidRDefault="00F53F89" w:rsidP="00F53F89">
      <w:pPr>
        <w:spacing w:line="240" w:lineRule="auto"/>
        <w:jc w:val="both"/>
        <w:rPr>
          <w:b/>
          <w:color w:val="000000" w:themeColor="text1"/>
          <w:sz w:val="24"/>
          <w:szCs w:val="24"/>
        </w:rPr>
      </w:pPr>
    </w:p>
    <w:p w14:paraId="395289C8" w14:textId="1793C4B3" w:rsidR="00F53F89" w:rsidRPr="001E216F" w:rsidRDefault="00F53F89" w:rsidP="00F53F89">
      <w:pPr>
        <w:spacing w:line="240" w:lineRule="auto"/>
        <w:jc w:val="both"/>
        <w:rPr>
          <w:b/>
          <w:color w:val="000000" w:themeColor="text1"/>
          <w:sz w:val="24"/>
          <w:szCs w:val="24"/>
        </w:rPr>
      </w:pPr>
      <w:r w:rsidRPr="00F53F89">
        <w:rPr>
          <w:b/>
          <w:bCs/>
          <w:color w:val="000000" w:themeColor="text1"/>
          <w:sz w:val="24"/>
          <w:szCs w:val="24"/>
          <w:lang w:val="en-GB"/>
        </w:rPr>
        <w:t xml:space="preserve">4.1 Collection method  </w:t>
      </w:r>
    </w:p>
    <w:p w14:paraId="2E7C915A" w14:textId="77777777" w:rsidR="00F53F89" w:rsidRPr="00F53F89" w:rsidRDefault="00F53F89" w:rsidP="00F53F89">
      <w:pPr>
        <w:spacing w:line="240" w:lineRule="auto"/>
        <w:jc w:val="both"/>
        <w:rPr>
          <w:color w:val="000000" w:themeColor="text1"/>
          <w:sz w:val="24"/>
          <w:szCs w:val="24"/>
          <w:lang w:val="en-GB"/>
        </w:rPr>
      </w:pPr>
      <w:r w:rsidRPr="00F53F89">
        <w:rPr>
          <w:color w:val="000000" w:themeColor="text1"/>
          <w:sz w:val="24"/>
          <w:szCs w:val="24"/>
          <w:lang w:val="en-GB"/>
        </w:rPr>
        <w:t>Possible methods for data collection would include:</w:t>
      </w:r>
    </w:p>
    <w:p w14:paraId="7BE0FF69" w14:textId="77777777" w:rsidR="00F53F89" w:rsidRPr="00F53F89" w:rsidRDefault="00F53F89" w:rsidP="009522F0">
      <w:pPr>
        <w:numPr>
          <w:ilvl w:val="1"/>
          <w:numId w:val="22"/>
        </w:numPr>
        <w:spacing w:line="240" w:lineRule="auto"/>
        <w:jc w:val="both"/>
        <w:rPr>
          <w:color w:val="000000" w:themeColor="text1"/>
          <w:sz w:val="24"/>
          <w:szCs w:val="24"/>
          <w:lang w:val="en-GB"/>
        </w:rPr>
      </w:pPr>
      <w:r w:rsidRPr="00F53F89">
        <w:rPr>
          <w:color w:val="000000" w:themeColor="text1"/>
          <w:sz w:val="24"/>
          <w:szCs w:val="24"/>
          <w:lang w:val="en-GB"/>
        </w:rPr>
        <w:t xml:space="preserve">Internal </w:t>
      </w:r>
      <w:proofErr w:type="spellStart"/>
      <w:r w:rsidRPr="00F53F89">
        <w:rPr>
          <w:color w:val="000000" w:themeColor="text1"/>
          <w:sz w:val="24"/>
          <w:szCs w:val="24"/>
          <w:lang w:val="en-GB"/>
        </w:rPr>
        <w:t>documentd</w:t>
      </w:r>
      <w:proofErr w:type="spellEnd"/>
      <w:r w:rsidRPr="00F53F89">
        <w:rPr>
          <w:color w:val="000000" w:themeColor="text1"/>
          <w:sz w:val="24"/>
          <w:szCs w:val="24"/>
          <w:lang w:val="en-GB"/>
        </w:rPr>
        <w:t xml:space="preserve"> review: Intern-Service Project reviews report, ROM evaluation, interim reports, self-evaluation, exit strategy, monitoring tools.</w:t>
      </w:r>
    </w:p>
    <w:p w14:paraId="01B3578F" w14:textId="77777777" w:rsidR="00F53F89" w:rsidRPr="00F53F89" w:rsidRDefault="00F53F89" w:rsidP="009522F0">
      <w:pPr>
        <w:numPr>
          <w:ilvl w:val="1"/>
          <w:numId w:val="22"/>
        </w:numPr>
        <w:spacing w:line="240" w:lineRule="auto"/>
        <w:jc w:val="both"/>
        <w:rPr>
          <w:color w:val="000000" w:themeColor="text1"/>
          <w:sz w:val="24"/>
          <w:szCs w:val="24"/>
          <w:lang w:val="en-GB"/>
        </w:rPr>
      </w:pPr>
      <w:r w:rsidRPr="00F53F89">
        <w:rPr>
          <w:color w:val="000000" w:themeColor="text1"/>
          <w:sz w:val="24"/>
          <w:szCs w:val="24"/>
          <w:lang w:val="en-GB"/>
        </w:rPr>
        <w:t>External document review such as inclusive education policy, Inclusive education curriculum, project reports implemented in Sierra Leone, Inclusive education project report implemented in similar context, research on education and disability.</w:t>
      </w:r>
    </w:p>
    <w:p w14:paraId="5832B887" w14:textId="77777777" w:rsidR="00F53F89" w:rsidRPr="00F53F89" w:rsidRDefault="00F53F89" w:rsidP="009522F0">
      <w:pPr>
        <w:numPr>
          <w:ilvl w:val="1"/>
          <w:numId w:val="22"/>
        </w:numPr>
        <w:spacing w:line="240" w:lineRule="auto"/>
        <w:jc w:val="both"/>
        <w:rPr>
          <w:color w:val="000000" w:themeColor="text1"/>
          <w:sz w:val="24"/>
          <w:szCs w:val="24"/>
          <w:lang w:val="en-GB"/>
        </w:rPr>
      </w:pPr>
      <w:r w:rsidRPr="00F53F89">
        <w:rPr>
          <w:color w:val="000000" w:themeColor="text1"/>
          <w:sz w:val="24"/>
          <w:szCs w:val="24"/>
          <w:lang w:val="en-GB"/>
        </w:rPr>
        <w:t>Interview with the co-applicant and the 5 CSOs.</w:t>
      </w:r>
    </w:p>
    <w:p w14:paraId="2CDDFA00" w14:textId="77777777" w:rsidR="00F53F89" w:rsidRPr="00F53F89" w:rsidRDefault="00F53F89" w:rsidP="009522F0">
      <w:pPr>
        <w:numPr>
          <w:ilvl w:val="1"/>
          <w:numId w:val="22"/>
        </w:numPr>
        <w:spacing w:line="240" w:lineRule="auto"/>
        <w:jc w:val="both"/>
        <w:rPr>
          <w:color w:val="000000" w:themeColor="text1"/>
          <w:sz w:val="24"/>
          <w:szCs w:val="24"/>
          <w:lang w:val="en-GB"/>
        </w:rPr>
      </w:pPr>
      <w:r w:rsidRPr="00F53F89">
        <w:rPr>
          <w:color w:val="000000" w:themeColor="text1"/>
          <w:sz w:val="24"/>
          <w:szCs w:val="24"/>
          <w:lang w:val="en-GB"/>
        </w:rPr>
        <w:t>Interview with stakeholders and final beneficiaries</w:t>
      </w:r>
    </w:p>
    <w:p w14:paraId="5ACC8C25" w14:textId="77777777" w:rsidR="00F53F89" w:rsidRPr="00F53F89" w:rsidRDefault="00F53F89" w:rsidP="009522F0">
      <w:pPr>
        <w:numPr>
          <w:ilvl w:val="1"/>
          <w:numId w:val="22"/>
        </w:numPr>
        <w:spacing w:line="240" w:lineRule="auto"/>
        <w:jc w:val="both"/>
        <w:rPr>
          <w:color w:val="000000" w:themeColor="text1"/>
          <w:sz w:val="24"/>
          <w:szCs w:val="24"/>
          <w:lang w:val="en-GB"/>
        </w:rPr>
      </w:pPr>
      <w:r w:rsidRPr="00F53F89">
        <w:rPr>
          <w:color w:val="000000" w:themeColor="text1"/>
          <w:sz w:val="24"/>
          <w:szCs w:val="24"/>
          <w:lang w:val="en-GB"/>
        </w:rPr>
        <w:t>Focus group with parents from literacy groups, CBRV, children from children’s club, teachers in models school, community members</w:t>
      </w:r>
    </w:p>
    <w:p w14:paraId="74293F7B" w14:textId="77777777" w:rsidR="00F53F89" w:rsidRPr="00F53F89" w:rsidRDefault="00F53F89" w:rsidP="009522F0">
      <w:pPr>
        <w:numPr>
          <w:ilvl w:val="1"/>
          <w:numId w:val="22"/>
        </w:numPr>
        <w:spacing w:line="240" w:lineRule="auto"/>
        <w:jc w:val="both"/>
        <w:rPr>
          <w:color w:val="000000" w:themeColor="text1"/>
          <w:sz w:val="24"/>
          <w:szCs w:val="24"/>
          <w:lang w:val="en-GB"/>
        </w:rPr>
      </w:pPr>
      <w:r w:rsidRPr="00F53F89">
        <w:rPr>
          <w:color w:val="000000" w:themeColor="text1"/>
          <w:sz w:val="24"/>
          <w:szCs w:val="24"/>
          <w:lang w:val="en-GB"/>
        </w:rPr>
        <w:t>Survey by questionnaire for teachers and vulnerable children attending the model schools, satellite schools and schools not targeted by the project.</w:t>
      </w:r>
    </w:p>
    <w:p w14:paraId="6D753BEE" w14:textId="77777777" w:rsidR="00F53F89" w:rsidRPr="00F53F89" w:rsidRDefault="00F53F89" w:rsidP="009522F0">
      <w:pPr>
        <w:numPr>
          <w:ilvl w:val="1"/>
          <w:numId w:val="22"/>
        </w:numPr>
        <w:spacing w:line="240" w:lineRule="auto"/>
        <w:jc w:val="both"/>
        <w:rPr>
          <w:color w:val="000000" w:themeColor="text1"/>
          <w:sz w:val="24"/>
          <w:szCs w:val="24"/>
          <w:lang w:val="en-GB"/>
        </w:rPr>
      </w:pPr>
      <w:r w:rsidRPr="00F53F89">
        <w:rPr>
          <w:color w:val="000000" w:themeColor="text1"/>
          <w:sz w:val="24"/>
          <w:szCs w:val="24"/>
          <w:lang w:val="en-GB"/>
        </w:rPr>
        <w:t>Collection of story telling</w:t>
      </w:r>
    </w:p>
    <w:p w14:paraId="45890907" w14:textId="77777777" w:rsidR="00F53F89" w:rsidRPr="00F53F89" w:rsidRDefault="00F53F89" w:rsidP="009522F0">
      <w:pPr>
        <w:numPr>
          <w:ilvl w:val="1"/>
          <w:numId w:val="22"/>
        </w:numPr>
        <w:spacing w:line="240" w:lineRule="auto"/>
        <w:jc w:val="both"/>
        <w:rPr>
          <w:color w:val="000000" w:themeColor="text1"/>
          <w:sz w:val="24"/>
          <w:szCs w:val="24"/>
          <w:lang w:val="en-GB"/>
        </w:rPr>
      </w:pPr>
      <w:r w:rsidRPr="00F53F89">
        <w:rPr>
          <w:color w:val="000000" w:themeColor="text1"/>
          <w:sz w:val="24"/>
          <w:szCs w:val="24"/>
          <w:lang w:val="en-GB"/>
        </w:rPr>
        <w:t xml:space="preserve">Field visits </w:t>
      </w:r>
    </w:p>
    <w:p w14:paraId="352C3D37" w14:textId="77777777" w:rsidR="00F53F89" w:rsidRPr="00F53F89" w:rsidRDefault="00F53F89" w:rsidP="009522F0">
      <w:pPr>
        <w:numPr>
          <w:ilvl w:val="1"/>
          <w:numId w:val="22"/>
        </w:numPr>
        <w:spacing w:line="240" w:lineRule="auto"/>
        <w:jc w:val="both"/>
        <w:rPr>
          <w:color w:val="000000" w:themeColor="text1"/>
          <w:sz w:val="24"/>
          <w:szCs w:val="24"/>
          <w:lang w:val="en-GB"/>
        </w:rPr>
      </w:pPr>
      <w:r w:rsidRPr="00F53F89">
        <w:rPr>
          <w:color w:val="000000" w:themeColor="text1"/>
          <w:sz w:val="24"/>
          <w:szCs w:val="24"/>
          <w:lang w:val="en-GB"/>
        </w:rPr>
        <w:t>Data analyse tools</w:t>
      </w:r>
    </w:p>
    <w:p w14:paraId="7D35417E" w14:textId="77777777" w:rsidR="00F53F89" w:rsidRPr="00F53F89" w:rsidRDefault="00F53F89" w:rsidP="00F53F89">
      <w:pPr>
        <w:spacing w:line="240" w:lineRule="auto"/>
        <w:jc w:val="both"/>
        <w:rPr>
          <w:color w:val="000000" w:themeColor="text1"/>
          <w:sz w:val="24"/>
          <w:szCs w:val="24"/>
          <w:lang w:val="en-GB"/>
        </w:rPr>
      </w:pPr>
    </w:p>
    <w:p w14:paraId="7F1E68CB" w14:textId="77777777" w:rsidR="00F53F89" w:rsidRPr="00F53F89" w:rsidRDefault="00F53F89" w:rsidP="00F53F89">
      <w:pPr>
        <w:spacing w:line="240" w:lineRule="auto"/>
        <w:jc w:val="both"/>
        <w:rPr>
          <w:color w:val="000000" w:themeColor="text1"/>
          <w:sz w:val="24"/>
          <w:szCs w:val="24"/>
          <w:lang w:val="en-GB"/>
        </w:rPr>
      </w:pPr>
      <w:r w:rsidRPr="00F53F89">
        <w:rPr>
          <w:color w:val="000000" w:themeColor="text1"/>
          <w:sz w:val="24"/>
          <w:szCs w:val="24"/>
          <w:lang w:val="en-GB"/>
        </w:rPr>
        <w:t xml:space="preserve">Participatory approach during data collection is expected by not only considering stakeholders including the co-applicants as providers of data only but also involving them in initial analysis;  for this, workshops could be organised at the beginning and at the end of the evaluation. </w:t>
      </w:r>
    </w:p>
    <w:p w14:paraId="4CA734D9" w14:textId="77777777" w:rsidR="00F53F89" w:rsidRPr="00F53F89" w:rsidRDefault="00F53F89" w:rsidP="00F53F89">
      <w:pPr>
        <w:spacing w:line="240" w:lineRule="auto"/>
        <w:jc w:val="both"/>
        <w:rPr>
          <w:color w:val="000000" w:themeColor="text1"/>
          <w:sz w:val="24"/>
          <w:szCs w:val="24"/>
          <w:lang w:val="en-GB"/>
        </w:rPr>
      </w:pPr>
    </w:p>
    <w:p w14:paraId="45A34179" w14:textId="77777777" w:rsidR="00F53F89" w:rsidRPr="00F53F89" w:rsidRDefault="00F53F89" w:rsidP="00F53F89">
      <w:pPr>
        <w:spacing w:line="240" w:lineRule="auto"/>
        <w:jc w:val="both"/>
        <w:rPr>
          <w:i/>
          <w:color w:val="000000" w:themeColor="text1"/>
          <w:sz w:val="24"/>
          <w:szCs w:val="24"/>
          <w:lang w:val="en-US"/>
        </w:rPr>
      </w:pPr>
    </w:p>
    <w:p w14:paraId="412A43AC" w14:textId="55563EDE" w:rsidR="00F53F89" w:rsidRPr="00F53F89" w:rsidRDefault="00F53F89" w:rsidP="00F53F89">
      <w:pPr>
        <w:spacing w:line="240" w:lineRule="auto"/>
        <w:jc w:val="both"/>
        <w:rPr>
          <w:b/>
          <w:color w:val="000000" w:themeColor="text1"/>
          <w:sz w:val="24"/>
          <w:szCs w:val="24"/>
          <w:lang w:val="en-US"/>
        </w:rPr>
      </w:pPr>
      <w:r w:rsidRPr="00F53F89">
        <w:rPr>
          <w:b/>
          <w:bCs/>
          <w:color w:val="000000" w:themeColor="text1"/>
          <w:sz w:val="24"/>
          <w:szCs w:val="24"/>
          <w:lang w:val="en-GB"/>
        </w:rPr>
        <w:t>4.2 Actors involved in the evaluation</w:t>
      </w:r>
    </w:p>
    <w:p w14:paraId="0D72E5B8" w14:textId="77777777" w:rsidR="00F53F89" w:rsidRPr="00F53F89" w:rsidRDefault="00F53F89" w:rsidP="00F53F89">
      <w:pPr>
        <w:spacing w:line="240" w:lineRule="auto"/>
        <w:jc w:val="both"/>
        <w:rPr>
          <w:color w:val="000000" w:themeColor="text1"/>
          <w:sz w:val="24"/>
          <w:szCs w:val="24"/>
          <w:lang w:val="en-GB"/>
        </w:rPr>
      </w:pPr>
      <w:r w:rsidRPr="00F53F89">
        <w:rPr>
          <w:color w:val="000000" w:themeColor="text1"/>
          <w:sz w:val="24"/>
          <w:szCs w:val="24"/>
          <w:lang w:val="en-GB"/>
        </w:rPr>
        <w:t xml:space="preserve">With respect to the time and resources available, and in relation to the methodology proposed, evaluation should rely on a participatory approach to increase ownership, empowerment and usability of the results. </w:t>
      </w:r>
    </w:p>
    <w:p w14:paraId="0BE37B38" w14:textId="77777777" w:rsidR="00F53F89" w:rsidRPr="00F53F89" w:rsidRDefault="00F53F89" w:rsidP="00F53F89">
      <w:pPr>
        <w:spacing w:line="240" w:lineRule="auto"/>
        <w:jc w:val="both"/>
        <w:rPr>
          <w:i/>
          <w:color w:val="000000" w:themeColor="text1"/>
          <w:sz w:val="24"/>
          <w:szCs w:val="24"/>
          <w:lang w:val="en-GB"/>
        </w:rPr>
      </w:pPr>
    </w:p>
    <w:p w14:paraId="30FACFBD" w14:textId="77777777" w:rsidR="00F53F89" w:rsidRPr="00F53F89" w:rsidRDefault="00F53F89" w:rsidP="00F53F89">
      <w:pPr>
        <w:spacing w:line="240" w:lineRule="auto"/>
        <w:jc w:val="both"/>
        <w:rPr>
          <w:color w:val="000000" w:themeColor="text1"/>
          <w:sz w:val="24"/>
          <w:szCs w:val="24"/>
          <w:lang w:val="en-GB"/>
        </w:rPr>
      </w:pPr>
      <w:r w:rsidRPr="00F53F89">
        <w:rPr>
          <w:color w:val="000000" w:themeColor="text1"/>
          <w:sz w:val="24"/>
          <w:szCs w:val="24"/>
          <w:lang w:val="en-GB"/>
        </w:rPr>
        <w:t>The reference group for the evaluation is made of:</w:t>
      </w:r>
    </w:p>
    <w:p w14:paraId="21004893" w14:textId="77777777" w:rsidR="00F53F89" w:rsidRPr="00F53F89" w:rsidRDefault="00F53F89" w:rsidP="009522F0">
      <w:pPr>
        <w:numPr>
          <w:ilvl w:val="0"/>
          <w:numId w:val="23"/>
        </w:numPr>
        <w:spacing w:line="240" w:lineRule="auto"/>
        <w:jc w:val="both"/>
        <w:rPr>
          <w:color w:val="000000" w:themeColor="text1"/>
          <w:sz w:val="24"/>
          <w:szCs w:val="24"/>
          <w:lang w:val="en-GB"/>
        </w:rPr>
      </w:pPr>
      <w:r w:rsidRPr="00F53F89">
        <w:rPr>
          <w:color w:val="000000" w:themeColor="text1"/>
          <w:sz w:val="24"/>
          <w:szCs w:val="24"/>
          <w:lang w:val="en-GB"/>
        </w:rPr>
        <w:t>The Country Director</w:t>
      </w:r>
    </w:p>
    <w:p w14:paraId="22ECEABF" w14:textId="77777777" w:rsidR="00F53F89" w:rsidRPr="00F53F89" w:rsidRDefault="00F53F89" w:rsidP="009522F0">
      <w:pPr>
        <w:numPr>
          <w:ilvl w:val="0"/>
          <w:numId w:val="23"/>
        </w:numPr>
        <w:spacing w:line="240" w:lineRule="auto"/>
        <w:jc w:val="both"/>
        <w:rPr>
          <w:color w:val="000000" w:themeColor="text1"/>
          <w:sz w:val="24"/>
          <w:szCs w:val="24"/>
          <w:lang w:val="en-GB"/>
        </w:rPr>
      </w:pPr>
      <w:r w:rsidRPr="00F53F89">
        <w:rPr>
          <w:color w:val="000000" w:themeColor="text1"/>
          <w:sz w:val="24"/>
          <w:szCs w:val="24"/>
          <w:lang w:val="en-GB"/>
        </w:rPr>
        <w:t>The Operational Manager  and the Deputy Operational Coordinator for Sierra Leone Program</w:t>
      </w:r>
    </w:p>
    <w:p w14:paraId="75F675D4" w14:textId="77777777" w:rsidR="00F53F89" w:rsidRPr="00F53F89" w:rsidRDefault="00F53F89" w:rsidP="009522F0">
      <w:pPr>
        <w:numPr>
          <w:ilvl w:val="0"/>
          <w:numId w:val="23"/>
        </w:numPr>
        <w:spacing w:line="240" w:lineRule="auto"/>
        <w:jc w:val="both"/>
        <w:rPr>
          <w:color w:val="000000" w:themeColor="text1"/>
          <w:sz w:val="24"/>
          <w:szCs w:val="24"/>
          <w:lang w:val="en-GB"/>
        </w:rPr>
      </w:pPr>
      <w:r w:rsidRPr="00F53F89">
        <w:rPr>
          <w:color w:val="000000" w:themeColor="text1"/>
          <w:sz w:val="24"/>
          <w:szCs w:val="24"/>
          <w:lang w:val="en-GB"/>
        </w:rPr>
        <w:t>The Inclusion Specialist for Sierra Leone program</w:t>
      </w:r>
    </w:p>
    <w:p w14:paraId="0B133B0F" w14:textId="77777777" w:rsidR="00F53F89" w:rsidRPr="00F53F89" w:rsidRDefault="00F53F89" w:rsidP="009522F0">
      <w:pPr>
        <w:numPr>
          <w:ilvl w:val="0"/>
          <w:numId w:val="23"/>
        </w:numPr>
        <w:spacing w:line="240" w:lineRule="auto"/>
        <w:jc w:val="both"/>
        <w:rPr>
          <w:color w:val="000000" w:themeColor="text1"/>
          <w:sz w:val="24"/>
          <w:szCs w:val="24"/>
          <w:lang w:val="en-GB"/>
        </w:rPr>
      </w:pPr>
      <w:r w:rsidRPr="00F53F89">
        <w:rPr>
          <w:color w:val="000000" w:themeColor="text1"/>
          <w:sz w:val="24"/>
          <w:szCs w:val="24"/>
          <w:lang w:val="en-GB"/>
        </w:rPr>
        <w:t>The Project Manager</w:t>
      </w:r>
    </w:p>
    <w:p w14:paraId="7BCD5748" w14:textId="77777777" w:rsidR="00F53F89" w:rsidRPr="00F53F89" w:rsidRDefault="00F53F89" w:rsidP="00F53F89">
      <w:pPr>
        <w:spacing w:line="240" w:lineRule="auto"/>
        <w:jc w:val="both"/>
        <w:rPr>
          <w:i/>
          <w:color w:val="000000" w:themeColor="text1"/>
          <w:sz w:val="24"/>
          <w:szCs w:val="24"/>
          <w:lang w:val="en-GB"/>
        </w:rPr>
      </w:pPr>
    </w:p>
    <w:p w14:paraId="0F9A6523" w14:textId="77777777" w:rsidR="00F53F89" w:rsidRPr="00F53F89" w:rsidRDefault="00F53F89" w:rsidP="00F53F89">
      <w:pPr>
        <w:spacing w:line="240" w:lineRule="auto"/>
        <w:jc w:val="both"/>
        <w:rPr>
          <w:color w:val="000000" w:themeColor="text1"/>
          <w:sz w:val="24"/>
          <w:szCs w:val="24"/>
          <w:lang w:val="en-GB"/>
        </w:rPr>
      </w:pPr>
      <w:r w:rsidRPr="00F53F89">
        <w:rPr>
          <w:color w:val="000000" w:themeColor="text1"/>
          <w:sz w:val="24"/>
          <w:szCs w:val="24"/>
          <w:lang w:val="en-GB"/>
        </w:rPr>
        <w:t>A list of the key stakeholders involved in the intervention and to be consulted during the evaluation is in annex 2.</w:t>
      </w:r>
    </w:p>
    <w:p w14:paraId="3126AC7C" w14:textId="77777777" w:rsidR="00F53F89" w:rsidRPr="00F53F89" w:rsidRDefault="00F53F89" w:rsidP="00F53F89">
      <w:pPr>
        <w:spacing w:line="240" w:lineRule="auto"/>
        <w:jc w:val="both"/>
        <w:rPr>
          <w:b/>
          <w:color w:val="000000" w:themeColor="text1"/>
          <w:sz w:val="24"/>
          <w:szCs w:val="24"/>
          <w:lang w:val="en-GB"/>
        </w:rPr>
      </w:pPr>
    </w:p>
    <w:p w14:paraId="33B3D070" w14:textId="77777777" w:rsidR="00F53F89" w:rsidRPr="00F53F89" w:rsidRDefault="00F53F89" w:rsidP="00F53F89">
      <w:pPr>
        <w:spacing w:line="240" w:lineRule="auto"/>
        <w:jc w:val="both"/>
        <w:rPr>
          <w:color w:val="000000" w:themeColor="text1"/>
          <w:sz w:val="24"/>
          <w:szCs w:val="24"/>
          <w:lang w:val="en-GB"/>
        </w:rPr>
      </w:pPr>
      <w:r w:rsidRPr="00F53F89">
        <w:rPr>
          <w:color w:val="000000" w:themeColor="text1"/>
          <w:sz w:val="24"/>
          <w:szCs w:val="24"/>
          <w:lang w:val="en-GB"/>
        </w:rPr>
        <w:t>A team coordinator will be clearly appointed. The team coordinator will be ultimately responsible for the whole work and all deliveries; s/he will also act as the contact person with the evaluation managing unit.</w:t>
      </w:r>
    </w:p>
    <w:p w14:paraId="2BCF6DC5" w14:textId="77777777" w:rsidR="00F53F89" w:rsidRPr="00F53F89" w:rsidRDefault="00F53F89" w:rsidP="00F53F89">
      <w:pPr>
        <w:spacing w:line="240" w:lineRule="auto"/>
        <w:jc w:val="both"/>
        <w:rPr>
          <w:b/>
          <w:color w:val="000000" w:themeColor="text1"/>
          <w:sz w:val="24"/>
          <w:szCs w:val="24"/>
          <w:lang w:val="en-US"/>
        </w:rPr>
      </w:pPr>
    </w:p>
    <w:p w14:paraId="69110D2B" w14:textId="3472B71F" w:rsidR="00F53F89" w:rsidRPr="001E216F" w:rsidRDefault="001E216F" w:rsidP="009522F0">
      <w:pPr>
        <w:numPr>
          <w:ilvl w:val="0"/>
          <w:numId w:val="4"/>
        </w:numPr>
        <w:spacing w:line="240" w:lineRule="auto"/>
        <w:ind w:left="72"/>
        <w:jc w:val="both"/>
        <w:rPr>
          <w:b/>
          <w:color w:val="000000" w:themeColor="text1"/>
          <w:sz w:val="24"/>
          <w:szCs w:val="24"/>
        </w:rPr>
      </w:pPr>
      <w:r w:rsidRPr="00F53F89">
        <w:rPr>
          <w:b/>
          <w:bCs/>
          <w:color w:val="000000" w:themeColor="text1"/>
          <w:sz w:val="24"/>
          <w:szCs w:val="24"/>
          <w:lang w:val="en-GB"/>
        </w:rPr>
        <w:t xml:space="preserve">PRINCIPLES AND VALUES </w:t>
      </w:r>
    </w:p>
    <w:p w14:paraId="4E33268D" w14:textId="77777777" w:rsidR="00F53F89" w:rsidRPr="00F53F89" w:rsidRDefault="00F53F89" w:rsidP="00F53F89">
      <w:pPr>
        <w:spacing w:line="240" w:lineRule="auto"/>
        <w:jc w:val="both"/>
        <w:rPr>
          <w:color w:val="000000" w:themeColor="text1"/>
          <w:sz w:val="24"/>
          <w:szCs w:val="24"/>
          <w:lang w:val="en-US"/>
        </w:rPr>
      </w:pPr>
      <w:r w:rsidRPr="00F53F89">
        <w:rPr>
          <w:color w:val="000000" w:themeColor="text1"/>
          <w:sz w:val="24"/>
          <w:szCs w:val="24"/>
          <w:lang w:val="en-US"/>
        </w:rPr>
        <w:t xml:space="preserve">The ethical principles adopted by HI can be transposed into 8 interdependent recommendations specific to the data management: </w:t>
      </w:r>
    </w:p>
    <w:p w14:paraId="1B5AD9B3" w14:textId="77777777" w:rsidR="00F53F89" w:rsidRPr="00F53F89" w:rsidRDefault="00F53F89" w:rsidP="009522F0">
      <w:pPr>
        <w:numPr>
          <w:ilvl w:val="0"/>
          <w:numId w:val="24"/>
        </w:numPr>
        <w:spacing w:line="240" w:lineRule="auto"/>
        <w:jc w:val="both"/>
        <w:rPr>
          <w:color w:val="000000" w:themeColor="text1"/>
          <w:sz w:val="24"/>
          <w:szCs w:val="24"/>
          <w:lang w:val="en-US"/>
        </w:rPr>
      </w:pPr>
      <w:r w:rsidRPr="00F53F89">
        <w:rPr>
          <w:color w:val="000000" w:themeColor="text1"/>
          <w:sz w:val="24"/>
          <w:szCs w:val="24"/>
          <w:lang w:val="en-US"/>
        </w:rPr>
        <w:t>Guarantee the security of all the partners involved;</w:t>
      </w:r>
    </w:p>
    <w:p w14:paraId="075E5FC7" w14:textId="77777777" w:rsidR="00F53F89" w:rsidRPr="00F53F89" w:rsidRDefault="00F53F89" w:rsidP="009522F0">
      <w:pPr>
        <w:numPr>
          <w:ilvl w:val="0"/>
          <w:numId w:val="24"/>
        </w:numPr>
        <w:spacing w:line="240" w:lineRule="auto"/>
        <w:jc w:val="both"/>
        <w:rPr>
          <w:color w:val="000000" w:themeColor="text1"/>
          <w:sz w:val="24"/>
          <w:szCs w:val="24"/>
          <w:lang w:val="en-US"/>
        </w:rPr>
      </w:pPr>
      <w:r w:rsidRPr="00F53F89">
        <w:rPr>
          <w:color w:val="000000" w:themeColor="text1"/>
          <w:sz w:val="24"/>
          <w:szCs w:val="24"/>
          <w:lang w:val="en-US"/>
        </w:rPr>
        <w:t>Ensure a person/Community-centered approach;</w:t>
      </w:r>
    </w:p>
    <w:p w14:paraId="4A8D0E2A" w14:textId="77777777" w:rsidR="00F53F89" w:rsidRPr="00F53F89" w:rsidRDefault="00F53F89" w:rsidP="009522F0">
      <w:pPr>
        <w:numPr>
          <w:ilvl w:val="0"/>
          <w:numId w:val="24"/>
        </w:numPr>
        <w:spacing w:line="240" w:lineRule="auto"/>
        <w:jc w:val="both"/>
        <w:rPr>
          <w:color w:val="000000" w:themeColor="text1"/>
          <w:sz w:val="24"/>
          <w:szCs w:val="24"/>
          <w:lang w:val="en-US"/>
        </w:rPr>
      </w:pPr>
      <w:r w:rsidRPr="00F53F89">
        <w:rPr>
          <w:color w:val="000000" w:themeColor="text1"/>
          <w:sz w:val="24"/>
          <w:szCs w:val="24"/>
          <w:lang w:val="en-US"/>
        </w:rPr>
        <w:t>Obtain the subjects’ free and informed consent;</w:t>
      </w:r>
    </w:p>
    <w:p w14:paraId="206535EE" w14:textId="77777777" w:rsidR="00F53F89" w:rsidRPr="00F53F89" w:rsidRDefault="00F53F89" w:rsidP="009522F0">
      <w:pPr>
        <w:numPr>
          <w:ilvl w:val="0"/>
          <w:numId w:val="24"/>
        </w:numPr>
        <w:spacing w:line="240" w:lineRule="auto"/>
        <w:jc w:val="both"/>
        <w:rPr>
          <w:color w:val="000000" w:themeColor="text1"/>
          <w:sz w:val="24"/>
          <w:szCs w:val="24"/>
          <w:lang w:val="en-US"/>
        </w:rPr>
      </w:pPr>
      <w:r w:rsidRPr="00F53F89">
        <w:rPr>
          <w:color w:val="000000" w:themeColor="text1"/>
          <w:sz w:val="24"/>
          <w:szCs w:val="24"/>
          <w:lang w:val="en-US"/>
        </w:rPr>
        <w:t>Ensure referral mechanisms are in place;</w:t>
      </w:r>
    </w:p>
    <w:p w14:paraId="65D2A8AD" w14:textId="77777777" w:rsidR="00F53F89" w:rsidRPr="00F53F89" w:rsidRDefault="00F53F89" w:rsidP="009522F0">
      <w:pPr>
        <w:numPr>
          <w:ilvl w:val="0"/>
          <w:numId w:val="24"/>
        </w:numPr>
        <w:spacing w:line="240" w:lineRule="auto"/>
        <w:jc w:val="both"/>
        <w:rPr>
          <w:color w:val="000000" w:themeColor="text1"/>
          <w:sz w:val="24"/>
          <w:szCs w:val="24"/>
          <w:lang w:val="en-US"/>
        </w:rPr>
      </w:pPr>
      <w:r w:rsidRPr="00F53F89">
        <w:rPr>
          <w:color w:val="000000" w:themeColor="text1"/>
          <w:sz w:val="24"/>
          <w:szCs w:val="24"/>
          <w:lang w:val="en-US"/>
        </w:rPr>
        <w:t>Ensure the security of personal and sensitive data at all stages of the process;</w:t>
      </w:r>
    </w:p>
    <w:p w14:paraId="5D9DDE0C" w14:textId="77777777" w:rsidR="00F53F89" w:rsidRPr="00F53F89" w:rsidRDefault="00F53F89" w:rsidP="009522F0">
      <w:pPr>
        <w:numPr>
          <w:ilvl w:val="0"/>
          <w:numId w:val="24"/>
        </w:numPr>
        <w:spacing w:line="240" w:lineRule="auto"/>
        <w:jc w:val="both"/>
        <w:rPr>
          <w:color w:val="000000" w:themeColor="text1"/>
          <w:sz w:val="24"/>
          <w:szCs w:val="24"/>
          <w:lang w:val="en-US"/>
        </w:rPr>
      </w:pPr>
      <w:r w:rsidRPr="00F53F89">
        <w:rPr>
          <w:color w:val="000000" w:themeColor="text1"/>
          <w:sz w:val="24"/>
          <w:szCs w:val="24"/>
          <w:lang w:val="en-US"/>
        </w:rPr>
        <w:t>Plan and guarantee the use and sharing information;</w:t>
      </w:r>
    </w:p>
    <w:p w14:paraId="0C5C4D1A" w14:textId="77777777" w:rsidR="00F53F89" w:rsidRPr="00F53F89" w:rsidRDefault="00F53F89" w:rsidP="009522F0">
      <w:pPr>
        <w:numPr>
          <w:ilvl w:val="0"/>
          <w:numId w:val="24"/>
        </w:numPr>
        <w:spacing w:line="240" w:lineRule="auto"/>
        <w:jc w:val="both"/>
        <w:rPr>
          <w:color w:val="000000" w:themeColor="text1"/>
          <w:sz w:val="24"/>
          <w:szCs w:val="24"/>
          <w:lang w:val="en-US"/>
        </w:rPr>
      </w:pPr>
      <w:r w:rsidRPr="00F53F89">
        <w:rPr>
          <w:color w:val="000000" w:themeColor="text1"/>
          <w:sz w:val="24"/>
          <w:szCs w:val="24"/>
          <w:lang w:val="en-US"/>
        </w:rPr>
        <w:t>Ensure the expertise of the teams;</w:t>
      </w:r>
    </w:p>
    <w:p w14:paraId="4C0690A6" w14:textId="77777777" w:rsidR="00F53F89" w:rsidRPr="00F53F89" w:rsidRDefault="00F53F89" w:rsidP="009522F0">
      <w:pPr>
        <w:numPr>
          <w:ilvl w:val="0"/>
          <w:numId w:val="24"/>
        </w:numPr>
        <w:spacing w:line="240" w:lineRule="auto"/>
        <w:jc w:val="both"/>
        <w:rPr>
          <w:color w:val="000000" w:themeColor="text1"/>
          <w:sz w:val="24"/>
          <w:szCs w:val="24"/>
          <w:lang w:val="en-US"/>
        </w:rPr>
      </w:pPr>
      <w:r w:rsidRPr="00F53F89">
        <w:rPr>
          <w:color w:val="000000" w:themeColor="text1"/>
          <w:sz w:val="24"/>
          <w:szCs w:val="24"/>
          <w:lang w:val="en-US"/>
        </w:rPr>
        <w:t xml:space="preserve">Respect the HI policies and especially the Child Protection </w:t>
      </w:r>
      <w:proofErr w:type="spellStart"/>
      <w:proofErr w:type="gramStart"/>
      <w:r w:rsidRPr="00F53F89">
        <w:rPr>
          <w:color w:val="000000" w:themeColor="text1"/>
          <w:sz w:val="24"/>
          <w:szCs w:val="24"/>
          <w:lang w:val="en-US"/>
        </w:rPr>
        <w:t>policy,the</w:t>
      </w:r>
      <w:proofErr w:type="spellEnd"/>
      <w:proofErr w:type="gramEnd"/>
      <w:r w:rsidRPr="00F53F89">
        <w:rPr>
          <w:color w:val="000000" w:themeColor="text1"/>
          <w:sz w:val="24"/>
          <w:szCs w:val="24"/>
          <w:lang w:val="en-US"/>
        </w:rPr>
        <w:t xml:space="preserve"> Protection of beneficiaries from Sexual Exploitation, Abuse and Harassment (PSEAH) policy and the Anti-fraud, bribery, and corruption policy. A code of conduct will be signed by the consultant who will also receive a sensitization on these 3 policies.</w:t>
      </w:r>
    </w:p>
    <w:p w14:paraId="32E7FE9B" w14:textId="77777777" w:rsidR="00F53F89" w:rsidRPr="00F53F89" w:rsidRDefault="00F53F89" w:rsidP="00F53F89">
      <w:pPr>
        <w:spacing w:line="240" w:lineRule="auto"/>
        <w:jc w:val="both"/>
        <w:rPr>
          <w:color w:val="000000" w:themeColor="text1"/>
          <w:sz w:val="24"/>
          <w:szCs w:val="24"/>
          <w:lang w:val="en-US"/>
        </w:rPr>
      </w:pPr>
    </w:p>
    <w:p w14:paraId="091F5308" w14:textId="77777777" w:rsidR="00F53F89" w:rsidRDefault="00F53F89" w:rsidP="00F53F89">
      <w:pPr>
        <w:spacing w:line="240" w:lineRule="auto"/>
        <w:jc w:val="both"/>
        <w:rPr>
          <w:color w:val="000000" w:themeColor="text1"/>
          <w:sz w:val="24"/>
          <w:szCs w:val="24"/>
          <w:lang w:val="en-GB"/>
        </w:rPr>
      </w:pPr>
      <w:r w:rsidRPr="00F53F89">
        <w:rPr>
          <w:color w:val="000000" w:themeColor="text1"/>
          <w:sz w:val="24"/>
          <w:szCs w:val="24"/>
          <w:lang w:val="en-US"/>
        </w:rPr>
        <w:t>T</w:t>
      </w:r>
      <w:r w:rsidRPr="00F53F89">
        <w:rPr>
          <w:color w:val="000000" w:themeColor="text1"/>
          <w:sz w:val="24"/>
          <w:szCs w:val="24"/>
          <w:lang w:val="en-GB"/>
        </w:rPr>
        <w:t>he evaluation report remains the intellectual property of HI and EU.</w:t>
      </w:r>
    </w:p>
    <w:p w14:paraId="779B67C8" w14:textId="77777777" w:rsidR="001E216F" w:rsidRPr="00F53F89" w:rsidRDefault="001E216F" w:rsidP="00F53F89">
      <w:pPr>
        <w:spacing w:line="240" w:lineRule="auto"/>
        <w:jc w:val="both"/>
        <w:rPr>
          <w:color w:val="000000" w:themeColor="text1"/>
          <w:sz w:val="24"/>
          <w:szCs w:val="24"/>
          <w:lang w:val="en-GB"/>
        </w:rPr>
      </w:pPr>
    </w:p>
    <w:p w14:paraId="11C121C4" w14:textId="77777777" w:rsidR="00F53F89" w:rsidRPr="00F53F89" w:rsidRDefault="00F53F89" w:rsidP="00F53F89">
      <w:pPr>
        <w:spacing w:line="240" w:lineRule="auto"/>
        <w:jc w:val="both"/>
        <w:rPr>
          <w:color w:val="000000" w:themeColor="text1"/>
          <w:sz w:val="24"/>
          <w:szCs w:val="24"/>
          <w:lang w:val="en-GB"/>
        </w:rPr>
      </w:pPr>
    </w:p>
    <w:p w14:paraId="39391719" w14:textId="705E9588" w:rsidR="00F53F89" w:rsidRPr="001E216F" w:rsidRDefault="001E216F" w:rsidP="009522F0">
      <w:pPr>
        <w:numPr>
          <w:ilvl w:val="0"/>
          <w:numId w:val="4"/>
        </w:numPr>
        <w:spacing w:line="240" w:lineRule="auto"/>
        <w:ind w:left="72"/>
        <w:jc w:val="both"/>
        <w:rPr>
          <w:b/>
          <w:color w:val="000000" w:themeColor="text1"/>
          <w:sz w:val="24"/>
          <w:szCs w:val="24"/>
          <w:lang w:val="en-US"/>
        </w:rPr>
      </w:pPr>
      <w:r w:rsidRPr="00F53F89">
        <w:rPr>
          <w:b/>
          <w:bCs/>
          <w:color w:val="000000" w:themeColor="text1"/>
          <w:sz w:val="24"/>
          <w:szCs w:val="24"/>
          <w:lang w:val="en-GB"/>
        </w:rPr>
        <w:t>EXPECTED DELIVERABLES AND PROPOSED SCHEDULE</w:t>
      </w:r>
    </w:p>
    <w:p w14:paraId="5E37EB14" w14:textId="77777777" w:rsidR="00F53F89" w:rsidRPr="001E216F" w:rsidRDefault="00F53F89" w:rsidP="00F53F89">
      <w:pPr>
        <w:spacing w:line="240" w:lineRule="auto"/>
        <w:jc w:val="both"/>
        <w:rPr>
          <w:color w:val="000000" w:themeColor="text1"/>
          <w:sz w:val="24"/>
          <w:szCs w:val="24"/>
          <w:lang w:val="en-US"/>
        </w:rPr>
      </w:pPr>
    </w:p>
    <w:p w14:paraId="63777E12" w14:textId="2AD5A2AF" w:rsidR="00F53F89" w:rsidRPr="001E216F" w:rsidRDefault="001E216F" w:rsidP="009522F0">
      <w:pPr>
        <w:numPr>
          <w:ilvl w:val="1"/>
          <w:numId w:val="4"/>
        </w:numPr>
        <w:spacing w:line="240" w:lineRule="auto"/>
        <w:ind w:left="504"/>
        <w:jc w:val="both"/>
        <w:rPr>
          <w:b/>
          <w:color w:val="000000" w:themeColor="text1"/>
          <w:sz w:val="24"/>
          <w:szCs w:val="24"/>
          <w:lang w:val="en-US"/>
        </w:rPr>
      </w:pPr>
      <w:r>
        <w:rPr>
          <w:b/>
          <w:bCs/>
          <w:color w:val="000000" w:themeColor="text1"/>
          <w:sz w:val="24"/>
          <w:szCs w:val="24"/>
          <w:lang w:val="en-GB"/>
        </w:rPr>
        <w:t xml:space="preserve"> </w:t>
      </w:r>
      <w:r w:rsidR="00F53F89" w:rsidRPr="00F53F89">
        <w:rPr>
          <w:b/>
          <w:bCs/>
          <w:color w:val="000000" w:themeColor="text1"/>
          <w:sz w:val="24"/>
          <w:szCs w:val="24"/>
          <w:lang w:val="en-GB"/>
        </w:rPr>
        <w:t xml:space="preserve">Deliverables </w:t>
      </w:r>
    </w:p>
    <w:p w14:paraId="7A2C6748" w14:textId="77777777" w:rsidR="00F53F89" w:rsidRPr="00F53F89" w:rsidRDefault="00F53F89" w:rsidP="009522F0">
      <w:pPr>
        <w:numPr>
          <w:ilvl w:val="0"/>
          <w:numId w:val="11"/>
        </w:numPr>
        <w:spacing w:line="240" w:lineRule="auto"/>
        <w:jc w:val="both"/>
        <w:rPr>
          <w:color w:val="000000" w:themeColor="text1"/>
          <w:sz w:val="24"/>
          <w:szCs w:val="24"/>
          <w:lang w:val="en-GB"/>
        </w:rPr>
      </w:pPr>
      <w:r w:rsidRPr="00F53F89">
        <w:rPr>
          <w:color w:val="000000" w:themeColor="text1"/>
          <w:sz w:val="24"/>
          <w:szCs w:val="24"/>
          <w:lang w:val="en-GB"/>
        </w:rPr>
        <w:t>The facilitation and documentation of a field working session including a workshop with partners (Co – applicants)</w:t>
      </w:r>
    </w:p>
    <w:p w14:paraId="148320D5" w14:textId="77777777" w:rsidR="00F53F89" w:rsidRPr="00F53F89" w:rsidRDefault="00F53F89" w:rsidP="009522F0">
      <w:pPr>
        <w:numPr>
          <w:ilvl w:val="0"/>
          <w:numId w:val="11"/>
        </w:numPr>
        <w:spacing w:line="240" w:lineRule="auto"/>
        <w:jc w:val="both"/>
        <w:rPr>
          <w:color w:val="000000" w:themeColor="text1"/>
          <w:sz w:val="24"/>
          <w:szCs w:val="24"/>
          <w:lang w:val="en-GB"/>
        </w:rPr>
      </w:pPr>
      <w:r w:rsidRPr="00F53F89">
        <w:rPr>
          <w:color w:val="000000" w:themeColor="text1"/>
          <w:sz w:val="24"/>
          <w:szCs w:val="24"/>
          <w:lang w:val="en-GB"/>
        </w:rPr>
        <w:t>1 inception report</w:t>
      </w:r>
    </w:p>
    <w:p w14:paraId="058F3F9C" w14:textId="77777777" w:rsidR="00F53F89" w:rsidRPr="00F53F89" w:rsidRDefault="00F53F89" w:rsidP="009522F0">
      <w:pPr>
        <w:numPr>
          <w:ilvl w:val="0"/>
          <w:numId w:val="11"/>
        </w:numPr>
        <w:spacing w:line="240" w:lineRule="auto"/>
        <w:jc w:val="both"/>
        <w:rPr>
          <w:color w:val="000000" w:themeColor="text1"/>
          <w:sz w:val="24"/>
          <w:szCs w:val="24"/>
          <w:lang w:val="en-GB"/>
        </w:rPr>
      </w:pPr>
      <w:r w:rsidRPr="00F53F89">
        <w:rPr>
          <w:color w:val="000000" w:themeColor="text1"/>
          <w:sz w:val="24"/>
          <w:szCs w:val="24"/>
          <w:lang w:val="en-GB"/>
        </w:rPr>
        <w:t>1 draft report in English for review and comments by project team (responses coordinated by a team coordinator), Operations Manager, Country Director &amp; desk.</w:t>
      </w:r>
    </w:p>
    <w:p w14:paraId="6387E7EF" w14:textId="77777777" w:rsidR="00F53F89" w:rsidRPr="00F53F89" w:rsidRDefault="00F53F89" w:rsidP="009522F0">
      <w:pPr>
        <w:numPr>
          <w:ilvl w:val="0"/>
          <w:numId w:val="11"/>
        </w:numPr>
        <w:spacing w:line="240" w:lineRule="auto"/>
        <w:jc w:val="both"/>
        <w:rPr>
          <w:color w:val="000000" w:themeColor="text1"/>
          <w:sz w:val="24"/>
          <w:szCs w:val="24"/>
          <w:lang w:val="en-GB"/>
        </w:rPr>
      </w:pPr>
      <w:r w:rsidRPr="00F53F89">
        <w:rPr>
          <w:color w:val="000000" w:themeColor="text1"/>
          <w:sz w:val="24"/>
          <w:szCs w:val="24"/>
          <w:lang w:val="en-GB"/>
        </w:rPr>
        <w:t>1 second draft report in English incorporating comments</w:t>
      </w:r>
    </w:p>
    <w:p w14:paraId="6FD9B8BA" w14:textId="77777777" w:rsidR="00F53F89" w:rsidRPr="00F53F89" w:rsidRDefault="00F53F89" w:rsidP="009522F0">
      <w:pPr>
        <w:numPr>
          <w:ilvl w:val="0"/>
          <w:numId w:val="11"/>
        </w:numPr>
        <w:spacing w:line="240" w:lineRule="auto"/>
        <w:jc w:val="both"/>
        <w:rPr>
          <w:color w:val="000000" w:themeColor="text1"/>
          <w:sz w:val="24"/>
          <w:szCs w:val="24"/>
          <w:lang w:val="en-GB"/>
        </w:rPr>
      </w:pPr>
      <w:r w:rsidRPr="00F53F89">
        <w:rPr>
          <w:color w:val="000000" w:themeColor="text1"/>
          <w:sz w:val="24"/>
          <w:szCs w:val="24"/>
          <w:lang w:val="en-GB"/>
        </w:rPr>
        <w:lastRenderedPageBreak/>
        <w:t>Final report in English of 30 pages maximum (25 pages of report and 5 pages summary (without annexes)</w:t>
      </w:r>
    </w:p>
    <w:p w14:paraId="0E90AFE9" w14:textId="77777777" w:rsidR="00F53F89" w:rsidRPr="00F53F89" w:rsidRDefault="00F53F89" w:rsidP="009522F0">
      <w:pPr>
        <w:numPr>
          <w:ilvl w:val="0"/>
          <w:numId w:val="11"/>
        </w:numPr>
        <w:spacing w:line="240" w:lineRule="auto"/>
        <w:jc w:val="both"/>
        <w:rPr>
          <w:color w:val="000000" w:themeColor="text1"/>
          <w:sz w:val="24"/>
          <w:szCs w:val="24"/>
          <w:lang w:val="en-GB"/>
        </w:rPr>
      </w:pPr>
      <w:r w:rsidRPr="00F53F89">
        <w:rPr>
          <w:color w:val="000000" w:themeColor="text1"/>
          <w:sz w:val="24"/>
          <w:szCs w:val="24"/>
          <w:lang w:val="en-GB"/>
        </w:rPr>
        <w:t>1 oral presentation + power point format</w:t>
      </w:r>
    </w:p>
    <w:p w14:paraId="5FB9262E" w14:textId="77777777" w:rsidR="00F53F89" w:rsidRPr="00F53F89" w:rsidRDefault="00F53F89" w:rsidP="009522F0">
      <w:pPr>
        <w:numPr>
          <w:ilvl w:val="0"/>
          <w:numId w:val="11"/>
        </w:numPr>
        <w:spacing w:line="240" w:lineRule="auto"/>
        <w:jc w:val="both"/>
        <w:rPr>
          <w:color w:val="000000" w:themeColor="text1"/>
          <w:sz w:val="24"/>
          <w:szCs w:val="24"/>
          <w:lang w:val="en-GB"/>
        </w:rPr>
      </w:pPr>
      <w:r w:rsidRPr="00F53F89">
        <w:rPr>
          <w:color w:val="000000" w:themeColor="text1"/>
          <w:sz w:val="24"/>
          <w:szCs w:val="24"/>
          <w:lang w:val="en-GB"/>
        </w:rPr>
        <w:t>Written reports will include executive summary report/brief, which can be shared with all partners and stakeholders of the project</w:t>
      </w:r>
    </w:p>
    <w:p w14:paraId="5CFA96D0" w14:textId="77777777" w:rsidR="00F53F89" w:rsidRPr="00F53F89" w:rsidRDefault="00F53F89" w:rsidP="00F53F89">
      <w:pPr>
        <w:spacing w:line="240" w:lineRule="auto"/>
        <w:jc w:val="both"/>
        <w:rPr>
          <w:color w:val="000000" w:themeColor="text1"/>
          <w:sz w:val="24"/>
          <w:szCs w:val="24"/>
          <w:lang w:val="en-US"/>
        </w:rPr>
      </w:pPr>
    </w:p>
    <w:p w14:paraId="14789D2E" w14:textId="77777777" w:rsidR="00F53F89" w:rsidRPr="00F53F89" w:rsidRDefault="00F53F89" w:rsidP="00F53F89">
      <w:pPr>
        <w:spacing w:line="240" w:lineRule="auto"/>
        <w:jc w:val="both"/>
        <w:rPr>
          <w:color w:val="000000" w:themeColor="text1"/>
          <w:sz w:val="24"/>
          <w:szCs w:val="24"/>
          <w:lang w:val="en-US"/>
        </w:rPr>
      </w:pPr>
      <w:r w:rsidRPr="00F53F89">
        <w:rPr>
          <w:color w:val="000000" w:themeColor="text1"/>
          <w:sz w:val="24"/>
          <w:szCs w:val="24"/>
          <w:lang w:val="en-GB"/>
        </w:rPr>
        <w:t xml:space="preserve">The final report should not exceed 30 pages (without annexes). </w:t>
      </w:r>
      <w:r w:rsidRPr="00F53F89">
        <w:rPr>
          <w:color w:val="000000" w:themeColor="text1"/>
          <w:sz w:val="24"/>
          <w:szCs w:val="24"/>
          <w:lang w:val="en-US"/>
        </w:rPr>
        <w:t xml:space="preserve">The report will describe the evaluation, the evaluation findings, lessons learnt and recommendations. It should include: </w:t>
      </w:r>
    </w:p>
    <w:p w14:paraId="7232AB99" w14:textId="77777777" w:rsidR="00F53F89" w:rsidRPr="00F53F89" w:rsidRDefault="00F53F89" w:rsidP="009522F0">
      <w:pPr>
        <w:numPr>
          <w:ilvl w:val="0"/>
          <w:numId w:val="25"/>
        </w:numPr>
        <w:spacing w:line="240" w:lineRule="auto"/>
        <w:jc w:val="both"/>
        <w:rPr>
          <w:color w:val="000000" w:themeColor="text1"/>
          <w:sz w:val="24"/>
          <w:szCs w:val="24"/>
          <w:lang w:val="en-US"/>
        </w:rPr>
      </w:pPr>
      <w:r w:rsidRPr="00F53F89">
        <w:rPr>
          <w:color w:val="000000" w:themeColor="text1"/>
          <w:sz w:val="24"/>
          <w:szCs w:val="24"/>
          <w:lang w:val="en-US"/>
        </w:rPr>
        <w:t>Executive summary of maximum 5 pages</w:t>
      </w:r>
    </w:p>
    <w:p w14:paraId="1CEE0E23" w14:textId="77777777" w:rsidR="00F53F89" w:rsidRPr="00F53F89" w:rsidRDefault="00F53F89" w:rsidP="009522F0">
      <w:pPr>
        <w:numPr>
          <w:ilvl w:val="0"/>
          <w:numId w:val="25"/>
        </w:numPr>
        <w:spacing w:line="240" w:lineRule="auto"/>
        <w:jc w:val="both"/>
        <w:rPr>
          <w:color w:val="000000" w:themeColor="text1"/>
          <w:sz w:val="24"/>
          <w:szCs w:val="24"/>
          <w:lang w:val="en-US"/>
        </w:rPr>
      </w:pPr>
      <w:r w:rsidRPr="00F53F89">
        <w:rPr>
          <w:color w:val="000000" w:themeColor="text1"/>
          <w:sz w:val="24"/>
          <w:szCs w:val="24"/>
          <w:lang w:val="en-US"/>
        </w:rPr>
        <w:t>Introduction</w:t>
      </w:r>
    </w:p>
    <w:p w14:paraId="73A10A70" w14:textId="77777777" w:rsidR="00F53F89" w:rsidRPr="00F53F89" w:rsidRDefault="00F53F89" w:rsidP="009522F0">
      <w:pPr>
        <w:numPr>
          <w:ilvl w:val="0"/>
          <w:numId w:val="25"/>
        </w:numPr>
        <w:spacing w:line="240" w:lineRule="auto"/>
        <w:jc w:val="both"/>
        <w:rPr>
          <w:color w:val="000000" w:themeColor="text1"/>
          <w:sz w:val="24"/>
          <w:szCs w:val="24"/>
          <w:lang w:val="en-US"/>
        </w:rPr>
      </w:pPr>
      <w:r w:rsidRPr="00F53F89">
        <w:rPr>
          <w:color w:val="000000" w:themeColor="text1"/>
          <w:sz w:val="24"/>
          <w:szCs w:val="24"/>
          <w:lang w:val="en-US"/>
        </w:rPr>
        <w:t>Description of the intervention evaluated</w:t>
      </w:r>
    </w:p>
    <w:p w14:paraId="041A4D99" w14:textId="77777777" w:rsidR="00F53F89" w:rsidRPr="00F53F89" w:rsidRDefault="00F53F89" w:rsidP="009522F0">
      <w:pPr>
        <w:numPr>
          <w:ilvl w:val="0"/>
          <w:numId w:val="25"/>
        </w:numPr>
        <w:spacing w:line="240" w:lineRule="auto"/>
        <w:jc w:val="both"/>
        <w:rPr>
          <w:color w:val="000000" w:themeColor="text1"/>
          <w:sz w:val="24"/>
          <w:szCs w:val="24"/>
          <w:lang w:val="en-US"/>
        </w:rPr>
      </w:pPr>
      <w:r w:rsidRPr="00F53F89">
        <w:rPr>
          <w:color w:val="000000" w:themeColor="text1"/>
          <w:sz w:val="24"/>
          <w:szCs w:val="24"/>
          <w:lang w:val="en-US"/>
        </w:rPr>
        <w:t>Analysis of the information compiled</w:t>
      </w:r>
    </w:p>
    <w:p w14:paraId="001F9112" w14:textId="77777777" w:rsidR="00F53F89" w:rsidRPr="00F53F89" w:rsidRDefault="00F53F89" w:rsidP="009522F0">
      <w:pPr>
        <w:numPr>
          <w:ilvl w:val="0"/>
          <w:numId w:val="25"/>
        </w:numPr>
        <w:spacing w:line="240" w:lineRule="auto"/>
        <w:jc w:val="both"/>
        <w:rPr>
          <w:color w:val="000000" w:themeColor="text1"/>
          <w:sz w:val="24"/>
          <w:szCs w:val="24"/>
          <w:lang w:val="en-US"/>
        </w:rPr>
      </w:pPr>
      <w:r w:rsidRPr="00F53F89">
        <w:rPr>
          <w:color w:val="000000" w:themeColor="text1"/>
          <w:sz w:val="24"/>
          <w:szCs w:val="24"/>
          <w:lang w:val="en-US"/>
        </w:rPr>
        <w:t>Results</w:t>
      </w:r>
    </w:p>
    <w:p w14:paraId="560D12A4" w14:textId="77777777" w:rsidR="00F53F89" w:rsidRPr="00F53F89" w:rsidRDefault="00F53F89" w:rsidP="009522F0">
      <w:pPr>
        <w:numPr>
          <w:ilvl w:val="0"/>
          <w:numId w:val="25"/>
        </w:numPr>
        <w:spacing w:line="240" w:lineRule="auto"/>
        <w:jc w:val="both"/>
        <w:rPr>
          <w:color w:val="000000" w:themeColor="text1"/>
          <w:sz w:val="24"/>
          <w:szCs w:val="24"/>
          <w:lang w:val="en-US"/>
        </w:rPr>
      </w:pPr>
      <w:r w:rsidRPr="00F53F89">
        <w:rPr>
          <w:color w:val="000000" w:themeColor="text1"/>
          <w:sz w:val="24"/>
          <w:szCs w:val="24"/>
          <w:lang w:val="en-US"/>
        </w:rPr>
        <w:t>Conclusions</w:t>
      </w:r>
    </w:p>
    <w:p w14:paraId="4E90F2C6" w14:textId="77777777" w:rsidR="00F53F89" w:rsidRPr="00F53F89" w:rsidRDefault="00F53F89" w:rsidP="009522F0">
      <w:pPr>
        <w:numPr>
          <w:ilvl w:val="0"/>
          <w:numId w:val="25"/>
        </w:numPr>
        <w:spacing w:line="240" w:lineRule="auto"/>
        <w:jc w:val="both"/>
        <w:rPr>
          <w:color w:val="000000" w:themeColor="text1"/>
          <w:sz w:val="24"/>
          <w:szCs w:val="24"/>
          <w:lang w:val="en-US"/>
        </w:rPr>
      </w:pPr>
      <w:r w:rsidRPr="00F53F89">
        <w:rPr>
          <w:color w:val="000000" w:themeColor="text1"/>
          <w:sz w:val="24"/>
          <w:szCs w:val="24"/>
          <w:lang w:val="en-US"/>
        </w:rPr>
        <w:t>Lessons learnt</w:t>
      </w:r>
    </w:p>
    <w:p w14:paraId="29BE6BF3" w14:textId="77777777" w:rsidR="00F53F89" w:rsidRPr="00F53F89" w:rsidRDefault="00F53F89" w:rsidP="009522F0">
      <w:pPr>
        <w:numPr>
          <w:ilvl w:val="0"/>
          <w:numId w:val="25"/>
        </w:numPr>
        <w:spacing w:line="240" w:lineRule="auto"/>
        <w:jc w:val="both"/>
        <w:rPr>
          <w:color w:val="000000" w:themeColor="text1"/>
          <w:sz w:val="24"/>
          <w:szCs w:val="24"/>
          <w:lang w:val="en-US"/>
        </w:rPr>
      </w:pPr>
      <w:r w:rsidRPr="00F53F89">
        <w:rPr>
          <w:color w:val="000000" w:themeColor="text1"/>
          <w:sz w:val="24"/>
          <w:szCs w:val="24"/>
          <w:lang w:val="en-US"/>
        </w:rPr>
        <w:t>Recommendations</w:t>
      </w:r>
    </w:p>
    <w:p w14:paraId="094010D6" w14:textId="77777777" w:rsidR="00F53F89" w:rsidRPr="00F53F89" w:rsidRDefault="00F53F89" w:rsidP="009522F0">
      <w:pPr>
        <w:numPr>
          <w:ilvl w:val="0"/>
          <w:numId w:val="25"/>
        </w:numPr>
        <w:spacing w:line="240" w:lineRule="auto"/>
        <w:jc w:val="both"/>
        <w:rPr>
          <w:color w:val="000000" w:themeColor="text1"/>
          <w:sz w:val="24"/>
          <w:szCs w:val="24"/>
          <w:lang w:val="en-US"/>
        </w:rPr>
      </w:pPr>
      <w:r w:rsidRPr="00F53F89">
        <w:rPr>
          <w:color w:val="000000" w:themeColor="text1"/>
          <w:sz w:val="24"/>
          <w:szCs w:val="24"/>
          <w:lang w:val="en-US"/>
        </w:rPr>
        <w:t xml:space="preserve">Annexes: </w:t>
      </w:r>
    </w:p>
    <w:p w14:paraId="79D2A71F" w14:textId="77777777" w:rsidR="00F53F89" w:rsidRPr="00F53F89" w:rsidRDefault="00F53F89" w:rsidP="009522F0">
      <w:pPr>
        <w:numPr>
          <w:ilvl w:val="1"/>
          <w:numId w:val="25"/>
        </w:numPr>
        <w:spacing w:line="240" w:lineRule="auto"/>
        <w:jc w:val="both"/>
        <w:rPr>
          <w:color w:val="000000" w:themeColor="text1"/>
          <w:sz w:val="24"/>
          <w:szCs w:val="24"/>
          <w:lang w:val="en-US"/>
        </w:rPr>
      </w:pPr>
      <w:r w:rsidRPr="00F53F89">
        <w:rPr>
          <w:color w:val="000000" w:themeColor="text1"/>
          <w:sz w:val="24"/>
          <w:szCs w:val="24"/>
          <w:lang w:val="en-US"/>
        </w:rPr>
        <w:t>Initial and final terms of reference of the evaluation</w:t>
      </w:r>
    </w:p>
    <w:p w14:paraId="2162581C" w14:textId="77777777" w:rsidR="00F53F89" w:rsidRPr="00F53F89" w:rsidRDefault="00F53F89" w:rsidP="009522F0">
      <w:pPr>
        <w:numPr>
          <w:ilvl w:val="1"/>
          <w:numId w:val="25"/>
        </w:numPr>
        <w:spacing w:line="240" w:lineRule="auto"/>
        <w:jc w:val="both"/>
        <w:rPr>
          <w:color w:val="000000" w:themeColor="text1"/>
          <w:sz w:val="24"/>
          <w:szCs w:val="24"/>
          <w:lang w:val="en-US"/>
        </w:rPr>
      </w:pPr>
      <w:r w:rsidRPr="00F53F89">
        <w:rPr>
          <w:color w:val="000000" w:themeColor="text1"/>
          <w:sz w:val="24"/>
          <w:szCs w:val="24"/>
          <w:lang w:val="en-US"/>
        </w:rPr>
        <w:t>List of persons interviewed</w:t>
      </w:r>
    </w:p>
    <w:p w14:paraId="54DAE9C9" w14:textId="77777777" w:rsidR="00F53F89" w:rsidRPr="00F53F89" w:rsidRDefault="00F53F89" w:rsidP="009522F0">
      <w:pPr>
        <w:numPr>
          <w:ilvl w:val="1"/>
          <w:numId w:val="25"/>
        </w:numPr>
        <w:spacing w:line="240" w:lineRule="auto"/>
        <w:jc w:val="both"/>
        <w:rPr>
          <w:color w:val="000000" w:themeColor="text1"/>
          <w:sz w:val="24"/>
          <w:szCs w:val="24"/>
          <w:lang w:val="en-US"/>
        </w:rPr>
      </w:pPr>
      <w:r w:rsidRPr="00F53F89">
        <w:rPr>
          <w:color w:val="000000" w:themeColor="text1"/>
          <w:sz w:val="24"/>
          <w:szCs w:val="24"/>
          <w:lang w:val="en-US"/>
        </w:rPr>
        <w:t>List of documents reviewed</w:t>
      </w:r>
    </w:p>
    <w:p w14:paraId="6D47A606" w14:textId="77777777" w:rsidR="00F53F89" w:rsidRPr="00F53F89" w:rsidRDefault="00F53F89" w:rsidP="009522F0">
      <w:pPr>
        <w:numPr>
          <w:ilvl w:val="1"/>
          <w:numId w:val="25"/>
        </w:numPr>
        <w:spacing w:line="240" w:lineRule="auto"/>
        <w:jc w:val="both"/>
        <w:rPr>
          <w:color w:val="000000" w:themeColor="text1"/>
          <w:sz w:val="24"/>
          <w:szCs w:val="24"/>
          <w:lang w:val="en-US"/>
        </w:rPr>
      </w:pPr>
      <w:r w:rsidRPr="00F53F89">
        <w:rPr>
          <w:color w:val="000000" w:themeColor="text1"/>
          <w:sz w:val="24"/>
          <w:szCs w:val="24"/>
          <w:lang w:val="en-US"/>
        </w:rPr>
        <w:t>Final timetable of evaluation</w:t>
      </w:r>
    </w:p>
    <w:p w14:paraId="70B9247F" w14:textId="77777777" w:rsidR="00F53F89" w:rsidRPr="00F53F89" w:rsidRDefault="00F53F89" w:rsidP="009522F0">
      <w:pPr>
        <w:numPr>
          <w:ilvl w:val="1"/>
          <w:numId w:val="25"/>
        </w:numPr>
        <w:spacing w:line="240" w:lineRule="auto"/>
        <w:jc w:val="both"/>
        <w:rPr>
          <w:color w:val="000000" w:themeColor="text1"/>
          <w:sz w:val="24"/>
          <w:szCs w:val="24"/>
          <w:lang w:val="en-US"/>
        </w:rPr>
      </w:pPr>
      <w:r w:rsidRPr="00F53F89">
        <w:rPr>
          <w:color w:val="000000" w:themeColor="text1"/>
          <w:sz w:val="24"/>
          <w:szCs w:val="24"/>
          <w:lang w:val="en-US"/>
        </w:rPr>
        <w:t>Tools used for data collection</w:t>
      </w:r>
    </w:p>
    <w:p w14:paraId="09BA00C5" w14:textId="77777777" w:rsidR="00F53F89" w:rsidRPr="00F53F89" w:rsidRDefault="00F53F89" w:rsidP="009522F0">
      <w:pPr>
        <w:numPr>
          <w:ilvl w:val="1"/>
          <w:numId w:val="25"/>
        </w:numPr>
        <w:spacing w:line="240" w:lineRule="auto"/>
        <w:jc w:val="both"/>
        <w:rPr>
          <w:color w:val="000000" w:themeColor="text1"/>
          <w:sz w:val="24"/>
          <w:szCs w:val="24"/>
          <w:lang w:val="en-US"/>
        </w:rPr>
      </w:pPr>
      <w:r w:rsidRPr="00F53F89">
        <w:rPr>
          <w:color w:val="000000" w:themeColor="text1"/>
          <w:sz w:val="24"/>
          <w:szCs w:val="24"/>
          <w:lang w:val="en-US"/>
        </w:rPr>
        <w:t>Preliminary results presentation and report of the meeting</w:t>
      </w:r>
    </w:p>
    <w:p w14:paraId="3FBC36F2" w14:textId="77777777" w:rsidR="00F53F89" w:rsidRPr="00F53F89" w:rsidRDefault="00F53F89" w:rsidP="009522F0">
      <w:pPr>
        <w:numPr>
          <w:ilvl w:val="1"/>
          <w:numId w:val="25"/>
        </w:numPr>
        <w:spacing w:line="240" w:lineRule="auto"/>
        <w:jc w:val="both"/>
        <w:rPr>
          <w:color w:val="000000" w:themeColor="text1"/>
          <w:sz w:val="24"/>
          <w:szCs w:val="24"/>
          <w:lang w:val="en-US"/>
        </w:rPr>
      </w:pPr>
      <w:r w:rsidRPr="00F53F89">
        <w:rPr>
          <w:color w:val="000000" w:themeColor="text1"/>
          <w:sz w:val="24"/>
          <w:szCs w:val="24"/>
          <w:lang w:val="en-US"/>
        </w:rPr>
        <w:t>Detailed analysis if relevant</w:t>
      </w:r>
    </w:p>
    <w:p w14:paraId="3294B04A" w14:textId="77777777" w:rsidR="00F53F89" w:rsidRPr="00F53F89" w:rsidRDefault="00F53F89" w:rsidP="009522F0">
      <w:pPr>
        <w:numPr>
          <w:ilvl w:val="1"/>
          <w:numId w:val="25"/>
        </w:numPr>
        <w:spacing w:line="240" w:lineRule="auto"/>
        <w:jc w:val="both"/>
        <w:rPr>
          <w:color w:val="000000" w:themeColor="text1"/>
          <w:sz w:val="24"/>
          <w:szCs w:val="24"/>
          <w:lang w:val="en-US"/>
        </w:rPr>
      </w:pPr>
      <w:r w:rsidRPr="00F53F89">
        <w:rPr>
          <w:color w:val="000000" w:themeColor="text1"/>
          <w:sz w:val="24"/>
          <w:szCs w:val="24"/>
          <w:lang w:val="en-US"/>
        </w:rPr>
        <w:t>Financial Report</w:t>
      </w:r>
    </w:p>
    <w:p w14:paraId="0D3BE093" w14:textId="77777777" w:rsidR="00F53F89" w:rsidRPr="00F53F89" w:rsidRDefault="00F53F89" w:rsidP="00F53F89">
      <w:pPr>
        <w:spacing w:line="240" w:lineRule="auto"/>
        <w:jc w:val="both"/>
        <w:rPr>
          <w:color w:val="000000" w:themeColor="text1"/>
          <w:sz w:val="24"/>
          <w:szCs w:val="24"/>
          <w:lang w:val="en-US"/>
        </w:rPr>
      </w:pPr>
    </w:p>
    <w:p w14:paraId="593ABF58" w14:textId="648410F4" w:rsidR="00F53F89" w:rsidRPr="001E216F" w:rsidRDefault="001E216F" w:rsidP="009522F0">
      <w:pPr>
        <w:numPr>
          <w:ilvl w:val="1"/>
          <w:numId w:val="4"/>
        </w:numPr>
        <w:spacing w:line="240" w:lineRule="auto"/>
        <w:ind w:left="360"/>
        <w:jc w:val="both"/>
        <w:rPr>
          <w:b/>
          <w:color w:val="000000" w:themeColor="text1"/>
          <w:sz w:val="24"/>
          <w:szCs w:val="24"/>
        </w:rPr>
      </w:pPr>
      <w:r>
        <w:rPr>
          <w:b/>
          <w:bCs/>
          <w:color w:val="000000" w:themeColor="text1"/>
          <w:sz w:val="24"/>
          <w:szCs w:val="24"/>
          <w:lang w:val="en-GB"/>
        </w:rPr>
        <w:t xml:space="preserve"> </w:t>
      </w:r>
      <w:r w:rsidR="00F53F89" w:rsidRPr="00F53F89">
        <w:rPr>
          <w:b/>
          <w:bCs/>
          <w:color w:val="000000" w:themeColor="text1"/>
          <w:sz w:val="24"/>
          <w:szCs w:val="24"/>
          <w:lang w:val="en-GB"/>
        </w:rPr>
        <w:t>Evaluation date and schedule</w:t>
      </w:r>
    </w:p>
    <w:p w14:paraId="3DCB86CF" w14:textId="77777777" w:rsidR="00F53F89" w:rsidRPr="00F53F89" w:rsidRDefault="00F53F89" w:rsidP="00F53F89">
      <w:pPr>
        <w:spacing w:line="240" w:lineRule="auto"/>
        <w:jc w:val="both"/>
        <w:rPr>
          <w:color w:val="000000" w:themeColor="text1"/>
          <w:sz w:val="24"/>
          <w:szCs w:val="24"/>
          <w:lang w:val="en-GB"/>
        </w:rPr>
      </w:pPr>
      <w:r w:rsidRPr="00F53F89">
        <w:rPr>
          <w:color w:val="000000" w:themeColor="text1"/>
          <w:sz w:val="24"/>
          <w:szCs w:val="24"/>
          <w:lang w:val="en-GB"/>
        </w:rPr>
        <w:t xml:space="preserve">The work plan below is estimated by the team as a basis and should be revised and </w:t>
      </w:r>
      <w:proofErr w:type="spellStart"/>
      <w:r w:rsidRPr="00F53F89">
        <w:rPr>
          <w:color w:val="000000" w:themeColor="text1"/>
          <w:sz w:val="24"/>
          <w:szCs w:val="24"/>
          <w:lang w:val="en-GB"/>
        </w:rPr>
        <w:t>precised</w:t>
      </w:r>
      <w:proofErr w:type="spellEnd"/>
      <w:r w:rsidRPr="00F53F89">
        <w:rPr>
          <w:color w:val="000000" w:themeColor="text1"/>
          <w:sz w:val="24"/>
          <w:szCs w:val="24"/>
          <w:lang w:val="en-GB"/>
        </w:rPr>
        <w:t xml:space="preserve"> by the consultant according to the technical offer made. </w:t>
      </w:r>
    </w:p>
    <w:p w14:paraId="43FF85FF" w14:textId="77777777" w:rsidR="00F53F89" w:rsidRPr="00F53F89" w:rsidRDefault="00F53F89" w:rsidP="00F53F89">
      <w:pPr>
        <w:spacing w:line="240" w:lineRule="auto"/>
        <w:jc w:val="both"/>
        <w:rPr>
          <w:color w:val="000000" w:themeColor="text1"/>
          <w:sz w:val="24"/>
          <w:szCs w:val="24"/>
          <w:lang w:val="en-US"/>
        </w:rPr>
      </w:pPr>
    </w:p>
    <w:p w14:paraId="3CC45676" w14:textId="77777777" w:rsidR="00F53F89" w:rsidRPr="00F53F89" w:rsidRDefault="00F53F89" w:rsidP="00F53F89">
      <w:pPr>
        <w:spacing w:line="240" w:lineRule="auto"/>
        <w:jc w:val="both"/>
        <w:rPr>
          <w:color w:val="000000" w:themeColor="text1"/>
          <w:sz w:val="24"/>
          <w:szCs w:val="24"/>
          <w:lang w:val="en-GB"/>
        </w:rPr>
      </w:pPr>
      <w:r w:rsidRPr="00F53F89">
        <w:rPr>
          <w:color w:val="000000" w:themeColor="text1"/>
          <w:sz w:val="24"/>
          <w:szCs w:val="24"/>
          <w:lang w:val="en-GB"/>
        </w:rPr>
        <w:t>The proposed steps for the evaluation are:</w:t>
      </w:r>
    </w:p>
    <w:p w14:paraId="5335CA01" w14:textId="77777777" w:rsidR="00F53F89" w:rsidRPr="00F53F89" w:rsidRDefault="00F53F89" w:rsidP="009522F0">
      <w:pPr>
        <w:numPr>
          <w:ilvl w:val="0"/>
          <w:numId w:val="26"/>
        </w:numPr>
        <w:spacing w:line="240" w:lineRule="auto"/>
        <w:jc w:val="both"/>
        <w:rPr>
          <w:color w:val="000000" w:themeColor="text1"/>
          <w:sz w:val="24"/>
          <w:szCs w:val="24"/>
          <w:lang w:val="en-GB"/>
        </w:rPr>
      </w:pPr>
      <w:r w:rsidRPr="00F53F89">
        <w:rPr>
          <w:color w:val="000000" w:themeColor="text1"/>
          <w:sz w:val="24"/>
          <w:szCs w:val="24"/>
          <w:lang w:val="en-GB"/>
        </w:rPr>
        <w:t xml:space="preserve">Inception phase desk-based review (in Lyon) and initial gathering of information </w:t>
      </w:r>
    </w:p>
    <w:p w14:paraId="519359BC" w14:textId="77777777" w:rsidR="00F53F89" w:rsidRPr="00F53F89" w:rsidRDefault="00F53F89" w:rsidP="009522F0">
      <w:pPr>
        <w:numPr>
          <w:ilvl w:val="0"/>
          <w:numId w:val="26"/>
        </w:numPr>
        <w:spacing w:line="240" w:lineRule="auto"/>
        <w:jc w:val="both"/>
        <w:rPr>
          <w:color w:val="000000" w:themeColor="text1"/>
          <w:sz w:val="24"/>
          <w:szCs w:val="24"/>
          <w:lang w:val="en-GB"/>
        </w:rPr>
      </w:pPr>
      <w:r w:rsidRPr="00F53F89">
        <w:rPr>
          <w:color w:val="000000" w:themeColor="text1"/>
          <w:sz w:val="24"/>
          <w:szCs w:val="24"/>
          <w:lang w:val="en-GB"/>
        </w:rPr>
        <w:t>Core data collection, done in Kono and centrally with the co-applicant and key stakeholders, based on a previously designed and agreed methodology</w:t>
      </w:r>
    </w:p>
    <w:p w14:paraId="1CE6652E" w14:textId="77777777" w:rsidR="00F53F89" w:rsidRPr="00F53F89" w:rsidRDefault="00F53F89" w:rsidP="009522F0">
      <w:pPr>
        <w:numPr>
          <w:ilvl w:val="0"/>
          <w:numId w:val="26"/>
        </w:numPr>
        <w:spacing w:line="240" w:lineRule="auto"/>
        <w:jc w:val="both"/>
        <w:rPr>
          <w:color w:val="000000" w:themeColor="text1"/>
          <w:sz w:val="24"/>
          <w:szCs w:val="24"/>
          <w:lang w:val="en-GB"/>
        </w:rPr>
      </w:pPr>
      <w:r w:rsidRPr="00F53F89">
        <w:rPr>
          <w:color w:val="000000" w:themeColor="text1"/>
          <w:sz w:val="24"/>
          <w:szCs w:val="24"/>
          <w:lang w:val="en-GB"/>
        </w:rPr>
        <w:t xml:space="preserve">Analysis and presentation of first findings </w:t>
      </w:r>
    </w:p>
    <w:p w14:paraId="4DC44E0E" w14:textId="77777777" w:rsidR="00F53F89" w:rsidRPr="00F53F89" w:rsidRDefault="00F53F89" w:rsidP="009522F0">
      <w:pPr>
        <w:numPr>
          <w:ilvl w:val="0"/>
          <w:numId w:val="26"/>
        </w:numPr>
        <w:spacing w:line="240" w:lineRule="auto"/>
        <w:jc w:val="both"/>
        <w:rPr>
          <w:color w:val="000000" w:themeColor="text1"/>
          <w:sz w:val="24"/>
          <w:szCs w:val="24"/>
          <w:lang w:val="en-GB"/>
        </w:rPr>
      </w:pPr>
      <w:r w:rsidRPr="00F53F89">
        <w:rPr>
          <w:color w:val="000000" w:themeColor="text1"/>
          <w:sz w:val="24"/>
          <w:szCs w:val="24"/>
          <w:lang w:val="en-GB"/>
        </w:rPr>
        <w:t>Reporting</w:t>
      </w:r>
    </w:p>
    <w:p w14:paraId="7EF35FB3" w14:textId="77777777" w:rsidR="00F53F89" w:rsidRPr="00F53F89" w:rsidRDefault="00F53F89" w:rsidP="00F53F89">
      <w:pPr>
        <w:spacing w:line="240" w:lineRule="auto"/>
        <w:jc w:val="both"/>
        <w:rPr>
          <w:color w:val="000000" w:themeColor="text1"/>
          <w:sz w:val="24"/>
          <w:szCs w:val="24"/>
          <w:lang w:val="en-GB"/>
        </w:rPr>
      </w:pPr>
    </w:p>
    <w:p w14:paraId="59AB5674" w14:textId="77777777" w:rsidR="00F53F89" w:rsidRPr="00F53F89" w:rsidRDefault="00F53F89" w:rsidP="00F53F89">
      <w:pPr>
        <w:spacing w:line="240" w:lineRule="auto"/>
        <w:jc w:val="both"/>
        <w:rPr>
          <w:color w:val="000000" w:themeColor="text1"/>
          <w:sz w:val="24"/>
          <w:szCs w:val="24"/>
          <w:lang w:val="en-GB"/>
        </w:rPr>
      </w:pPr>
      <w:r w:rsidRPr="00F53F89">
        <w:rPr>
          <w:color w:val="000000" w:themeColor="text1"/>
          <w:sz w:val="24"/>
          <w:szCs w:val="24"/>
          <w:lang w:val="en-GB"/>
        </w:rPr>
        <w:t>A more detailed example of a work plan is presented in Annex 3.</w:t>
      </w:r>
    </w:p>
    <w:p w14:paraId="1D2086B8" w14:textId="77777777" w:rsidR="00F53F89" w:rsidRPr="00F53F89" w:rsidRDefault="00F53F89" w:rsidP="00F53F89">
      <w:pPr>
        <w:spacing w:line="240" w:lineRule="auto"/>
        <w:jc w:val="both"/>
        <w:rPr>
          <w:color w:val="000000" w:themeColor="text1"/>
          <w:sz w:val="24"/>
          <w:szCs w:val="24"/>
          <w:lang w:val="en-GB"/>
        </w:rPr>
      </w:pPr>
    </w:p>
    <w:p w14:paraId="03DD0DE0" w14:textId="77777777" w:rsidR="00F53F89" w:rsidRPr="00F53F89" w:rsidRDefault="00F53F89" w:rsidP="00F53F89">
      <w:pPr>
        <w:spacing w:line="240" w:lineRule="auto"/>
        <w:jc w:val="both"/>
        <w:rPr>
          <w:color w:val="000000" w:themeColor="text1"/>
          <w:sz w:val="24"/>
          <w:szCs w:val="24"/>
          <w:lang w:val="en-GB"/>
        </w:rPr>
      </w:pPr>
    </w:p>
    <w:p w14:paraId="5269F35C" w14:textId="77777777" w:rsidR="00F53F89" w:rsidRPr="00F53F89" w:rsidRDefault="00F53F89" w:rsidP="00F53F89">
      <w:pPr>
        <w:spacing w:line="240" w:lineRule="auto"/>
        <w:jc w:val="both"/>
        <w:rPr>
          <w:b/>
          <w:color w:val="000000" w:themeColor="text1"/>
          <w:sz w:val="24"/>
          <w:szCs w:val="24"/>
          <w:lang w:val="en-US"/>
        </w:rPr>
      </w:pPr>
      <w:r w:rsidRPr="00F53F89">
        <w:rPr>
          <w:b/>
          <w:color w:val="000000" w:themeColor="text1"/>
          <w:sz w:val="24"/>
          <w:szCs w:val="24"/>
          <w:lang w:val="en-US"/>
        </w:rPr>
        <w:t>Schedule</w:t>
      </w:r>
    </w:p>
    <w:p w14:paraId="45A9F7F9" w14:textId="77777777" w:rsidR="00F53F89" w:rsidRPr="00F53F89" w:rsidRDefault="00F53F89" w:rsidP="00F53F89">
      <w:pPr>
        <w:spacing w:line="240" w:lineRule="auto"/>
        <w:jc w:val="both"/>
        <w:rPr>
          <w:color w:val="000000" w:themeColor="text1"/>
          <w:sz w:val="24"/>
          <w:szCs w:val="24"/>
          <w:lang w:val="en-GB"/>
        </w:rPr>
      </w:pPr>
      <w:r w:rsidRPr="00F53F89">
        <w:rPr>
          <w:b/>
          <w:color w:val="000000" w:themeColor="text1"/>
          <w:sz w:val="24"/>
          <w:szCs w:val="24"/>
          <w:lang w:val="en-GB"/>
        </w:rPr>
        <w:lastRenderedPageBreak/>
        <w:t>The evaluation is expected to take place in October 2019</w:t>
      </w:r>
      <w:r w:rsidRPr="00F53F89">
        <w:rPr>
          <w:color w:val="000000" w:themeColor="text1"/>
          <w:sz w:val="24"/>
          <w:szCs w:val="24"/>
          <w:lang w:val="en-GB"/>
        </w:rPr>
        <w:t xml:space="preserve"> (last month of the project) with around 14 days Sierra Leone. </w:t>
      </w:r>
    </w:p>
    <w:p w14:paraId="249AE659" w14:textId="77777777" w:rsidR="00F53F89" w:rsidRPr="00F53F89" w:rsidRDefault="00F53F89" w:rsidP="00F53F89">
      <w:pPr>
        <w:spacing w:line="240" w:lineRule="auto"/>
        <w:jc w:val="both"/>
        <w:rPr>
          <w:color w:val="000000" w:themeColor="text1"/>
          <w:sz w:val="24"/>
          <w:szCs w:val="24"/>
          <w:lang w:val="en-GB"/>
        </w:rPr>
      </w:pPr>
      <w:r w:rsidRPr="00F53F89">
        <w:rPr>
          <w:color w:val="000000" w:themeColor="text1"/>
          <w:sz w:val="24"/>
          <w:szCs w:val="24"/>
          <w:lang w:val="en-GB"/>
        </w:rPr>
        <w:t xml:space="preserve">Draft report is to be submitted to the reference group </w:t>
      </w:r>
      <w:r w:rsidRPr="00F53F89">
        <w:rPr>
          <w:b/>
          <w:bCs/>
          <w:color w:val="000000" w:themeColor="text1"/>
          <w:sz w:val="24"/>
          <w:szCs w:val="24"/>
          <w:lang w:val="en-GB"/>
        </w:rPr>
        <w:t>by</w:t>
      </w:r>
      <w:r w:rsidRPr="00F53F89">
        <w:rPr>
          <w:color w:val="000000" w:themeColor="text1"/>
          <w:sz w:val="24"/>
          <w:szCs w:val="24"/>
          <w:lang w:val="en-GB"/>
        </w:rPr>
        <w:t xml:space="preserve"> </w:t>
      </w:r>
      <w:r w:rsidRPr="00F53F89">
        <w:rPr>
          <w:b/>
          <w:color w:val="000000" w:themeColor="text1"/>
          <w:sz w:val="24"/>
          <w:szCs w:val="24"/>
          <w:lang w:val="en-GB"/>
        </w:rPr>
        <w:t>30th October 2019</w:t>
      </w:r>
      <w:r w:rsidRPr="00F53F89">
        <w:rPr>
          <w:color w:val="000000" w:themeColor="text1"/>
          <w:sz w:val="24"/>
          <w:szCs w:val="24"/>
          <w:lang w:val="en-GB"/>
        </w:rPr>
        <w:t>.</w:t>
      </w:r>
    </w:p>
    <w:p w14:paraId="6583A478" w14:textId="77777777" w:rsidR="00F53F89" w:rsidRPr="00F53F89" w:rsidRDefault="00F53F89" w:rsidP="00F53F89">
      <w:pPr>
        <w:spacing w:line="240" w:lineRule="auto"/>
        <w:jc w:val="both"/>
        <w:rPr>
          <w:color w:val="000000" w:themeColor="text1"/>
          <w:sz w:val="24"/>
          <w:szCs w:val="24"/>
          <w:lang w:val="en-GB"/>
        </w:rPr>
      </w:pPr>
      <w:r w:rsidRPr="00F53F89">
        <w:rPr>
          <w:color w:val="000000" w:themeColor="text1"/>
          <w:sz w:val="24"/>
          <w:szCs w:val="24"/>
          <w:lang w:val="en-GB"/>
        </w:rPr>
        <w:t xml:space="preserve">Final report of the external evaluation will be due no later than </w:t>
      </w:r>
      <w:r w:rsidRPr="00F53F89">
        <w:rPr>
          <w:b/>
          <w:color w:val="000000" w:themeColor="text1"/>
          <w:sz w:val="24"/>
          <w:szCs w:val="24"/>
          <w:lang w:val="en-GB"/>
        </w:rPr>
        <w:t>15th November 2019</w:t>
      </w:r>
      <w:r w:rsidRPr="00F53F89">
        <w:rPr>
          <w:color w:val="000000" w:themeColor="text1"/>
          <w:sz w:val="24"/>
          <w:szCs w:val="24"/>
          <w:lang w:val="en-GB"/>
        </w:rPr>
        <w:t>.</w:t>
      </w:r>
    </w:p>
    <w:p w14:paraId="06497C05" w14:textId="77777777" w:rsidR="00F53F89" w:rsidRPr="00F53F89" w:rsidRDefault="00F53F89" w:rsidP="00F53F89">
      <w:pPr>
        <w:spacing w:line="240" w:lineRule="auto"/>
        <w:jc w:val="both"/>
        <w:rPr>
          <w:color w:val="000000" w:themeColor="text1"/>
          <w:sz w:val="24"/>
          <w:szCs w:val="24"/>
          <w:lang w:val="en-US"/>
        </w:rPr>
      </w:pPr>
    </w:p>
    <w:p w14:paraId="4C2778EC" w14:textId="77777777" w:rsidR="00F53F89" w:rsidRPr="00F53F89" w:rsidRDefault="00F53F89" w:rsidP="00F53F89">
      <w:pPr>
        <w:spacing w:line="240" w:lineRule="auto"/>
        <w:jc w:val="both"/>
        <w:rPr>
          <w:color w:val="000000" w:themeColor="text1"/>
          <w:sz w:val="24"/>
          <w:szCs w:val="24"/>
          <w:lang w:val="en-US"/>
        </w:rPr>
      </w:pPr>
    </w:p>
    <w:p w14:paraId="2156DCEA" w14:textId="30BEEAC8" w:rsidR="00F53F89" w:rsidRPr="00F53F89" w:rsidRDefault="001E216F" w:rsidP="009522F0">
      <w:pPr>
        <w:numPr>
          <w:ilvl w:val="0"/>
          <w:numId w:val="4"/>
        </w:numPr>
        <w:spacing w:line="240" w:lineRule="auto"/>
        <w:ind w:left="216"/>
        <w:jc w:val="both"/>
        <w:rPr>
          <w:b/>
          <w:color w:val="000000" w:themeColor="text1"/>
          <w:sz w:val="24"/>
          <w:szCs w:val="24"/>
        </w:rPr>
      </w:pPr>
      <w:r w:rsidRPr="00F53F89">
        <w:rPr>
          <w:b/>
          <w:bCs/>
          <w:color w:val="000000" w:themeColor="text1"/>
          <w:sz w:val="24"/>
          <w:szCs w:val="24"/>
          <w:lang w:val="en-GB"/>
        </w:rPr>
        <w:t xml:space="preserve">RESOURCES   </w:t>
      </w:r>
    </w:p>
    <w:p w14:paraId="1C65B50F" w14:textId="77777777" w:rsidR="00F53F89" w:rsidRPr="00F53F89" w:rsidRDefault="00F53F89" w:rsidP="00F53F89">
      <w:pPr>
        <w:spacing w:line="240" w:lineRule="auto"/>
        <w:jc w:val="both"/>
        <w:rPr>
          <w:color w:val="000000" w:themeColor="text1"/>
          <w:sz w:val="24"/>
          <w:szCs w:val="24"/>
        </w:rPr>
      </w:pPr>
    </w:p>
    <w:p w14:paraId="04DFAED5" w14:textId="2741D8FE" w:rsidR="00F53F89" w:rsidRPr="00F53F89" w:rsidRDefault="001E216F" w:rsidP="009522F0">
      <w:pPr>
        <w:numPr>
          <w:ilvl w:val="1"/>
          <w:numId w:val="4"/>
        </w:numPr>
        <w:spacing w:line="240" w:lineRule="auto"/>
        <w:ind w:left="504"/>
        <w:jc w:val="both"/>
        <w:rPr>
          <w:b/>
          <w:color w:val="000000" w:themeColor="text1"/>
          <w:sz w:val="24"/>
          <w:szCs w:val="24"/>
          <w:lang w:val="en-US"/>
        </w:rPr>
      </w:pPr>
      <w:r>
        <w:rPr>
          <w:b/>
          <w:bCs/>
          <w:color w:val="000000" w:themeColor="text1"/>
          <w:sz w:val="24"/>
          <w:szCs w:val="24"/>
          <w:lang w:val="en-GB"/>
        </w:rPr>
        <w:t xml:space="preserve"> </w:t>
      </w:r>
      <w:r w:rsidR="00F53F89" w:rsidRPr="00F53F89">
        <w:rPr>
          <w:b/>
          <w:bCs/>
          <w:color w:val="000000" w:themeColor="text1"/>
          <w:sz w:val="24"/>
          <w:szCs w:val="24"/>
          <w:lang w:val="en-GB"/>
        </w:rPr>
        <w:t xml:space="preserve">Expertise required from the consultant(s) </w:t>
      </w:r>
    </w:p>
    <w:p w14:paraId="1442E591" w14:textId="77777777" w:rsidR="00F53F89" w:rsidRPr="00F53F89" w:rsidRDefault="00F53F89" w:rsidP="009522F0">
      <w:pPr>
        <w:numPr>
          <w:ilvl w:val="0"/>
          <w:numId w:val="17"/>
        </w:numPr>
        <w:spacing w:line="240" w:lineRule="auto"/>
        <w:jc w:val="both"/>
        <w:rPr>
          <w:bCs/>
          <w:color w:val="000000" w:themeColor="text1"/>
          <w:sz w:val="24"/>
          <w:szCs w:val="24"/>
          <w:lang w:val="en-GB"/>
        </w:rPr>
      </w:pPr>
      <w:r w:rsidRPr="00F53F89">
        <w:rPr>
          <w:bCs/>
          <w:color w:val="000000" w:themeColor="text1"/>
          <w:sz w:val="24"/>
          <w:szCs w:val="24"/>
          <w:lang w:val="en-GB"/>
        </w:rPr>
        <w:t>Qualified professional in Measurement and Evaluation</w:t>
      </w:r>
    </w:p>
    <w:p w14:paraId="656DAA64" w14:textId="77777777" w:rsidR="00F53F89" w:rsidRPr="00F53F89" w:rsidRDefault="00F53F89" w:rsidP="009522F0">
      <w:pPr>
        <w:numPr>
          <w:ilvl w:val="0"/>
          <w:numId w:val="17"/>
        </w:numPr>
        <w:spacing w:line="240" w:lineRule="auto"/>
        <w:jc w:val="both"/>
        <w:rPr>
          <w:bCs/>
          <w:color w:val="000000" w:themeColor="text1"/>
          <w:sz w:val="24"/>
          <w:szCs w:val="24"/>
          <w:lang w:val="en-GB"/>
        </w:rPr>
      </w:pPr>
      <w:r w:rsidRPr="00F53F89">
        <w:rPr>
          <w:bCs/>
          <w:color w:val="000000" w:themeColor="text1"/>
          <w:sz w:val="24"/>
          <w:szCs w:val="24"/>
          <w:lang w:val="en-GB"/>
        </w:rPr>
        <w:t xml:space="preserve">Qualified with at least 5 years’ experience in project planning, designing, management, monitoring and evaluation. </w:t>
      </w:r>
    </w:p>
    <w:p w14:paraId="3B2E9971" w14:textId="77777777" w:rsidR="00F53F89" w:rsidRPr="00F53F89" w:rsidRDefault="00F53F89" w:rsidP="009522F0">
      <w:pPr>
        <w:numPr>
          <w:ilvl w:val="0"/>
          <w:numId w:val="17"/>
        </w:numPr>
        <w:spacing w:line="240" w:lineRule="auto"/>
        <w:jc w:val="both"/>
        <w:rPr>
          <w:bCs/>
          <w:color w:val="000000" w:themeColor="text1"/>
          <w:sz w:val="24"/>
          <w:szCs w:val="24"/>
          <w:lang w:val="en-GB"/>
        </w:rPr>
      </w:pPr>
      <w:r w:rsidRPr="00F53F89">
        <w:rPr>
          <w:bCs/>
          <w:color w:val="000000" w:themeColor="text1"/>
          <w:sz w:val="24"/>
          <w:szCs w:val="24"/>
          <w:lang w:val="en-GB"/>
        </w:rPr>
        <w:t>Experience in working in sub-Saharan regions and its remote communities including Sierra Leone.</w:t>
      </w:r>
    </w:p>
    <w:p w14:paraId="05C15919" w14:textId="77777777" w:rsidR="00F53F89" w:rsidRPr="00F53F89" w:rsidRDefault="00F53F89" w:rsidP="009522F0">
      <w:pPr>
        <w:numPr>
          <w:ilvl w:val="0"/>
          <w:numId w:val="17"/>
        </w:numPr>
        <w:spacing w:line="240" w:lineRule="auto"/>
        <w:jc w:val="both"/>
        <w:rPr>
          <w:bCs/>
          <w:color w:val="000000" w:themeColor="text1"/>
          <w:sz w:val="24"/>
          <w:szCs w:val="24"/>
          <w:lang w:val="en-GB"/>
        </w:rPr>
      </w:pPr>
      <w:r w:rsidRPr="00F53F89">
        <w:rPr>
          <w:bCs/>
          <w:color w:val="000000" w:themeColor="text1"/>
          <w:sz w:val="24"/>
          <w:szCs w:val="24"/>
          <w:lang w:val="en-GB"/>
        </w:rPr>
        <w:t>Proven experience of evaluation and learning of education projects. Experience in inclusive education will be an asset.</w:t>
      </w:r>
    </w:p>
    <w:p w14:paraId="6583CDC6" w14:textId="77777777" w:rsidR="00F53F89" w:rsidRPr="00F53F89" w:rsidRDefault="00F53F89" w:rsidP="009522F0">
      <w:pPr>
        <w:numPr>
          <w:ilvl w:val="0"/>
          <w:numId w:val="17"/>
        </w:numPr>
        <w:spacing w:line="240" w:lineRule="auto"/>
        <w:jc w:val="both"/>
        <w:rPr>
          <w:bCs/>
          <w:color w:val="000000" w:themeColor="text1"/>
          <w:sz w:val="24"/>
          <w:szCs w:val="24"/>
          <w:lang w:val="en-GB"/>
        </w:rPr>
      </w:pPr>
      <w:r w:rsidRPr="00F53F89">
        <w:rPr>
          <w:bCs/>
          <w:color w:val="000000" w:themeColor="text1"/>
          <w:sz w:val="24"/>
          <w:szCs w:val="24"/>
          <w:lang w:val="en-GB"/>
        </w:rPr>
        <w:t>Excellent reporting</w:t>
      </w:r>
    </w:p>
    <w:p w14:paraId="0C7A1FE4" w14:textId="77777777" w:rsidR="00F53F89" w:rsidRPr="00F53F89" w:rsidRDefault="00F53F89" w:rsidP="009522F0">
      <w:pPr>
        <w:numPr>
          <w:ilvl w:val="0"/>
          <w:numId w:val="17"/>
        </w:numPr>
        <w:spacing w:line="240" w:lineRule="auto"/>
        <w:jc w:val="both"/>
        <w:rPr>
          <w:bCs/>
          <w:color w:val="000000" w:themeColor="text1"/>
          <w:sz w:val="24"/>
          <w:szCs w:val="24"/>
          <w:lang w:val="en-GB"/>
        </w:rPr>
      </w:pPr>
      <w:r w:rsidRPr="00F53F89">
        <w:rPr>
          <w:bCs/>
          <w:color w:val="000000" w:themeColor="text1"/>
          <w:sz w:val="24"/>
          <w:szCs w:val="24"/>
          <w:lang w:val="en-GB"/>
        </w:rPr>
        <w:t>Proven experience of designing and implementing relevant evaluation tools including KII (Key Informant Interview), FGD, KAP</w:t>
      </w:r>
    </w:p>
    <w:p w14:paraId="44262414" w14:textId="77777777" w:rsidR="00F53F89" w:rsidRPr="00F53F89" w:rsidRDefault="00F53F89" w:rsidP="00F53F89">
      <w:pPr>
        <w:spacing w:line="240" w:lineRule="auto"/>
        <w:jc w:val="both"/>
        <w:rPr>
          <w:b/>
          <w:color w:val="000000" w:themeColor="text1"/>
          <w:sz w:val="24"/>
          <w:szCs w:val="24"/>
          <w:lang w:val="en-US"/>
        </w:rPr>
      </w:pPr>
    </w:p>
    <w:p w14:paraId="4DBA9712" w14:textId="6EFE2889" w:rsidR="00F53F89" w:rsidRPr="001E216F" w:rsidRDefault="001E216F" w:rsidP="009522F0">
      <w:pPr>
        <w:pStyle w:val="ListParagraph"/>
        <w:numPr>
          <w:ilvl w:val="1"/>
          <w:numId w:val="4"/>
        </w:numPr>
        <w:spacing w:line="240" w:lineRule="auto"/>
        <w:ind w:left="360"/>
        <w:jc w:val="both"/>
        <w:rPr>
          <w:b/>
          <w:color w:val="000000" w:themeColor="text1"/>
          <w:sz w:val="24"/>
          <w:szCs w:val="24"/>
          <w:lang w:val="en-US"/>
        </w:rPr>
      </w:pPr>
      <w:r>
        <w:rPr>
          <w:b/>
          <w:bCs/>
          <w:color w:val="000000" w:themeColor="text1"/>
          <w:sz w:val="24"/>
          <w:szCs w:val="24"/>
          <w:lang w:val="en-GB"/>
        </w:rPr>
        <w:t xml:space="preserve"> </w:t>
      </w:r>
      <w:r w:rsidR="00F53F89" w:rsidRPr="001E216F">
        <w:rPr>
          <w:b/>
          <w:bCs/>
          <w:color w:val="000000" w:themeColor="text1"/>
          <w:sz w:val="24"/>
          <w:szCs w:val="24"/>
          <w:lang w:val="en-GB"/>
        </w:rPr>
        <w:t>Budget allocated to the evaluation</w:t>
      </w:r>
    </w:p>
    <w:p w14:paraId="0A4269A1" w14:textId="77777777" w:rsidR="00F53F89" w:rsidRPr="00F53F89" w:rsidRDefault="00F53F89" w:rsidP="00F53F89">
      <w:pPr>
        <w:spacing w:line="240" w:lineRule="auto"/>
        <w:jc w:val="both"/>
        <w:rPr>
          <w:color w:val="000000" w:themeColor="text1"/>
          <w:sz w:val="24"/>
          <w:szCs w:val="24"/>
          <w:lang w:val="en-GB"/>
        </w:rPr>
      </w:pPr>
      <w:r w:rsidRPr="00F53F89">
        <w:rPr>
          <w:color w:val="000000" w:themeColor="text1"/>
          <w:sz w:val="24"/>
          <w:szCs w:val="24"/>
          <w:lang w:val="en-GB"/>
        </w:rPr>
        <w:t xml:space="preserve">The maximum available budget is </w:t>
      </w:r>
      <w:r w:rsidRPr="00F53F89">
        <w:rPr>
          <w:color w:val="000000" w:themeColor="text1"/>
          <w:sz w:val="24"/>
          <w:szCs w:val="24"/>
          <w:u w:val="single"/>
          <w:lang w:val="en-GB"/>
        </w:rPr>
        <w:t>13,000</w:t>
      </w:r>
      <w:r w:rsidRPr="00F53F89">
        <w:rPr>
          <w:color w:val="000000" w:themeColor="text1"/>
          <w:sz w:val="24"/>
          <w:szCs w:val="24"/>
          <w:lang w:val="en-GB"/>
        </w:rPr>
        <w:t xml:space="preserve"> Euros.</w:t>
      </w:r>
    </w:p>
    <w:p w14:paraId="30DB0208" w14:textId="77777777" w:rsidR="00F53F89" w:rsidRPr="00F53F89" w:rsidRDefault="00F53F89" w:rsidP="00F53F89">
      <w:pPr>
        <w:spacing w:line="240" w:lineRule="auto"/>
        <w:jc w:val="both"/>
        <w:rPr>
          <w:color w:val="000000" w:themeColor="text1"/>
          <w:sz w:val="24"/>
          <w:szCs w:val="24"/>
          <w:lang w:val="en-GB"/>
        </w:rPr>
      </w:pPr>
      <w:proofErr w:type="spellStart"/>
      <w:r w:rsidRPr="00F53F89">
        <w:rPr>
          <w:color w:val="000000" w:themeColor="text1"/>
          <w:sz w:val="24"/>
          <w:szCs w:val="24"/>
          <w:lang w:val="en-GB"/>
        </w:rPr>
        <w:t>ayment</w:t>
      </w:r>
      <w:proofErr w:type="spellEnd"/>
      <w:r w:rsidRPr="00F53F89">
        <w:rPr>
          <w:color w:val="000000" w:themeColor="text1"/>
          <w:sz w:val="24"/>
          <w:szCs w:val="24"/>
          <w:lang w:val="en-GB"/>
        </w:rPr>
        <w:t xml:space="preserve"> will be made in three instalments: 20% at contract signature, 40% at the finalization of the field work, and 40% once the final evaluation report has been validated, provided the schedule and deadlines defined together and the quality criteria referred to in the contract have been met.</w:t>
      </w:r>
    </w:p>
    <w:p w14:paraId="5CE9BDC1" w14:textId="77777777" w:rsidR="00F53F89" w:rsidRPr="00F53F89" w:rsidRDefault="00F53F89" w:rsidP="00F53F89">
      <w:pPr>
        <w:spacing w:line="240" w:lineRule="auto"/>
        <w:jc w:val="both"/>
        <w:rPr>
          <w:color w:val="000000" w:themeColor="text1"/>
          <w:sz w:val="24"/>
          <w:szCs w:val="24"/>
          <w:lang w:val="en-GB"/>
        </w:rPr>
      </w:pPr>
    </w:p>
    <w:p w14:paraId="0E216E95" w14:textId="77777777" w:rsidR="00F53F89" w:rsidRPr="00F53F89" w:rsidRDefault="00F53F89" w:rsidP="00F53F89">
      <w:pPr>
        <w:spacing w:line="240" w:lineRule="auto"/>
        <w:jc w:val="both"/>
        <w:rPr>
          <w:color w:val="000000" w:themeColor="text1"/>
          <w:sz w:val="24"/>
          <w:szCs w:val="24"/>
          <w:lang w:val="en-GB"/>
        </w:rPr>
      </w:pPr>
      <w:r w:rsidRPr="00F53F89">
        <w:rPr>
          <w:color w:val="000000" w:themeColor="text1"/>
          <w:sz w:val="24"/>
          <w:szCs w:val="24"/>
          <w:lang w:val="en-GB"/>
        </w:rPr>
        <w:t>The budget should be detailed – including calculations - and include:</w:t>
      </w:r>
    </w:p>
    <w:p w14:paraId="339BF8F6" w14:textId="77777777" w:rsidR="00F53F89" w:rsidRPr="00F53F89" w:rsidRDefault="00F53F89" w:rsidP="009522F0">
      <w:pPr>
        <w:numPr>
          <w:ilvl w:val="0"/>
          <w:numId w:val="27"/>
        </w:numPr>
        <w:spacing w:line="240" w:lineRule="auto"/>
        <w:jc w:val="both"/>
        <w:rPr>
          <w:color w:val="000000" w:themeColor="text1"/>
          <w:sz w:val="24"/>
          <w:szCs w:val="24"/>
          <w:lang w:val="en-GB"/>
        </w:rPr>
      </w:pPr>
      <w:r w:rsidRPr="00F53F89">
        <w:rPr>
          <w:color w:val="000000" w:themeColor="text1"/>
          <w:sz w:val="24"/>
          <w:szCs w:val="24"/>
          <w:lang w:val="en-GB"/>
        </w:rPr>
        <w:t xml:space="preserve">Fees and per diem </w:t>
      </w:r>
    </w:p>
    <w:p w14:paraId="01AABD01" w14:textId="77777777" w:rsidR="00F53F89" w:rsidRPr="00F53F89" w:rsidRDefault="00F53F89" w:rsidP="009522F0">
      <w:pPr>
        <w:numPr>
          <w:ilvl w:val="0"/>
          <w:numId w:val="27"/>
        </w:numPr>
        <w:spacing w:line="240" w:lineRule="auto"/>
        <w:jc w:val="both"/>
        <w:rPr>
          <w:color w:val="000000" w:themeColor="text1"/>
          <w:sz w:val="24"/>
          <w:szCs w:val="24"/>
          <w:lang w:val="en-GB"/>
        </w:rPr>
      </w:pPr>
      <w:r w:rsidRPr="00F53F89">
        <w:rPr>
          <w:color w:val="000000" w:themeColor="text1"/>
          <w:sz w:val="24"/>
          <w:szCs w:val="24"/>
          <w:lang w:val="en-GB"/>
        </w:rPr>
        <w:t>Medical and Repatriation insurance (proven at contract signature)</w:t>
      </w:r>
    </w:p>
    <w:p w14:paraId="0E21755B" w14:textId="77777777" w:rsidR="00F53F89" w:rsidRPr="00F53F89" w:rsidRDefault="00F53F89" w:rsidP="009522F0">
      <w:pPr>
        <w:numPr>
          <w:ilvl w:val="0"/>
          <w:numId w:val="27"/>
        </w:numPr>
        <w:spacing w:line="240" w:lineRule="auto"/>
        <w:jc w:val="both"/>
        <w:rPr>
          <w:color w:val="000000" w:themeColor="text1"/>
          <w:sz w:val="24"/>
          <w:szCs w:val="24"/>
          <w:lang w:val="en-GB"/>
        </w:rPr>
      </w:pPr>
      <w:r w:rsidRPr="00F53F89">
        <w:rPr>
          <w:color w:val="000000" w:themeColor="text1"/>
          <w:sz w:val="24"/>
          <w:szCs w:val="24"/>
          <w:lang w:val="en-GB"/>
        </w:rPr>
        <w:t>Third party liability Insurance (if/when required)</w:t>
      </w:r>
    </w:p>
    <w:p w14:paraId="349FDB0F" w14:textId="77777777" w:rsidR="00F53F89" w:rsidRPr="00F53F89" w:rsidRDefault="00F53F89" w:rsidP="009522F0">
      <w:pPr>
        <w:numPr>
          <w:ilvl w:val="0"/>
          <w:numId w:val="27"/>
        </w:numPr>
        <w:spacing w:line="240" w:lineRule="auto"/>
        <w:jc w:val="both"/>
        <w:rPr>
          <w:color w:val="000000" w:themeColor="text1"/>
          <w:sz w:val="24"/>
          <w:szCs w:val="24"/>
          <w:lang w:val="en-GB"/>
        </w:rPr>
      </w:pPr>
      <w:r w:rsidRPr="00F53F89">
        <w:rPr>
          <w:color w:val="000000" w:themeColor="text1"/>
          <w:sz w:val="24"/>
          <w:szCs w:val="24"/>
          <w:lang w:val="en-GB"/>
        </w:rPr>
        <w:t xml:space="preserve">Travel expenses to Sierra Leone - including visa expenses </w:t>
      </w:r>
    </w:p>
    <w:p w14:paraId="73A3A55D" w14:textId="77777777" w:rsidR="00F53F89" w:rsidRPr="00F53F89" w:rsidRDefault="00F53F89" w:rsidP="009522F0">
      <w:pPr>
        <w:numPr>
          <w:ilvl w:val="0"/>
          <w:numId w:val="27"/>
        </w:numPr>
        <w:spacing w:line="240" w:lineRule="auto"/>
        <w:jc w:val="both"/>
        <w:rPr>
          <w:color w:val="000000" w:themeColor="text1"/>
          <w:sz w:val="24"/>
          <w:szCs w:val="24"/>
          <w:lang w:val="en-GB"/>
        </w:rPr>
      </w:pPr>
      <w:r w:rsidRPr="00F53F89">
        <w:rPr>
          <w:color w:val="000000" w:themeColor="text1"/>
          <w:sz w:val="24"/>
          <w:szCs w:val="24"/>
          <w:lang w:val="en-GB"/>
        </w:rPr>
        <w:t>Accommodation within Sierra Leone – both in Freetown and in the provinces (estimated)</w:t>
      </w:r>
    </w:p>
    <w:p w14:paraId="680BD599" w14:textId="77777777" w:rsidR="00F53F89" w:rsidRPr="00F53F89" w:rsidRDefault="00F53F89" w:rsidP="009522F0">
      <w:pPr>
        <w:numPr>
          <w:ilvl w:val="0"/>
          <w:numId w:val="27"/>
        </w:numPr>
        <w:spacing w:line="240" w:lineRule="auto"/>
        <w:jc w:val="both"/>
        <w:rPr>
          <w:color w:val="000000" w:themeColor="text1"/>
          <w:sz w:val="24"/>
          <w:szCs w:val="24"/>
          <w:lang w:val="en-GB"/>
        </w:rPr>
      </w:pPr>
      <w:r w:rsidRPr="00F53F89">
        <w:rPr>
          <w:color w:val="000000" w:themeColor="text1"/>
          <w:sz w:val="24"/>
          <w:szCs w:val="24"/>
          <w:lang w:val="en-GB"/>
        </w:rPr>
        <w:t>Communication costs (internet connection outside HI office, mobile credit)</w:t>
      </w:r>
    </w:p>
    <w:p w14:paraId="290E2F51" w14:textId="77777777" w:rsidR="00F53F89" w:rsidRPr="00F53F89" w:rsidRDefault="00F53F89" w:rsidP="009522F0">
      <w:pPr>
        <w:numPr>
          <w:ilvl w:val="0"/>
          <w:numId w:val="27"/>
        </w:numPr>
        <w:spacing w:line="240" w:lineRule="auto"/>
        <w:jc w:val="both"/>
        <w:rPr>
          <w:color w:val="000000" w:themeColor="text1"/>
          <w:sz w:val="24"/>
          <w:szCs w:val="24"/>
          <w:lang w:val="en-US"/>
        </w:rPr>
      </w:pPr>
      <w:r w:rsidRPr="00F53F89">
        <w:rPr>
          <w:color w:val="000000" w:themeColor="text1"/>
          <w:sz w:val="24"/>
          <w:szCs w:val="24"/>
          <w:lang w:val="en-US"/>
        </w:rPr>
        <w:t>Workshop or meeting organization and logistics (estimated)</w:t>
      </w:r>
    </w:p>
    <w:p w14:paraId="2039FD03" w14:textId="77777777" w:rsidR="00F53F89" w:rsidRPr="00F53F89" w:rsidRDefault="00F53F89" w:rsidP="009522F0">
      <w:pPr>
        <w:numPr>
          <w:ilvl w:val="0"/>
          <w:numId w:val="27"/>
        </w:numPr>
        <w:spacing w:line="240" w:lineRule="auto"/>
        <w:jc w:val="both"/>
        <w:rPr>
          <w:color w:val="000000" w:themeColor="text1"/>
          <w:sz w:val="24"/>
          <w:szCs w:val="24"/>
          <w:lang w:val="en-US"/>
        </w:rPr>
      </w:pPr>
      <w:r w:rsidRPr="00F53F89">
        <w:rPr>
          <w:color w:val="000000" w:themeColor="text1"/>
          <w:sz w:val="24"/>
          <w:szCs w:val="24"/>
          <w:lang w:val="en-US"/>
        </w:rPr>
        <w:t>All Taxes (if/when applicable)</w:t>
      </w:r>
    </w:p>
    <w:p w14:paraId="6BAC139C" w14:textId="77777777" w:rsidR="00F53F89" w:rsidRPr="00F53F89" w:rsidRDefault="00F53F89" w:rsidP="009522F0">
      <w:pPr>
        <w:numPr>
          <w:ilvl w:val="0"/>
          <w:numId w:val="27"/>
        </w:numPr>
        <w:spacing w:line="240" w:lineRule="auto"/>
        <w:jc w:val="both"/>
        <w:rPr>
          <w:color w:val="000000" w:themeColor="text1"/>
          <w:sz w:val="24"/>
          <w:szCs w:val="24"/>
          <w:lang w:val="en-US"/>
        </w:rPr>
      </w:pPr>
      <w:r w:rsidRPr="00F53F89">
        <w:rPr>
          <w:color w:val="000000" w:themeColor="text1"/>
          <w:sz w:val="24"/>
          <w:szCs w:val="24"/>
          <w:lang w:val="en-US"/>
        </w:rPr>
        <w:t xml:space="preserve">Any other relevant cost related to and required for the proper conducting of the evaluation as per all the objectives and requirements detailed in the present </w:t>
      </w:r>
      <w:proofErr w:type="spellStart"/>
      <w:r w:rsidRPr="00F53F89">
        <w:rPr>
          <w:color w:val="000000" w:themeColor="text1"/>
          <w:sz w:val="24"/>
          <w:szCs w:val="24"/>
          <w:lang w:val="en-US"/>
        </w:rPr>
        <w:t>ToRs</w:t>
      </w:r>
      <w:proofErr w:type="spellEnd"/>
      <w:r w:rsidRPr="00F53F89">
        <w:rPr>
          <w:color w:val="000000" w:themeColor="text1"/>
          <w:sz w:val="24"/>
          <w:szCs w:val="24"/>
          <w:lang w:val="en-US"/>
        </w:rPr>
        <w:t xml:space="preserve">. </w:t>
      </w:r>
    </w:p>
    <w:p w14:paraId="4379385D" w14:textId="77777777" w:rsidR="00F53F89" w:rsidRPr="00F53F89" w:rsidRDefault="00F53F89" w:rsidP="00F53F89">
      <w:pPr>
        <w:spacing w:line="240" w:lineRule="auto"/>
        <w:jc w:val="both"/>
        <w:rPr>
          <w:color w:val="000000" w:themeColor="text1"/>
          <w:sz w:val="24"/>
          <w:szCs w:val="24"/>
          <w:lang w:val="en-GB"/>
        </w:rPr>
      </w:pPr>
    </w:p>
    <w:p w14:paraId="1C7428D2" w14:textId="77777777" w:rsidR="00F53F89" w:rsidRPr="00F53F89" w:rsidRDefault="00F53F89" w:rsidP="00F53F89">
      <w:pPr>
        <w:spacing w:line="240" w:lineRule="auto"/>
        <w:jc w:val="both"/>
        <w:rPr>
          <w:color w:val="000000" w:themeColor="text1"/>
          <w:sz w:val="24"/>
          <w:szCs w:val="24"/>
          <w:lang w:val="en-US"/>
        </w:rPr>
      </w:pPr>
      <w:r w:rsidRPr="00F53F89">
        <w:rPr>
          <w:color w:val="000000" w:themeColor="text1"/>
          <w:sz w:val="24"/>
          <w:szCs w:val="24"/>
          <w:lang w:val="en-US"/>
        </w:rPr>
        <w:t>HI will ensure:</w:t>
      </w:r>
    </w:p>
    <w:p w14:paraId="2F4EBC62" w14:textId="77777777" w:rsidR="00F53F89" w:rsidRPr="00F53F89" w:rsidRDefault="00F53F89" w:rsidP="009522F0">
      <w:pPr>
        <w:numPr>
          <w:ilvl w:val="0"/>
          <w:numId w:val="12"/>
        </w:numPr>
        <w:spacing w:line="240" w:lineRule="auto"/>
        <w:jc w:val="both"/>
        <w:rPr>
          <w:color w:val="000000" w:themeColor="text1"/>
          <w:sz w:val="24"/>
          <w:szCs w:val="24"/>
          <w:lang w:val="en-US"/>
        </w:rPr>
      </w:pPr>
      <w:r w:rsidRPr="00F53F89">
        <w:rPr>
          <w:color w:val="000000" w:themeColor="text1"/>
          <w:sz w:val="24"/>
          <w:szCs w:val="24"/>
          <w:lang w:val="en-US"/>
        </w:rPr>
        <w:lastRenderedPageBreak/>
        <w:t>Local transportation from HI office in Freetown to HI Koidu office and the 6 selected communities and stakeholders in Kono for the field visits.</w:t>
      </w:r>
    </w:p>
    <w:p w14:paraId="7A9DC900" w14:textId="77777777" w:rsidR="00F53F89" w:rsidRPr="00F53F89" w:rsidRDefault="00F53F89" w:rsidP="009522F0">
      <w:pPr>
        <w:numPr>
          <w:ilvl w:val="0"/>
          <w:numId w:val="12"/>
        </w:numPr>
        <w:spacing w:line="240" w:lineRule="auto"/>
        <w:jc w:val="both"/>
        <w:rPr>
          <w:color w:val="000000" w:themeColor="text1"/>
          <w:sz w:val="24"/>
          <w:szCs w:val="24"/>
          <w:lang w:val="en-US"/>
        </w:rPr>
      </w:pPr>
      <w:r w:rsidRPr="00F53F89">
        <w:rPr>
          <w:color w:val="000000" w:themeColor="text1"/>
          <w:sz w:val="24"/>
          <w:szCs w:val="24"/>
          <w:lang w:val="en-US"/>
        </w:rPr>
        <w:t>Local transportation to the national partners and donor</w:t>
      </w:r>
    </w:p>
    <w:p w14:paraId="1234F732" w14:textId="77777777" w:rsidR="00F53F89" w:rsidRPr="00F53F89" w:rsidRDefault="00F53F89" w:rsidP="00F53F89">
      <w:pPr>
        <w:spacing w:line="240" w:lineRule="auto"/>
        <w:jc w:val="both"/>
        <w:rPr>
          <w:b/>
          <w:color w:val="000000" w:themeColor="text1"/>
          <w:sz w:val="24"/>
          <w:szCs w:val="24"/>
          <w:lang w:val="en-GB"/>
        </w:rPr>
      </w:pPr>
    </w:p>
    <w:p w14:paraId="14FBE5C0" w14:textId="77777777" w:rsidR="00F53F89" w:rsidRPr="00F53F89" w:rsidRDefault="00F53F89" w:rsidP="00F53F89">
      <w:pPr>
        <w:spacing w:line="240" w:lineRule="auto"/>
        <w:jc w:val="both"/>
        <w:rPr>
          <w:b/>
          <w:color w:val="000000" w:themeColor="text1"/>
          <w:sz w:val="24"/>
          <w:szCs w:val="24"/>
          <w:lang w:val="en-US"/>
        </w:rPr>
      </w:pPr>
      <w:r w:rsidRPr="00F53F89">
        <w:rPr>
          <w:b/>
          <w:color w:val="000000" w:themeColor="text1"/>
          <w:sz w:val="24"/>
          <w:szCs w:val="24"/>
          <w:lang w:val="en-GB"/>
        </w:rPr>
        <w:t>7.3 Resources available to the evaluation team (data, document, etc.)</w:t>
      </w:r>
    </w:p>
    <w:p w14:paraId="1EA9AD26" w14:textId="77777777" w:rsidR="00F53F89" w:rsidRPr="00F53F89" w:rsidRDefault="00F53F89" w:rsidP="00F53F89">
      <w:pPr>
        <w:spacing w:line="240" w:lineRule="auto"/>
        <w:jc w:val="both"/>
        <w:rPr>
          <w:color w:val="000000" w:themeColor="text1"/>
          <w:sz w:val="24"/>
          <w:szCs w:val="24"/>
          <w:lang w:val="en-US"/>
        </w:rPr>
      </w:pPr>
      <w:r w:rsidRPr="00F53F89">
        <w:rPr>
          <w:color w:val="000000" w:themeColor="text1"/>
          <w:sz w:val="24"/>
          <w:szCs w:val="24"/>
          <w:lang w:val="en-US"/>
        </w:rPr>
        <w:t>The evaluator will propose himself/herself and/or a team capable of handling the specificity of the thematic area concerned.</w:t>
      </w:r>
    </w:p>
    <w:p w14:paraId="6E645FB2" w14:textId="77777777" w:rsidR="00F53F89" w:rsidRPr="00F53F89" w:rsidRDefault="00F53F89" w:rsidP="00F53F89">
      <w:pPr>
        <w:spacing w:line="240" w:lineRule="auto"/>
        <w:jc w:val="both"/>
        <w:rPr>
          <w:b/>
          <w:color w:val="000000" w:themeColor="text1"/>
          <w:sz w:val="24"/>
          <w:szCs w:val="24"/>
          <w:lang w:val="en-US"/>
        </w:rPr>
      </w:pPr>
    </w:p>
    <w:p w14:paraId="1BB82827" w14:textId="77777777" w:rsidR="00F53F89" w:rsidRPr="00F53F89" w:rsidRDefault="00F53F89" w:rsidP="009522F0">
      <w:pPr>
        <w:numPr>
          <w:ilvl w:val="0"/>
          <w:numId w:val="13"/>
        </w:numPr>
        <w:spacing w:line="240" w:lineRule="auto"/>
        <w:jc w:val="both"/>
        <w:rPr>
          <w:color w:val="000000" w:themeColor="text1"/>
          <w:sz w:val="24"/>
          <w:szCs w:val="24"/>
          <w:lang w:val="en-US"/>
        </w:rPr>
      </w:pPr>
      <w:r w:rsidRPr="00F53F89">
        <w:rPr>
          <w:color w:val="000000" w:themeColor="text1"/>
          <w:sz w:val="24"/>
          <w:szCs w:val="24"/>
          <w:lang w:val="en-US"/>
        </w:rPr>
        <w:t>Handicap International Federation – Program in Sierra Leone, will provide human resource assistance to support the following activities:</w:t>
      </w:r>
    </w:p>
    <w:p w14:paraId="02E916A5" w14:textId="77777777" w:rsidR="00F53F89" w:rsidRPr="00F53F89" w:rsidRDefault="00F53F89" w:rsidP="009522F0">
      <w:pPr>
        <w:numPr>
          <w:ilvl w:val="1"/>
          <w:numId w:val="13"/>
        </w:numPr>
        <w:spacing w:line="240" w:lineRule="auto"/>
        <w:jc w:val="both"/>
        <w:rPr>
          <w:color w:val="000000" w:themeColor="text1"/>
          <w:sz w:val="24"/>
          <w:szCs w:val="24"/>
          <w:lang w:val="en-US"/>
        </w:rPr>
      </w:pPr>
      <w:r w:rsidRPr="00F53F89">
        <w:rPr>
          <w:color w:val="000000" w:themeColor="text1"/>
          <w:sz w:val="24"/>
          <w:szCs w:val="24"/>
          <w:lang w:val="en-US"/>
        </w:rPr>
        <w:t>Provide initial contact / introduction to key stakeholders identified to be involved in the process</w:t>
      </w:r>
    </w:p>
    <w:p w14:paraId="43166D71" w14:textId="77777777" w:rsidR="00F53F89" w:rsidRPr="00F53F89" w:rsidRDefault="00F53F89" w:rsidP="009522F0">
      <w:pPr>
        <w:numPr>
          <w:ilvl w:val="1"/>
          <w:numId w:val="13"/>
        </w:numPr>
        <w:spacing w:line="240" w:lineRule="auto"/>
        <w:jc w:val="both"/>
        <w:rPr>
          <w:color w:val="000000" w:themeColor="text1"/>
          <w:sz w:val="24"/>
          <w:szCs w:val="24"/>
          <w:lang w:val="en-US"/>
        </w:rPr>
      </w:pPr>
      <w:r w:rsidRPr="00F53F89">
        <w:rPr>
          <w:color w:val="000000" w:themeColor="text1"/>
          <w:sz w:val="24"/>
          <w:szCs w:val="24"/>
          <w:lang w:val="en-US"/>
        </w:rPr>
        <w:t>Support the arrangement of transportation to rural evaluation sites</w:t>
      </w:r>
    </w:p>
    <w:p w14:paraId="4E71560E" w14:textId="77777777" w:rsidR="00F53F89" w:rsidRPr="00F53F89" w:rsidRDefault="00F53F89" w:rsidP="009522F0">
      <w:pPr>
        <w:numPr>
          <w:ilvl w:val="1"/>
          <w:numId w:val="13"/>
        </w:numPr>
        <w:spacing w:line="240" w:lineRule="auto"/>
        <w:jc w:val="both"/>
        <w:rPr>
          <w:color w:val="000000" w:themeColor="text1"/>
          <w:sz w:val="24"/>
          <w:szCs w:val="24"/>
          <w:lang w:val="en-US"/>
        </w:rPr>
      </w:pPr>
      <w:r w:rsidRPr="00F53F89">
        <w:rPr>
          <w:color w:val="000000" w:themeColor="text1"/>
          <w:sz w:val="24"/>
          <w:szCs w:val="24"/>
          <w:lang w:val="en-US"/>
        </w:rPr>
        <w:t>Support the consultant in the arrangement of focus groups/workshops and translation for local dialects.</w:t>
      </w:r>
    </w:p>
    <w:p w14:paraId="0721C174" w14:textId="77777777" w:rsidR="00F53F89" w:rsidRPr="00F53F89" w:rsidRDefault="00F53F89" w:rsidP="00F53F89">
      <w:pPr>
        <w:spacing w:line="240" w:lineRule="auto"/>
        <w:jc w:val="both"/>
        <w:rPr>
          <w:color w:val="000000" w:themeColor="text1"/>
          <w:sz w:val="24"/>
          <w:szCs w:val="24"/>
          <w:lang w:val="en-US"/>
        </w:rPr>
      </w:pPr>
    </w:p>
    <w:p w14:paraId="350737CA" w14:textId="77777777" w:rsidR="00F53F89" w:rsidRPr="00F53F89" w:rsidRDefault="00F53F89" w:rsidP="00F53F89">
      <w:pPr>
        <w:spacing w:line="240" w:lineRule="auto"/>
        <w:jc w:val="both"/>
        <w:rPr>
          <w:color w:val="000000" w:themeColor="text1"/>
          <w:sz w:val="24"/>
          <w:szCs w:val="24"/>
          <w:lang w:val="en-US"/>
        </w:rPr>
      </w:pPr>
    </w:p>
    <w:p w14:paraId="70F40025" w14:textId="10EA1BEF" w:rsidR="00F53F89" w:rsidRPr="00F53F89" w:rsidRDefault="001E216F" w:rsidP="009522F0">
      <w:pPr>
        <w:numPr>
          <w:ilvl w:val="0"/>
          <w:numId w:val="4"/>
        </w:numPr>
        <w:spacing w:line="240" w:lineRule="auto"/>
        <w:ind w:left="72"/>
        <w:jc w:val="both"/>
        <w:rPr>
          <w:b/>
          <w:color w:val="000000" w:themeColor="text1"/>
          <w:sz w:val="24"/>
          <w:szCs w:val="24"/>
        </w:rPr>
      </w:pPr>
      <w:r w:rsidRPr="00F53F89">
        <w:rPr>
          <w:b/>
          <w:bCs/>
          <w:color w:val="000000" w:themeColor="text1"/>
          <w:sz w:val="24"/>
          <w:szCs w:val="24"/>
          <w:lang w:val="en-GB"/>
        </w:rPr>
        <w:t xml:space="preserve">SUBMISSION OF BIDS </w:t>
      </w:r>
    </w:p>
    <w:p w14:paraId="02A846AE" w14:textId="77777777" w:rsidR="00F53F89" w:rsidRPr="00F53F89" w:rsidRDefault="00F53F89" w:rsidP="00F53F89">
      <w:pPr>
        <w:spacing w:line="240" w:lineRule="auto"/>
        <w:jc w:val="both"/>
        <w:rPr>
          <w:i/>
          <w:color w:val="000000" w:themeColor="text1"/>
          <w:sz w:val="24"/>
          <w:szCs w:val="24"/>
          <w:lang w:val="en-US"/>
        </w:rPr>
      </w:pPr>
    </w:p>
    <w:p w14:paraId="0CAC4027" w14:textId="77777777" w:rsidR="00F53F89" w:rsidRPr="00F53F89" w:rsidRDefault="00F53F89" w:rsidP="00F53F89">
      <w:pPr>
        <w:spacing w:line="240" w:lineRule="auto"/>
        <w:jc w:val="both"/>
        <w:rPr>
          <w:color w:val="000000" w:themeColor="text1"/>
          <w:sz w:val="24"/>
          <w:szCs w:val="24"/>
          <w:lang w:val="en-GB"/>
        </w:rPr>
      </w:pPr>
      <w:r w:rsidRPr="00F53F89">
        <w:rPr>
          <w:b/>
          <w:color w:val="000000" w:themeColor="text1"/>
          <w:sz w:val="24"/>
          <w:szCs w:val="24"/>
          <w:lang w:val="en-GB"/>
        </w:rPr>
        <w:t>Technical and financial proposals</w:t>
      </w:r>
      <w:r w:rsidRPr="00F53F89">
        <w:rPr>
          <w:color w:val="000000" w:themeColor="text1"/>
          <w:sz w:val="24"/>
          <w:szCs w:val="24"/>
          <w:lang w:val="en-GB"/>
        </w:rPr>
        <w:t xml:space="preserve"> must be sent </w:t>
      </w:r>
      <w:proofErr w:type="gramStart"/>
      <w:r w:rsidRPr="00F53F89">
        <w:rPr>
          <w:color w:val="000000" w:themeColor="text1"/>
          <w:sz w:val="24"/>
          <w:szCs w:val="24"/>
          <w:lang w:val="en-GB"/>
        </w:rPr>
        <w:t>to:</w:t>
      </w:r>
      <w:proofErr w:type="gramEnd"/>
      <w:r w:rsidRPr="00F53F89">
        <w:rPr>
          <w:color w:val="000000" w:themeColor="text1"/>
          <w:sz w:val="24"/>
          <w:szCs w:val="24"/>
          <w:lang w:val="en-GB"/>
        </w:rPr>
        <w:t xml:space="preserve"> Paula Andrea PEREZ PARRA - HR/LOG Manager, Sierra Leone Programme, Handicap International Federation (Operating under the name Humanity &amp; Inclusion) </w:t>
      </w:r>
    </w:p>
    <w:p w14:paraId="4725E1D3" w14:textId="77777777" w:rsidR="00F53F89" w:rsidRPr="00F53F89" w:rsidRDefault="00F53F89" w:rsidP="00F53F89">
      <w:pPr>
        <w:spacing w:line="240" w:lineRule="auto"/>
        <w:jc w:val="both"/>
        <w:rPr>
          <w:color w:val="000000" w:themeColor="text1"/>
          <w:sz w:val="24"/>
          <w:szCs w:val="24"/>
          <w:lang w:val="en-GB"/>
        </w:rPr>
      </w:pPr>
      <w:r w:rsidRPr="00F53F89">
        <w:rPr>
          <w:b/>
          <w:bCs/>
          <w:color w:val="000000" w:themeColor="text1"/>
          <w:sz w:val="24"/>
          <w:szCs w:val="24"/>
          <w:lang w:val="en-GB"/>
        </w:rPr>
        <w:t>Email</w:t>
      </w:r>
      <w:r w:rsidRPr="00F53F89">
        <w:rPr>
          <w:color w:val="000000" w:themeColor="text1"/>
          <w:sz w:val="24"/>
          <w:szCs w:val="24"/>
          <w:lang w:val="en-GB"/>
        </w:rPr>
        <w:t xml:space="preserve">: </w:t>
      </w:r>
      <w:hyperlink r:id="rId13" w:history="1">
        <w:r w:rsidRPr="00F53F89">
          <w:rPr>
            <w:rStyle w:val="Hyperlink"/>
            <w:sz w:val="24"/>
            <w:szCs w:val="24"/>
            <w:lang w:val="en-GB"/>
          </w:rPr>
          <w:t>p.perezparra@hi.org</w:t>
        </w:r>
      </w:hyperlink>
    </w:p>
    <w:p w14:paraId="7639D860" w14:textId="77777777" w:rsidR="00C05158" w:rsidRDefault="00F53F89" w:rsidP="00F53F89">
      <w:pPr>
        <w:spacing w:line="240" w:lineRule="auto"/>
        <w:jc w:val="both"/>
        <w:rPr>
          <w:color w:val="000000" w:themeColor="text1"/>
          <w:sz w:val="24"/>
          <w:szCs w:val="24"/>
          <w:lang w:val="en-GB"/>
        </w:rPr>
      </w:pPr>
      <w:r w:rsidRPr="00F53F89">
        <w:rPr>
          <w:color w:val="000000" w:themeColor="text1"/>
          <w:sz w:val="24"/>
          <w:szCs w:val="24"/>
          <w:lang w:val="en-GB"/>
        </w:rPr>
        <w:t xml:space="preserve">     </w:t>
      </w:r>
    </w:p>
    <w:p w14:paraId="47D1CE59" w14:textId="2EC7A7E0" w:rsidR="00F53F89" w:rsidRPr="00F53F89" w:rsidRDefault="00F53F89" w:rsidP="00F53F89">
      <w:pPr>
        <w:spacing w:line="240" w:lineRule="auto"/>
        <w:jc w:val="both"/>
        <w:rPr>
          <w:color w:val="000000" w:themeColor="text1"/>
          <w:sz w:val="24"/>
          <w:szCs w:val="24"/>
          <w:lang w:val="en-GB"/>
        </w:rPr>
      </w:pPr>
      <w:r w:rsidRPr="00F53F89">
        <w:rPr>
          <w:color w:val="000000" w:themeColor="text1"/>
          <w:sz w:val="24"/>
          <w:szCs w:val="24"/>
          <w:lang w:val="en-GB"/>
        </w:rPr>
        <w:t xml:space="preserve">Applications from consultants interested in </w:t>
      </w:r>
      <w:r w:rsidR="00C05158">
        <w:rPr>
          <w:color w:val="000000" w:themeColor="text1"/>
          <w:sz w:val="24"/>
          <w:szCs w:val="24"/>
          <w:lang w:val="en-GB"/>
        </w:rPr>
        <w:t xml:space="preserve">this evaluation will include:  </w:t>
      </w:r>
    </w:p>
    <w:p w14:paraId="56E5F516" w14:textId="77777777" w:rsidR="00F53F89" w:rsidRPr="00F53F89" w:rsidRDefault="00F53F89" w:rsidP="009522F0">
      <w:pPr>
        <w:numPr>
          <w:ilvl w:val="0"/>
          <w:numId w:val="15"/>
        </w:numPr>
        <w:spacing w:line="240" w:lineRule="auto"/>
        <w:jc w:val="both"/>
        <w:rPr>
          <w:color w:val="000000" w:themeColor="text1"/>
          <w:sz w:val="24"/>
          <w:szCs w:val="24"/>
          <w:lang w:val="en-GB"/>
        </w:rPr>
      </w:pPr>
      <w:r w:rsidRPr="00F53F89">
        <w:rPr>
          <w:color w:val="000000" w:themeColor="text1"/>
          <w:sz w:val="24"/>
          <w:szCs w:val="24"/>
          <w:lang w:val="en-GB"/>
        </w:rPr>
        <w:t>A detailed proposal in English, outlining their understanding of the issues in and the terms of reference of this evaluation, and the proposed methodology</w:t>
      </w:r>
    </w:p>
    <w:p w14:paraId="4EF83524" w14:textId="77777777" w:rsidR="00F53F89" w:rsidRPr="00F53F89" w:rsidRDefault="00F53F89" w:rsidP="009522F0">
      <w:pPr>
        <w:numPr>
          <w:ilvl w:val="0"/>
          <w:numId w:val="15"/>
        </w:numPr>
        <w:spacing w:line="240" w:lineRule="auto"/>
        <w:jc w:val="both"/>
        <w:rPr>
          <w:color w:val="000000" w:themeColor="text1"/>
          <w:sz w:val="24"/>
          <w:szCs w:val="24"/>
          <w:lang w:val="en-GB"/>
        </w:rPr>
      </w:pPr>
      <w:r w:rsidRPr="00F53F89">
        <w:rPr>
          <w:color w:val="000000" w:themeColor="text1"/>
          <w:sz w:val="24"/>
          <w:szCs w:val="24"/>
          <w:lang w:val="en-GB"/>
        </w:rPr>
        <w:t>A detailed schedule</w:t>
      </w:r>
      <w:r w:rsidRPr="00F53F89">
        <w:rPr>
          <w:bCs/>
          <w:color w:val="000000" w:themeColor="text1"/>
          <w:sz w:val="24"/>
          <w:szCs w:val="24"/>
          <w:vertAlign w:val="subscript"/>
          <w:lang w:val="en-GB"/>
        </w:rPr>
        <w:t>,</w:t>
      </w:r>
    </w:p>
    <w:p w14:paraId="231B925A" w14:textId="77777777" w:rsidR="00F53F89" w:rsidRPr="00F53F89" w:rsidRDefault="00F53F89" w:rsidP="009522F0">
      <w:pPr>
        <w:numPr>
          <w:ilvl w:val="0"/>
          <w:numId w:val="15"/>
        </w:numPr>
        <w:spacing w:line="240" w:lineRule="auto"/>
        <w:jc w:val="both"/>
        <w:rPr>
          <w:color w:val="000000" w:themeColor="text1"/>
          <w:sz w:val="24"/>
          <w:szCs w:val="24"/>
          <w:lang w:val="en-GB"/>
        </w:rPr>
      </w:pPr>
      <w:r w:rsidRPr="00F53F89">
        <w:rPr>
          <w:color w:val="000000" w:themeColor="text1"/>
          <w:sz w:val="24"/>
          <w:szCs w:val="24"/>
          <w:lang w:val="en-GB"/>
        </w:rPr>
        <w:t xml:space="preserve">A detailed financial proposal </w:t>
      </w:r>
    </w:p>
    <w:p w14:paraId="73CA4C3A" w14:textId="77777777" w:rsidR="00F53F89" w:rsidRPr="00F53F89" w:rsidRDefault="00F53F89" w:rsidP="009522F0">
      <w:pPr>
        <w:numPr>
          <w:ilvl w:val="0"/>
          <w:numId w:val="15"/>
        </w:numPr>
        <w:spacing w:line="240" w:lineRule="auto"/>
        <w:jc w:val="both"/>
        <w:rPr>
          <w:color w:val="000000" w:themeColor="text1"/>
          <w:sz w:val="24"/>
          <w:szCs w:val="24"/>
          <w:lang w:val="en-GB"/>
        </w:rPr>
      </w:pPr>
      <w:r w:rsidRPr="00F53F89">
        <w:rPr>
          <w:color w:val="000000" w:themeColor="text1"/>
          <w:sz w:val="24"/>
          <w:szCs w:val="24"/>
          <w:lang w:val="en-GB"/>
        </w:rPr>
        <w:t xml:space="preserve">The consultants’ CV (training, expertise and experience both in the subject area covered by the project) </w:t>
      </w:r>
    </w:p>
    <w:p w14:paraId="32DB3C7D" w14:textId="77777777" w:rsidR="00F53F89" w:rsidRPr="00F53F89" w:rsidRDefault="00F53F89" w:rsidP="00F53F89">
      <w:pPr>
        <w:spacing w:line="240" w:lineRule="auto"/>
        <w:jc w:val="both"/>
        <w:rPr>
          <w:bCs/>
          <w:color w:val="000000" w:themeColor="text1"/>
          <w:sz w:val="24"/>
          <w:szCs w:val="24"/>
          <w:vertAlign w:val="subscript"/>
          <w:lang w:val="en-GB"/>
        </w:rPr>
      </w:pPr>
    </w:p>
    <w:p w14:paraId="1FAC6526" w14:textId="77777777" w:rsidR="00F53F89" w:rsidRPr="00F53F89" w:rsidRDefault="00F53F89" w:rsidP="00F53F89">
      <w:pPr>
        <w:spacing w:line="240" w:lineRule="auto"/>
        <w:jc w:val="both"/>
        <w:rPr>
          <w:bCs/>
          <w:vanish/>
          <w:color w:val="000000" w:themeColor="text1"/>
          <w:sz w:val="24"/>
          <w:szCs w:val="24"/>
          <w:vertAlign w:val="subscript"/>
          <w:lang w:val="en-GB"/>
        </w:rPr>
      </w:pPr>
    </w:p>
    <w:p w14:paraId="33B11F33" w14:textId="77777777" w:rsidR="00F53F89" w:rsidRPr="00F53F89" w:rsidRDefault="00F53F89" w:rsidP="00F53F89">
      <w:pPr>
        <w:spacing w:line="240" w:lineRule="auto"/>
        <w:jc w:val="both"/>
        <w:rPr>
          <w:color w:val="000000" w:themeColor="text1"/>
          <w:sz w:val="24"/>
          <w:szCs w:val="24"/>
          <w:lang w:val="en-GB"/>
        </w:rPr>
      </w:pPr>
      <w:r w:rsidRPr="00F53F89">
        <w:rPr>
          <w:color w:val="000000" w:themeColor="text1"/>
          <w:sz w:val="24"/>
          <w:szCs w:val="24"/>
          <w:lang w:val="en-GB"/>
        </w:rPr>
        <w:t>HI reserves the right to contact the consultants for further information before the final selection of the Consultant.</w:t>
      </w:r>
    </w:p>
    <w:p w14:paraId="2D06AA71" w14:textId="2E4FC37A" w:rsidR="00F53F89" w:rsidRPr="00F53F89" w:rsidRDefault="00F53F89" w:rsidP="009522F0">
      <w:pPr>
        <w:numPr>
          <w:ilvl w:val="0"/>
          <w:numId w:val="14"/>
        </w:numPr>
        <w:spacing w:line="240" w:lineRule="auto"/>
        <w:jc w:val="both"/>
        <w:rPr>
          <w:b/>
          <w:color w:val="000000" w:themeColor="text1"/>
          <w:sz w:val="24"/>
          <w:szCs w:val="24"/>
          <w:lang w:val="en-GB"/>
        </w:rPr>
      </w:pPr>
      <w:r w:rsidRPr="00F53F89">
        <w:rPr>
          <w:b/>
          <w:color w:val="000000" w:themeColor="text1"/>
          <w:sz w:val="24"/>
          <w:szCs w:val="24"/>
          <w:lang w:val="en-GB"/>
        </w:rPr>
        <w:t>Deadline for submi</w:t>
      </w:r>
      <w:r w:rsidR="00C05158">
        <w:rPr>
          <w:b/>
          <w:color w:val="000000" w:themeColor="text1"/>
          <w:sz w:val="24"/>
          <w:szCs w:val="24"/>
          <w:lang w:val="en-GB"/>
        </w:rPr>
        <w:t>ssion by consultants:</w:t>
      </w:r>
      <w:r w:rsidR="00C05158">
        <w:rPr>
          <w:b/>
          <w:color w:val="000000" w:themeColor="text1"/>
          <w:sz w:val="24"/>
          <w:szCs w:val="24"/>
          <w:lang w:val="en-GB"/>
        </w:rPr>
        <w:tab/>
      </w:r>
      <w:r w:rsidRPr="00F53F89">
        <w:rPr>
          <w:b/>
          <w:color w:val="000000" w:themeColor="text1"/>
          <w:sz w:val="24"/>
          <w:szCs w:val="24"/>
          <w:lang w:val="en-GB"/>
        </w:rPr>
        <w:t>22</w:t>
      </w:r>
      <w:r w:rsidR="00C05158">
        <w:rPr>
          <w:b/>
          <w:color w:val="000000" w:themeColor="text1"/>
          <w:sz w:val="24"/>
          <w:szCs w:val="24"/>
          <w:vertAlign w:val="superscript"/>
          <w:lang w:val="en-GB"/>
        </w:rPr>
        <w:t>nd</w:t>
      </w:r>
      <w:r w:rsidR="00C05158">
        <w:rPr>
          <w:b/>
          <w:color w:val="000000" w:themeColor="text1"/>
          <w:sz w:val="24"/>
          <w:szCs w:val="24"/>
          <w:lang w:val="en-GB"/>
        </w:rPr>
        <w:t xml:space="preserve"> September </w:t>
      </w:r>
      <w:r w:rsidRPr="00F53F89">
        <w:rPr>
          <w:b/>
          <w:color w:val="000000" w:themeColor="text1"/>
          <w:sz w:val="24"/>
          <w:szCs w:val="24"/>
          <w:lang w:val="en-GB"/>
        </w:rPr>
        <w:t>2019</w:t>
      </w:r>
    </w:p>
    <w:p w14:paraId="73C56C64" w14:textId="4BED5490" w:rsidR="00F53F89" w:rsidRPr="00F53F89" w:rsidRDefault="00F53F89" w:rsidP="009522F0">
      <w:pPr>
        <w:numPr>
          <w:ilvl w:val="0"/>
          <w:numId w:val="14"/>
        </w:numPr>
        <w:spacing w:line="240" w:lineRule="auto"/>
        <w:jc w:val="both"/>
        <w:rPr>
          <w:b/>
          <w:color w:val="000000" w:themeColor="text1"/>
          <w:sz w:val="24"/>
          <w:szCs w:val="24"/>
          <w:lang w:val="en-GB"/>
        </w:rPr>
      </w:pPr>
      <w:r w:rsidRPr="00F53F89">
        <w:rPr>
          <w:b/>
          <w:color w:val="000000" w:themeColor="text1"/>
          <w:sz w:val="24"/>
          <w:szCs w:val="24"/>
          <w:lang w:val="en-GB"/>
        </w:rPr>
        <w:t xml:space="preserve">Selection </w:t>
      </w:r>
      <w:r w:rsidR="00C05158">
        <w:rPr>
          <w:b/>
          <w:color w:val="000000" w:themeColor="text1"/>
          <w:sz w:val="24"/>
          <w:szCs w:val="24"/>
          <w:lang w:val="en-GB"/>
        </w:rPr>
        <w:t>of consultant by HI:</w:t>
      </w:r>
      <w:r w:rsidR="00C05158">
        <w:rPr>
          <w:b/>
          <w:color w:val="000000" w:themeColor="text1"/>
          <w:sz w:val="24"/>
          <w:szCs w:val="24"/>
          <w:lang w:val="en-GB"/>
        </w:rPr>
        <w:tab/>
      </w:r>
      <w:r w:rsidRPr="00F53F89">
        <w:rPr>
          <w:b/>
          <w:color w:val="000000" w:themeColor="text1"/>
          <w:sz w:val="24"/>
          <w:szCs w:val="24"/>
          <w:lang w:val="en-GB"/>
        </w:rPr>
        <w:t>27</w:t>
      </w:r>
      <w:r w:rsidR="00C05158" w:rsidRPr="00C05158">
        <w:rPr>
          <w:b/>
          <w:color w:val="000000" w:themeColor="text1"/>
          <w:sz w:val="24"/>
          <w:szCs w:val="24"/>
          <w:vertAlign w:val="superscript"/>
          <w:lang w:val="en-GB"/>
        </w:rPr>
        <w:t>th</w:t>
      </w:r>
      <w:r w:rsidR="00C05158">
        <w:rPr>
          <w:b/>
          <w:color w:val="000000" w:themeColor="text1"/>
          <w:sz w:val="24"/>
          <w:szCs w:val="24"/>
          <w:lang w:val="en-GB"/>
        </w:rPr>
        <w:t xml:space="preserve">September </w:t>
      </w:r>
      <w:r w:rsidRPr="00F53F89">
        <w:rPr>
          <w:b/>
          <w:color w:val="000000" w:themeColor="text1"/>
          <w:sz w:val="24"/>
          <w:szCs w:val="24"/>
          <w:lang w:val="en-GB"/>
        </w:rPr>
        <w:t>2019</w:t>
      </w:r>
    </w:p>
    <w:p w14:paraId="77DC3322" w14:textId="5274CF24" w:rsidR="00F53F89" w:rsidRPr="00F53F89" w:rsidRDefault="00F53F89" w:rsidP="009522F0">
      <w:pPr>
        <w:numPr>
          <w:ilvl w:val="0"/>
          <w:numId w:val="14"/>
        </w:numPr>
        <w:spacing w:line="240" w:lineRule="auto"/>
        <w:jc w:val="both"/>
        <w:rPr>
          <w:b/>
          <w:color w:val="000000" w:themeColor="text1"/>
          <w:sz w:val="24"/>
          <w:szCs w:val="24"/>
          <w:lang w:val="en-GB"/>
        </w:rPr>
      </w:pPr>
      <w:r w:rsidRPr="00F53F89">
        <w:rPr>
          <w:b/>
          <w:color w:val="000000" w:themeColor="text1"/>
          <w:sz w:val="24"/>
          <w:szCs w:val="24"/>
          <w:lang w:val="en-GB"/>
        </w:rPr>
        <w:t>Possible starting date of the mission: 10</w:t>
      </w:r>
      <w:r w:rsidR="00C05158" w:rsidRPr="00C05158">
        <w:rPr>
          <w:b/>
          <w:color w:val="000000" w:themeColor="text1"/>
          <w:sz w:val="24"/>
          <w:szCs w:val="24"/>
          <w:vertAlign w:val="superscript"/>
          <w:lang w:val="en-GB"/>
        </w:rPr>
        <w:t>th</w:t>
      </w:r>
      <w:r w:rsidR="00C05158">
        <w:rPr>
          <w:b/>
          <w:color w:val="000000" w:themeColor="text1"/>
          <w:sz w:val="24"/>
          <w:szCs w:val="24"/>
          <w:lang w:val="en-GB"/>
        </w:rPr>
        <w:t xml:space="preserve">  October </w:t>
      </w:r>
      <w:r w:rsidRPr="00F53F89">
        <w:rPr>
          <w:b/>
          <w:color w:val="000000" w:themeColor="text1"/>
          <w:sz w:val="24"/>
          <w:szCs w:val="24"/>
          <w:lang w:val="en-GB"/>
        </w:rPr>
        <w:t>2019</w:t>
      </w:r>
    </w:p>
    <w:p w14:paraId="55A29477" w14:textId="77777777" w:rsidR="00F53F89" w:rsidRPr="00C05158" w:rsidRDefault="00F53F89" w:rsidP="00F53F89">
      <w:pPr>
        <w:spacing w:line="240" w:lineRule="auto"/>
        <w:jc w:val="both"/>
        <w:rPr>
          <w:color w:val="000000" w:themeColor="text1"/>
          <w:sz w:val="24"/>
          <w:szCs w:val="24"/>
          <w:lang w:val="en-GB"/>
        </w:rPr>
      </w:pPr>
    </w:p>
    <w:p w14:paraId="59266F79" w14:textId="77777777" w:rsidR="00F53F89" w:rsidRPr="00F53F89" w:rsidRDefault="00F53F89" w:rsidP="00F53F89">
      <w:pPr>
        <w:spacing w:line="240" w:lineRule="auto"/>
        <w:jc w:val="both"/>
        <w:rPr>
          <w:color w:val="000000" w:themeColor="text1"/>
          <w:sz w:val="24"/>
          <w:szCs w:val="24"/>
          <w:lang w:val="en-US"/>
        </w:rPr>
      </w:pPr>
      <w:r w:rsidRPr="00F53F89">
        <w:rPr>
          <w:color w:val="000000" w:themeColor="text1"/>
          <w:sz w:val="24"/>
          <w:szCs w:val="24"/>
          <w:lang w:val="en-US"/>
        </w:rPr>
        <w:t>In addition to the documents received as part of the bid, the selected consultant will be asked the following documents at contract signature:</w:t>
      </w:r>
    </w:p>
    <w:p w14:paraId="328F516B" w14:textId="77777777" w:rsidR="00F53F89" w:rsidRPr="00F53F89" w:rsidRDefault="00F53F89" w:rsidP="009522F0">
      <w:pPr>
        <w:numPr>
          <w:ilvl w:val="0"/>
          <w:numId w:val="33"/>
        </w:numPr>
        <w:spacing w:line="240" w:lineRule="auto"/>
        <w:jc w:val="both"/>
        <w:rPr>
          <w:color w:val="000000" w:themeColor="text1"/>
          <w:sz w:val="24"/>
          <w:szCs w:val="24"/>
          <w:lang w:val="en-US"/>
        </w:rPr>
      </w:pPr>
      <w:r w:rsidRPr="00F53F89">
        <w:rPr>
          <w:color w:val="000000" w:themeColor="text1"/>
          <w:sz w:val="24"/>
          <w:szCs w:val="24"/>
          <w:lang w:val="en-US"/>
        </w:rPr>
        <w:t xml:space="preserve">Written evidence of the consultant’s registration and other documents attesting to the good standing of his/her business </w:t>
      </w:r>
    </w:p>
    <w:p w14:paraId="3F335541" w14:textId="77777777" w:rsidR="00F53F89" w:rsidRPr="00F53F89" w:rsidRDefault="00F53F89" w:rsidP="009522F0">
      <w:pPr>
        <w:numPr>
          <w:ilvl w:val="0"/>
          <w:numId w:val="33"/>
        </w:numPr>
        <w:spacing w:line="240" w:lineRule="auto"/>
        <w:jc w:val="both"/>
        <w:rPr>
          <w:color w:val="000000" w:themeColor="text1"/>
          <w:sz w:val="24"/>
          <w:szCs w:val="24"/>
          <w:lang w:val="en-US"/>
        </w:rPr>
      </w:pPr>
      <w:r w:rsidRPr="00F53F89">
        <w:rPr>
          <w:color w:val="000000" w:themeColor="text1"/>
          <w:sz w:val="24"/>
          <w:szCs w:val="24"/>
          <w:lang w:val="en-US"/>
        </w:rPr>
        <w:lastRenderedPageBreak/>
        <w:t xml:space="preserve">One (01) set of bank account details in case of transfer payment  </w:t>
      </w:r>
    </w:p>
    <w:p w14:paraId="2F5A8138" w14:textId="77777777" w:rsidR="00F53F89" w:rsidRPr="00F53F89" w:rsidRDefault="00F53F89" w:rsidP="009522F0">
      <w:pPr>
        <w:numPr>
          <w:ilvl w:val="0"/>
          <w:numId w:val="33"/>
        </w:numPr>
        <w:spacing w:line="240" w:lineRule="auto"/>
        <w:jc w:val="both"/>
        <w:rPr>
          <w:color w:val="000000" w:themeColor="text1"/>
          <w:sz w:val="24"/>
          <w:szCs w:val="24"/>
          <w:lang w:val="en-US"/>
        </w:rPr>
      </w:pPr>
      <w:r w:rsidRPr="00F53F89">
        <w:rPr>
          <w:color w:val="000000" w:themeColor="text1"/>
          <w:sz w:val="24"/>
          <w:szCs w:val="24"/>
          <w:lang w:val="en-US"/>
        </w:rPr>
        <w:t>Proof of personal medical/</w:t>
      </w:r>
      <w:proofErr w:type="spellStart"/>
      <w:r w:rsidRPr="00F53F89">
        <w:rPr>
          <w:color w:val="000000" w:themeColor="text1"/>
          <w:sz w:val="24"/>
          <w:szCs w:val="24"/>
          <w:lang w:val="en-US"/>
        </w:rPr>
        <w:t>hospitalisation</w:t>
      </w:r>
      <w:proofErr w:type="spellEnd"/>
      <w:r w:rsidRPr="00F53F89">
        <w:rPr>
          <w:color w:val="000000" w:themeColor="text1"/>
          <w:sz w:val="24"/>
          <w:szCs w:val="24"/>
          <w:lang w:val="en-US"/>
        </w:rPr>
        <w:t xml:space="preserve"> cover and third party liability insurance for the duration of the service provided to Handicap International</w:t>
      </w:r>
    </w:p>
    <w:p w14:paraId="3E1C1CAF" w14:textId="77777777" w:rsidR="00F53F89" w:rsidRDefault="00F53F89" w:rsidP="009522F0">
      <w:pPr>
        <w:numPr>
          <w:ilvl w:val="0"/>
          <w:numId w:val="33"/>
        </w:numPr>
        <w:spacing w:line="240" w:lineRule="auto"/>
        <w:jc w:val="both"/>
        <w:rPr>
          <w:color w:val="000000" w:themeColor="text1"/>
          <w:sz w:val="24"/>
          <w:szCs w:val="24"/>
          <w:lang w:val="en-US"/>
        </w:rPr>
      </w:pPr>
      <w:r w:rsidRPr="00F53F89">
        <w:rPr>
          <w:color w:val="000000" w:themeColor="text1"/>
          <w:sz w:val="24"/>
          <w:szCs w:val="24"/>
          <w:lang w:val="en-US"/>
        </w:rPr>
        <w:t xml:space="preserve">If the consultant is employed by an umbrella company which is the employer of the person (consultant) who is going to perform the service, the contractual agreement is made by means of an ‘order acceptance letter’ sent by Handicap International to the company concerned. </w:t>
      </w:r>
    </w:p>
    <w:p w14:paraId="02134AB9" w14:textId="77777777" w:rsidR="00E14E82" w:rsidRDefault="00E14E82" w:rsidP="00E14E82">
      <w:pPr>
        <w:spacing w:line="240" w:lineRule="auto"/>
        <w:jc w:val="both"/>
        <w:rPr>
          <w:color w:val="000000" w:themeColor="text1"/>
          <w:sz w:val="24"/>
          <w:szCs w:val="24"/>
          <w:lang w:val="en-US"/>
        </w:rPr>
      </w:pPr>
    </w:p>
    <w:p w14:paraId="1DF08F60" w14:textId="77777777" w:rsidR="00F53F89" w:rsidRPr="00F53F89" w:rsidRDefault="00F53F89" w:rsidP="00F83AF5">
      <w:pPr>
        <w:spacing w:line="240" w:lineRule="auto"/>
        <w:jc w:val="both"/>
        <w:rPr>
          <w:color w:val="000000" w:themeColor="text1"/>
          <w:sz w:val="24"/>
          <w:szCs w:val="24"/>
          <w:lang w:val="en-US"/>
        </w:rPr>
      </w:pPr>
    </w:p>
    <w:p w14:paraId="30B909F4" w14:textId="77777777" w:rsidR="00F53F89" w:rsidRPr="00F53F89" w:rsidRDefault="00F53F89" w:rsidP="00F83AF5">
      <w:pPr>
        <w:spacing w:line="240" w:lineRule="auto"/>
        <w:jc w:val="both"/>
        <w:rPr>
          <w:color w:val="000000" w:themeColor="text1"/>
          <w:sz w:val="24"/>
          <w:szCs w:val="24"/>
          <w:lang w:val="en-US"/>
        </w:rPr>
      </w:pPr>
    </w:p>
    <w:p w14:paraId="45BF9255" w14:textId="77777777" w:rsidR="00F53F89" w:rsidRPr="00F53F89" w:rsidRDefault="00F53F89" w:rsidP="00F83AF5">
      <w:pPr>
        <w:spacing w:line="240" w:lineRule="auto"/>
        <w:jc w:val="both"/>
        <w:rPr>
          <w:color w:val="000000" w:themeColor="text1"/>
          <w:sz w:val="24"/>
          <w:szCs w:val="24"/>
          <w:lang w:val="en-US"/>
        </w:rPr>
      </w:pPr>
    </w:p>
    <w:sectPr w:rsidR="00F53F89" w:rsidRPr="00F53F89" w:rsidSect="00FC52F1">
      <w:headerReference w:type="default" r:id="rId14"/>
      <w:type w:val="nextColumn"/>
      <w:pgSz w:w="11906" w:h="16838" w:code="9"/>
      <w:pgMar w:top="2095" w:right="836" w:bottom="851" w:left="1260" w:header="794" w:footer="1546"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62">
      <wne:acd wne:acdName="acd0"/>
    </wne:keymap>
    <wne:keymap wne:kcmPrimary="0263">
      <wne:acd wne:acdName="acd1"/>
    </wne:keymap>
    <wne:keymap wne:kcmPrimary="0264">
      <wne:acd wne:acdName="acd2"/>
    </wne:keymap>
  </wne:keymaps>
  <wne:toolbars>
    <wne:acdManifest>
      <wne:acdEntry wne:acdName="acd0"/>
      <wne:acdEntry wne:acdName="acd1"/>
      <wne:acdEntry wne:acdName="acd2"/>
    </wne:acdManifest>
  </wne:toolbars>
  <wne:acds>
    <wne:acd wne:argValue="AgBUAGkAdAByAGUAIAAyADsAVABpAHQAcgBlACAAMgAgAC0AIABOAHUAbgBpAHQAbwA=" wne:acdName="acd0" wne:fciIndexBasedOn="0065"/>
    <wne:acd wne:argValue="AQAAAAMA" wne:acdName="acd1" wne:fciIndexBasedOn="0065"/>
    <wne:acd wne:argValue="AQAAAAQ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AD573" w14:textId="77777777" w:rsidR="009522F0" w:rsidRDefault="009522F0" w:rsidP="003F1DF8">
      <w:pPr>
        <w:spacing w:line="240" w:lineRule="auto"/>
      </w:pPr>
      <w:r>
        <w:separator/>
      </w:r>
    </w:p>
  </w:endnote>
  <w:endnote w:type="continuationSeparator" w:id="0">
    <w:p w14:paraId="2719F986" w14:textId="77777777" w:rsidR="009522F0" w:rsidRDefault="009522F0" w:rsidP="003F1D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unito">
    <w:altName w:val="Calibri"/>
    <w:charset w:val="00"/>
    <w:family w:val="auto"/>
    <w:pitch w:val="variable"/>
    <w:sig w:usb0="800000EF" w:usb1="5000204B" w:usb2="00000000" w:usb3="00000000" w:csb0="00000001" w:csb1="00000000"/>
    <w:embedRegular r:id="rId1" w:fontKey="{70B29668-E70B-4570-8B93-C219B8A23F75}"/>
    <w:embedBold r:id="rId2" w:fontKey="{970E5D77-9F1F-4B7C-9859-D7DEF30AC75E}"/>
    <w:embedItalic r:id="rId3" w:fontKey="{D4C19754-A78A-4B01-A56B-18F1B791DFD6}"/>
    <w:embedBoldItalic r:id="rId4" w:fontKey="{BA67D56F-0618-4F03-93DC-C764225DEDC0}"/>
  </w:font>
  <w:font w:name="Nunito Light">
    <w:altName w:val="Times New Roman"/>
    <w:charset w:val="00"/>
    <w:family w:val="auto"/>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Nunito ExtraBold">
    <w:altName w:val="Courier New"/>
    <w:charset w:val="00"/>
    <w:family w:val="auto"/>
    <w:pitch w:val="variable"/>
    <w:sig w:usb0="20000007" w:usb1="00000001"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0D0B4" w14:textId="77777777" w:rsidR="009522F0" w:rsidRDefault="009522F0" w:rsidP="003F1DF8">
      <w:pPr>
        <w:spacing w:line="240" w:lineRule="auto"/>
      </w:pPr>
      <w:r>
        <w:separator/>
      </w:r>
    </w:p>
  </w:footnote>
  <w:footnote w:type="continuationSeparator" w:id="0">
    <w:p w14:paraId="59D6E675" w14:textId="77777777" w:rsidR="009522F0" w:rsidRDefault="009522F0" w:rsidP="003F1D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20255" w14:textId="68888C16" w:rsidR="00F53F89" w:rsidRPr="00197E6C" w:rsidRDefault="00F53F89" w:rsidP="00B84D68">
    <w:pPr>
      <w:pStyle w:val="BalloonText"/>
      <w:tabs>
        <w:tab w:val="left" w:pos="6804"/>
      </w:tabs>
      <w:spacing w:line="270" w:lineRule="exact"/>
      <w:ind w:left="1134"/>
      <w:jc w:val="right"/>
      <w:rPr>
        <w:lang w:val="en-US"/>
      </w:rPr>
    </w:pPr>
    <w:r>
      <w:rPr>
        <w:noProof/>
        <w:lang w:val="en-US"/>
        <w14:ligatures w14:val="none"/>
      </w:rPr>
      <w:drawing>
        <wp:anchor distT="0" distB="0" distL="114300" distR="114300" simplePos="0" relativeHeight="251658240" behindDoc="1" locked="0" layoutInCell="1" allowOverlap="1" wp14:anchorId="49AADC6C" wp14:editId="3953DF42">
          <wp:simplePos x="0" y="0"/>
          <wp:positionH relativeFrom="column">
            <wp:posOffset>-274320</wp:posOffset>
          </wp:positionH>
          <wp:positionV relativeFrom="paragraph">
            <wp:posOffset>-247015</wp:posOffset>
          </wp:positionV>
          <wp:extent cx="1739682" cy="9810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HI Logo _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9682" cy="981075"/>
                  </a:xfrm>
                  <a:prstGeom prst="rect">
                    <a:avLst/>
                  </a:prstGeom>
                </pic:spPr>
              </pic:pic>
            </a:graphicData>
          </a:graphic>
          <wp14:sizeRelH relativeFrom="margin">
            <wp14:pctWidth>0</wp14:pctWidth>
          </wp14:sizeRelH>
          <wp14:sizeRelV relativeFrom="margin">
            <wp14:pctHeight>0</wp14:pctHeight>
          </wp14:sizeRelV>
        </wp:anchor>
      </w:drawing>
    </w:r>
  </w:p>
  <w:p w14:paraId="0E741585" w14:textId="20FCF22D" w:rsidR="00F53F89" w:rsidRPr="00197E6C" w:rsidRDefault="00F53F89" w:rsidP="00B84D68">
    <w:pPr>
      <w:pStyle w:val="BalloonText"/>
      <w:tabs>
        <w:tab w:val="left" w:pos="6804"/>
      </w:tabs>
      <w:spacing w:line="270" w:lineRule="exact"/>
      <w:ind w:left="1134"/>
      <w:jc w:val="right"/>
      <w:rPr>
        <w:lang w:val="en-US"/>
      </w:rPr>
    </w:pPr>
  </w:p>
  <w:p w14:paraId="22E35D8D" w14:textId="07889C5A" w:rsidR="00F53F89" w:rsidRPr="00197E6C" w:rsidRDefault="00F53F89" w:rsidP="00B84D68">
    <w:pPr>
      <w:pStyle w:val="BalloonText"/>
      <w:tabs>
        <w:tab w:val="left" w:pos="6804"/>
      </w:tabs>
      <w:spacing w:line="270" w:lineRule="exact"/>
      <w:ind w:left="1134"/>
      <w:jc w:val="right"/>
      <w:rPr>
        <w:lang w:val="en-US"/>
      </w:rPr>
    </w:pPr>
  </w:p>
  <w:p w14:paraId="1EE2F008" w14:textId="031F1364" w:rsidR="00F53F89" w:rsidRPr="00197E6C" w:rsidRDefault="00F53F89" w:rsidP="00B84D68">
    <w:pPr>
      <w:pStyle w:val="BalloonText"/>
      <w:tabs>
        <w:tab w:val="left" w:pos="6804"/>
      </w:tabs>
      <w:spacing w:line="270" w:lineRule="exact"/>
      <w:ind w:left="1134"/>
      <w:jc w:val="right"/>
      <w:rPr>
        <w:lang w:val="en-US"/>
      </w:rPr>
    </w:pPr>
  </w:p>
  <w:p w14:paraId="5A378472" w14:textId="77777777" w:rsidR="00F53F89" w:rsidRPr="00197E6C" w:rsidRDefault="00F53F89" w:rsidP="00B84D68">
    <w:pPr>
      <w:pStyle w:val="BalloonText"/>
      <w:tabs>
        <w:tab w:val="left" w:pos="6804"/>
      </w:tabs>
      <w:spacing w:line="270" w:lineRule="exact"/>
      <w:ind w:left="1134"/>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3B44"/>
    <w:multiLevelType w:val="multilevel"/>
    <w:tmpl w:val="AB74301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B01BE8"/>
    <w:multiLevelType w:val="hybridMultilevel"/>
    <w:tmpl w:val="7FFC606E"/>
    <w:lvl w:ilvl="0" w:tplc="D0A62C8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56CF3"/>
    <w:multiLevelType w:val="hybridMultilevel"/>
    <w:tmpl w:val="83D0224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0BC3656"/>
    <w:multiLevelType w:val="multilevel"/>
    <w:tmpl w:val="7FCE8CC0"/>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1F52743"/>
    <w:multiLevelType w:val="multilevel"/>
    <w:tmpl w:val="01542E2A"/>
    <w:lvl w:ilvl="0">
      <w:start w:val="2"/>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210138D"/>
    <w:multiLevelType w:val="hybridMultilevel"/>
    <w:tmpl w:val="5C849A62"/>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20384B2C"/>
    <w:multiLevelType w:val="hybridMultilevel"/>
    <w:tmpl w:val="DB561A54"/>
    <w:lvl w:ilvl="0" w:tplc="42D42A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4222CD"/>
    <w:multiLevelType w:val="hybridMultilevel"/>
    <w:tmpl w:val="A4FABB4C"/>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7897EC0"/>
    <w:multiLevelType w:val="hybridMultilevel"/>
    <w:tmpl w:val="A9186D3C"/>
    <w:lvl w:ilvl="0" w:tplc="D0A62C80">
      <w:start w:val="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CD0C26"/>
    <w:multiLevelType w:val="hybridMultilevel"/>
    <w:tmpl w:val="CA86E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76407"/>
    <w:multiLevelType w:val="hybridMultilevel"/>
    <w:tmpl w:val="09B4B4DE"/>
    <w:lvl w:ilvl="0" w:tplc="08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37599E"/>
    <w:multiLevelType w:val="hybridMultilevel"/>
    <w:tmpl w:val="08889702"/>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2" w15:restartNumberingAfterBreak="0">
    <w:nsid w:val="34CE7B29"/>
    <w:multiLevelType w:val="hybridMultilevel"/>
    <w:tmpl w:val="489E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F41B53"/>
    <w:multiLevelType w:val="hybridMultilevel"/>
    <w:tmpl w:val="DACA25B8"/>
    <w:lvl w:ilvl="0" w:tplc="D0A62C8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33FC6"/>
    <w:multiLevelType w:val="hybridMultilevel"/>
    <w:tmpl w:val="993E4B78"/>
    <w:lvl w:ilvl="0" w:tplc="13D2DEE4">
      <w:start w:val="1"/>
      <w:numFmt w:val="bullet"/>
      <w:pStyle w:val="ListParagraph"/>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9D7812"/>
    <w:multiLevelType w:val="hybridMultilevel"/>
    <w:tmpl w:val="511E4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2E3EA1"/>
    <w:multiLevelType w:val="multilevel"/>
    <w:tmpl w:val="2FB6A2EC"/>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DB468DA"/>
    <w:multiLevelType w:val="multilevel"/>
    <w:tmpl w:val="E86E84AC"/>
    <w:lvl w:ilvl="0">
      <w:start w:val="1"/>
      <w:numFmt w:val="decimal"/>
      <w:pStyle w:val="Style1"/>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pStyle w:val="Style3"/>
      <w:isLgl/>
      <w:lvlText w:val="%1.%2.%3."/>
      <w:lvlJc w:val="left"/>
      <w:pPr>
        <w:ind w:left="22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1B910B0"/>
    <w:multiLevelType w:val="hybridMultilevel"/>
    <w:tmpl w:val="D8F6F4C4"/>
    <w:lvl w:ilvl="0" w:tplc="116E2816">
      <w:numFmt w:val="bullet"/>
      <w:lvlText w:val="-"/>
      <w:lvlJc w:val="left"/>
      <w:pPr>
        <w:ind w:left="1260" w:hanging="360"/>
      </w:pPr>
      <w:rPr>
        <w:rFonts w:ascii="Myriad Pro" w:eastAsiaTheme="minorHAnsi" w:hAnsi="Myriad Pro"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28C35B7"/>
    <w:multiLevelType w:val="hybridMultilevel"/>
    <w:tmpl w:val="C70CD114"/>
    <w:lvl w:ilvl="0" w:tplc="116E2816">
      <w:numFmt w:val="bullet"/>
      <w:lvlText w:val="-"/>
      <w:lvlJc w:val="left"/>
      <w:pPr>
        <w:ind w:left="1260" w:hanging="360"/>
      </w:pPr>
      <w:rPr>
        <w:rFonts w:ascii="Myriad Pro" w:eastAsiaTheme="minorHAnsi" w:hAnsi="Myriad Pro"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44693D50"/>
    <w:multiLevelType w:val="hybridMultilevel"/>
    <w:tmpl w:val="7D0A6F5C"/>
    <w:lvl w:ilvl="0" w:tplc="CBF895E2">
      <w:start w:val="3"/>
      <w:numFmt w:val="bullet"/>
      <w:lvlText w:val="-"/>
      <w:lvlJc w:val="left"/>
      <w:pPr>
        <w:ind w:left="1068" w:hanging="360"/>
      </w:pPr>
      <w:rPr>
        <w:rFonts w:ascii="Calibri" w:eastAsia="SimSun" w:hAnsi="Calibri"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1" w15:restartNumberingAfterBreak="0">
    <w:nsid w:val="46002D80"/>
    <w:multiLevelType w:val="hybridMultilevel"/>
    <w:tmpl w:val="8F64546C"/>
    <w:lvl w:ilvl="0" w:tplc="13D2DEE4">
      <w:start w:val="1"/>
      <w:numFmt w:val="bullet"/>
      <w:lvlText w:val=""/>
      <w:lvlJc w:val="left"/>
      <w:pPr>
        <w:ind w:left="284" w:hanging="171"/>
      </w:pPr>
      <w:rPr>
        <w:rFonts w:ascii="Symbol" w:hAnsi="Symbol" w:hint="default"/>
      </w:rPr>
    </w:lvl>
    <w:lvl w:ilvl="1" w:tplc="38E063BA">
      <w:start w:val="1"/>
      <w:numFmt w:val="bullet"/>
      <w:pStyle w:val="ListParagraphNiv2"/>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0D372F5"/>
    <w:multiLevelType w:val="hybridMultilevel"/>
    <w:tmpl w:val="1760300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1442BB"/>
    <w:multiLevelType w:val="multilevel"/>
    <w:tmpl w:val="9A483F3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7DA02C9"/>
    <w:multiLevelType w:val="hybridMultilevel"/>
    <w:tmpl w:val="084CA7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8406405"/>
    <w:multiLevelType w:val="hybridMultilevel"/>
    <w:tmpl w:val="CE4CEE32"/>
    <w:lvl w:ilvl="0" w:tplc="116E2816">
      <w:numFmt w:val="bullet"/>
      <w:lvlText w:val="-"/>
      <w:lvlJc w:val="left"/>
      <w:pPr>
        <w:ind w:left="1260" w:hanging="360"/>
      </w:pPr>
      <w:rPr>
        <w:rFonts w:ascii="Myriad Pro" w:eastAsiaTheme="minorHAnsi" w:hAnsi="Myriad Pro"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58EF1A78"/>
    <w:multiLevelType w:val="hybridMultilevel"/>
    <w:tmpl w:val="443897D4"/>
    <w:lvl w:ilvl="0" w:tplc="116E2816">
      <w:numFmt w:val="bullet"/>
      <w:lvlText w:val="-"/>
      <w:lvlJc w:val="left"/>
      <w:pPr>
        <w:ind w:left="1260" w:hanging="360"/>
      </w:pPr>
      <w:rPr>
        <w:rFonts w:ascii="Myriad Pro" w:eastAsiaTheme="minorHAnsi" w:hAnsi="Myriad Pro"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5D251DC5"/>
    <w:multiLevelType w:val="hybridMultilevel"/>
    <w:tmpl w:val="FB940780"/>
    <w:lvl w:ilvl="0" w:tplc="8F5E70C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903E6F"/>
    <w:multiLevelType w:val="hybridMultilevel"/>
    <w:tmpl w:val="C06C7790"/>
    <w:lvl w:ilvl="0" w:tplc="040C0001">
      <w:start w:val="1"/>
      <w:numFmt w:val="bullet"/>
      <w:lvlText w:val=""/>
      <w:lvlJc w:val="left"/>
      <w:pPr>
        <w:ind w:left="1530" w:hanging="360"/>
      </w:pPr>
      <w:rPr>
        <w:rFonts w:ascii="Wingdings" w:hAnsi="Wingdings" w:hint="default"/>
      </w:rPr>
    </w:lvl>
    <w:lvl w:ilvl="1" w:tplc="040C0003" w:tentative="1">
      <w:start w:val="1"/>
      <w:numFmt w:val="bullet"/>
      <w:lvlText w:val="o"/>
      <w:lvlJc w:val="left"/>
      <w:pPr>
        <w:ind w:left="2250" w:hanging="360"/>
      </w:pPr>
      <w:rPr>
        <w:rFonts w:ascii="Courier New" w:hAnsi="Courier New" w:hint="default"/>
      </w:rPr>
    </w:lvl>
    <w:lvl w:ilvl="2" w:tplc="040C0005" w:tentative="1">
      <w:start w:val="1"/>
      <w:numFmt w:val="bullet"/>
      <w:lvlText w:val=""/>
      <w:lvlJc w:val="left"/>
      <w:pPr>
        <w:ind w:left="2970" w:hanging="360"/>
      </w:pPr>
      <w:rPr>
        <w:rFonts w:ascii="Wingdings" w:hAnsi="Wingdings" w:hint="default"/>
      </w:rPr>
    </w:lvl>
    <w:lvl w:ilvl="3" w:tplc="040C0001" w:tentative="1">
      <w:start w:val="1"/>
      <w:numFmt w:val="bullet"/>
      <w:lvlText w:val=""/>
      <w:lvlJc w:val="left"/>
      <w:pPr>
        <w:ind w:left="3690" w:hanging="360"/>
      </w:pPr>
      <w:rPr>
        <w:rFonts w:ascii="Symbol" w:hAnsi="Symbol" w:hint="default"/>
      </w:rPr>
    </w:lvl>
    <w:lvl w:ilvl="4" w:tplc="040C0003" w:tentative="1">
      <w:start w:val="1"/>
      <w:numFmt w:val="bullet"/>
      <w:lvlText w:val="o"/>
      <w:lvlJc w:val="left"/>
      <w:pPr>
        <w:ind w:left="4410" w:hanging="360"/>
      </w:pPr>
      <w:rPr>
        <w:rFonts w:ascii="Courier New" w:hAnsi="Courier New" w:hint="default"/>
      </w:rPr>
    </w:lvl>
    <w:lvl w:ilvl="5" w:tplc="040C0005" w:tentative="1">
      <w:start w:val="1"/>
      <w:numFmt w:val="bullet"/>
      <w:lvlText w:val=""/>
      <w:lvlJc w:val="left"/>
      <w:pPr>
        <w:ind w:left="5130" w:hanging="360"/>
      </w:pPr>
      <w:rPr>
        <w:rFonts w:ascii="Wingdings" w:hAnsi="Wingdings" w:hint="default"/>
      </w:rPr>
    </w:lvl>
    <w:lvl w:ilvl="6" w:tplc="040C0001" w:tentative="1">
      <w:start w:val="1"/>
      <w:numFmt w:val="bullet"/>
      <w:lvlText w:val=""/>
      <w:lvlJc w:val="left"/>
      <w:pPr>
        <w:ind w:left="5850" w:hanging="360"/>
      </w:pPr>
      <w:rPr>
        <w:rFonts w:ascii="Symbol" w:hAnsi="Symbol" w:hint="default"/>
      </w:rPr>
    </w:lvl>
    <w:lvl w:ilvl="7" w:tplc="040C0003" w:tentative="1">
      <w:start w:val="1"/>
      <w:numFmt w:val="bullet"/>
      <w:lvlText w:val="o"/>
      <w:lvlJc w:val="left"/>
      <w:pPr>
        <w:ind w:left="6570" w:hanging="360"/>
      </w:pPr>
      <w:rPr>
        <w:rFonts w:ascii="Courier New" w:hAnsi="Courier New" w:hint="default"/>
      </w:rPr>
    </w:lvl>
    <w:lvl w:ilvl="8" w:tplc="040C0005" w:tentative="1">
      <w:start w:val="1"/>
      <w:numFmt w:val="bullet"/>
      <w:lvlText w:val=""/>
      <w:lvlJc w:val="left"/>
      <w:pPr>
        <w:ind w:left="7290" w:hanging="360"/>
      </w:pPr>
      <w:rPr>
        <w:rFonts w:ascii="Wingdings" w:hAnsi="Wingdings" w:hint="default"/>
      </w:rPr>
    </w:lvl>
  </w:abstractNum>
  <w:abstractNum w:abstractNumId="29" w15:restartNumberingAfterBreak="0">
    <w:nsid w:val="61EF645C"/>
    <w:multiLevelType w:val="hybridMultilevel"/>
    <w:tmpl w:val="E77AC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DE3085"/>
    <w:multiLevelType w:val="multilevel"/>
    <w:tmpl w:val="22988A8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8501E99"/>
    <w:multiLevelType w:val="hybridMultilevel"/>
    <w:tmpl w:val="1E4E1CD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FF268A5"/>
    <w:multiLevelType w:val="hybridMultilevel"/>
    <w:tmpl w:val="AAC61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307F40"/>
    <w:multiLevelType w:val="hybridMultilevel"/>
    <w:tmpl w:val="2B18C620"/>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3391085"/>
    <w:multiLevelType w:val="multilevel"/>
    <w:tmpl w:val="4B08E72A"/>
    <w:lvl w:ilvl="0">
      <w:start w:val="1"/>
      <w:numFmt w:val="decimal"/>
      <w:pStyle w:val="ListParagraphnumrot"/>
      <w:lvlText w:val="%1."/>
      <w:lvlJc w:val="left"/>
      <w:pPr>
        <w:ind w:left="810" w:hanging="360"/>
      </w:pPr>
    </w:lvl>
    <w:lvl w:ilvl="1">
      <w:start w:val="1"/>
      <w:numFmt w:val="decimal"/>
      <w:lvlText w:val="%2."/>
      <w:lvlJc w:val="left"/>
      <w:pPr>
        <w:ind w:left="1440" w:hanging="36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5" w15:restartNumberingAfterBreak="0">
    <w:nsid w:val="79C309D2"/>
    <w:multiLevelType w:val="hybridMultilevel"/>
    <w:tmpl w:val="E75EA1C8"/>
    <w:lvl w:ilvl="0" w:tplc="116E2816">
      <w:numFmt w:val="bullet"/>
      <w:lvlText w:val="-"/>
      <w:lvlJc w:val="left"/>
      <w:pPr>
        <w:ind w:left="1260" w:hanging="360"/>
      </w:pPr>
      <w:rPr>
        <w:rFonts w:ascii="Myriad Pro" w:eastAsiaTheme="minorHAnsi" w:hAnsi="Myriad Pro"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21"/>
  </w:num>
  <w:num w:numId="2">
    <w:abstractNumId w:val="34"/>
  </w:num>
  <w:num w:numId="3">
    <w:abstractNumId w:val="14"/>
  </w:num>
  <w:num w:numId="4">
    <w:abstractNumId w:val="16"/>
  </w:num>
  <w:num w:numId="5">
    <w:abstractNumId w:val="23"/>
  </w:num>
  <w:num w:numId="6">
    <w:abstractNumId w:val="2"/>
  </w:num>
  <w:num w:numId="7">
    <w:abstractNumId w:val="32"/>
  </w:num>
  <w:num w:numId="8">
    <w:abstractNumId w:val="15"/>
  </w:num>
  <w:num w:numId="9">
    <w:abstractNumId w:val="29"/>
  </w:num>
  <w:num w:numId="10">
    <w:abstractNumId w:val="8"/>
  </w:num>
  <w:num w:numId="11">
    <w:abstractNumId w:val="24"/>
  </w:num>
  <w:num w:numId="12">
    <w:abstractNumId w:val="7"/>
  </w:num>
  <w:num w:numId="13">
    <w:abstractNumId w:val="33"/>
  </w:num>
  <w:num w:numId="14">
    <w:abstractNumId w:val="5"/>
  </w:num>
  <w:num w:numId="15">
    <w:abstractNumId w:val="28"/>
  </w:num>
  <w:num w:numId="16">
    <w:abstractNumId w:val="0"/>
  </w:num>
  <w:num w:numId="17">
    <w:abstractNumId w:val="31"/>
  </w:num>
  <w:num w:numId="18">
    <w:abstractNumId w:val="12"/>
  </w:num>
  <w:num w:numId="19">
    <w:abstractNumId w:val="27"/>
  </w:num>
  <w:num w:numId="20">
    <w:abstractNumId w:val="17"/>
  </w:num>
  <w:num w:numId="21">
    <w:abstractNumId w:val="20"/>
  </w:num>
  <w:num w:numId="22">
    <w:abstractNumId w:val="22"/>
  </w:num>
  <w:num w:numId="23">
    <w:abstractNumId w:val="13"/>
  </w:num>
  <w:num w:numId="24">
    <w:abstractNumId w:val="1"/>
  </w:num>
  <w:num w:numId="25">
    <w:abstractNumId w:val="10"/>
  </w:num>
  <w:num w:numId="26">
    <w:abstractNumId w:val="3"/>
  </w:num>
  <w:num w:numId="27">
    <w:abstractNumId w:val="11"/>
  </w:num>
  <w:num w:numId="28">
    <w:abstractNumId w:val="26"/>
  </w:num>
  <w:num w:numId="29">
    <w:abstractNumId w:val="18"/>
  </w:num>
  <w:num w:numId="30">
    <w:abstractNumId w:val="35"/>
  </w:num>
  <w:num w:numId="31">
    <w:abstractNumId w:val="19"/>
  </w:num>
  <w:num w:numId="32">
    <w:abstractNumId w:val="25"/>
  </w:num>
  <w:num w:numId="33">
    <w:abstractNumId w:val="9"/>
  </w:num>
  <w:num w:numId="34">
    <w:abstractNumId w:val="4"/>
  </w:num>
  <w:num w:numId="35">
    <w:abstractNumId w:val="30"/>
  </w:num>
  <w:num w:numId="36">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embedTrueTypeFonts/>
  <w:embedSystemFonts/>
  <w:saveSubsetFonts/>
  <w:proofState w:spelling="clean" w:grammar="clean"/>
  <w:defaultTabStop w:val="1134"/>
  <w:hyphenationZone w:val="425"/>
  <w:drawingGridHorizontalSpacing w:val="1134"/>
  <w:drawingGridVerticalSpacing w:val="128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41D2"/>
    <w:rsid w:val="000004D0"/>
    <w:rsid w:val="00002C15"/>
    <w:rsid w:val="00007455"/>
    <w:rsid w:val="00021A07"/>
    <w:rsid w:val="000251DC"/>
    <w:rsid w:val="00032ADF"/>
    <w:rsid w:val="00032F69"/>
    <w:rsid w:val="00050394"/>
    <w:rsid w:val="00056329"/>
    <w:rsid w:val="00074250"/>
    <w:rsid w:val="00092F4A"/>
    <w:rsid w:val="000968FB"/>
    <w:rsid w:val="000978FF"/>
    <w:rsid w:val="000A0DC7"/>
    <w:rsid w:val="000A3E40"/>
    <w:rsid w:val="000A77D3"/>
    <w:rsid w:val="000C634D"/>
    <w:rsid w:val="000C7DFF"/>
    <w:rsid w:val="000D2DD5"/>
    <w:rsid w:val="000E7D6F"/>
    <w:rsid w:val="00100E53"/>
    <w:rsid w:val="001045EF"/>
    <w:rsid w:val="00106609"/>
    <w:rsid w:val="00111DFB"/>
    <w:rsid w:val="0011461A"/>
    <w:rsid w:val="001306EC"/>
    <w:rsid w:val="001338CD"/>
    <w:rsid w:val="00136598"/>
    <w:rsid w:val="001460A7"/>
    <w:rsid w:val="00152559"/>
    <w:rsid w:val="00152BBB"/>
    <w:rsid w:val="001532EA"/>
    <w:rsid w:val="001670D2"/>
    <w:rsid w:val="00171692"/>
    <w:rsid w:val="00171ED6"/>
    <w:rsid w:val="00172AD7"/>
    <w:rsid w:val="001730AB"/>
    <w:rsid w:val="00184B4D"/>
    <w:rsid w:val="0018534C"/>
    <w:rsid w:val="00197E6C"/>
    <w:rsid w:val="001A6FDE"/>
    <w:rsid w:val="001C2244"/>
    <w:rsid w:val="001C39A9"/>
    <w:rsid w:val="001D46ED"/>
    <w:rsid w:val="001D5558"/>
    <w:rsid w:val="001D562E"/>
    <w:rsid w:val="001E216F"/>
    <w:rsid w:val="001E3A5C"/>
    <w:rsid w:val="001E3D58"/>
    <w:rsid w:val="001F0C69"/>
    <w:rsid w:val="00205B7E"/>
    <w:rsid w:val="00213409"/>
    <w:rsid w:val="00217DE2"/>
    <w:rsid w:val="00220BAB"/>
    <w:rsid w:val="00221195"/>
    <w:rsid w:val="00230D34"/>
    <w:rsid w:val="00231F38"/>
    <w:rsid w:val="0023294E"/>
    <w:rsid w:val="0023386E"/>
    <w:rsid w:val="00237E3C"/>
    <w:rsid w:val="00244CE2"/>
    <w:rsid w:val="0025036B"/>
    <w:rsid w:val="0025227E"/>
    <w:rsid w:val="00257D86"/>
    <w:rsid w:val="00266784"/>
    <w:rsid w:val="00267A59"/>
    <w:rsid w:val="00277F1D"/>
    <w:rsid w:val="00281A1E"/>
    <w:rsid w:val="00281CB0"/>
    <w:rsid w:val="002830FE"/>
    <w:rsid w:val="002873C1"/>
    <w:rsid w:val="002931F1"/>
    <w:rsid w:val="002A2C5C"/>
    <w:rsid w:val="002A3F1C"/>
    <w:rsid w:val="002A5D24"/>
    <w:rsid w:val="002A6AB4"/>
    <w:rsid w:val="002B25B5"/>
    <w:rsid w:val="002B3E13"/>
    <w:rsid w:val="002B566F"/>
    <w:rsid w:val="002B68A6"/>
    <w:rsid w:val="002C7EA2"/>
    <w:rsid w:val="002E13E5"/>
    <w:rsid w:val="002F3ABD"/>
    <w:rsid w:val="002F62E0"/>
    <w:rsid w:val="003024EB"/>
    <w:rsid w:val="0030510C"/>
    <w:rsid w:val="0030649C"/>
    <w:rsid w:val="00311586"/>
    <w:rsid w:val="00311F6E"/>
    <w:rsid w:val="003160CA"/>
    <w:rsid w:val="003244BD"/>
    <w:rsid w:val="00326E6E"/>
    <w:rsid w:val="00342E06"/>
    <w:rsid w:val="00350A65"/>
    <w:rsid w:val="00351CE1"/>
    <w:rsid w:val="00353A96"/>
    <w:rsid w:val="00354894"/>
    <w:rsid w:val="00361B51"/>
    <w:rsid w:val="003633DE"/>
    <w:rsid w:val="003652CF"/>
    <w:rsid w:val="00373453"/>
    <w:rsid w:val="00373674"/>
    <w:rsid w:val="003876C5"/>
    <w:rsid w:val="00394141"/>
    <w:rsid w:val="003A41CA"/>
    <w:rsid w:val="003B73DF"/>
    <w:rsid w:val="003C3508"/>
    <w:rsid w:val="003C492C"/>
    <w:rsid w:val="003C506D"/>
    <w:rsid w:val="003C6868"/>
    <w:rsid w:val="003C6B55"/>
    <w:rsid w:val="003D0986"/>
    <w:rsid w:val="003D586B"/>
    <w:rsid w:val="003D6B93"/>
    <w:rsid w:val="003E1156"/>
    <w:rsid w:val="003E242D"/>
    <w:rsid w:val="003E2867"/>
    <w:rsid w:val="003F1DF8"/>
    <w:rsid w:val="003F5CEB"/>
    <w:rsid w:val="003F6EED"/>
    <w:rsid w:val="003F77FB"/>
    <w:rsid w:val="00400E63"/>
    <w:rsid w:val="00402277"/>
    <w:rsid w:val="00415E6C"/>
    <w:rsid w:val="0042304B"/>
    <w:rsid w:val="004251AF"/>
    <w:rsid w:val="00472F1C"/>
    <w:rsid w:val="00475316"/>
    <w:rsid w:val="00482745"/>
    <w:rsid w:val="00483675"/>
    <w:rsid w:val="00494832"/>
    <w:rsid w:val="004975E5"/>
    <w:rsid w:val="004A0CF7"/>
    <w:rsid w:val="004A2350"/>
    <w:rsid w:val="004A32E3"/>
    <w:rsid w:val="004B4F9F"/>
    <w:rsid w:val="004B70EB"/>
    <w:rsid w:val="004D2C29"/>
    <w:rsid w:val="004D7C5F"/>
    <w:rsid w:val="004E1332"/>
    <w:rsid w:val="004E7C62"/>
    <w:rsid w:val="004F35C3"/>
    <w:rsid w:val="004F36E8"/>
    <w:rsid w:val="004F3A39"/>
    <w:rsid w:val="004F5FC0"/>
    <w:rsid w:val="00500491"/>
    <w:rsid w:val="0050660C"/>
    <w:rsid w:val="005264D8"/>
    <w:rsid w:val="005307AD"/>
    <w:rsid w:val="005314EF"/>
    <w:rsid w:val="00537810"/>
    <w:rsid w:val="00537831"/>
    <w:rsid w:val="00540854"/>
    <w:rsid w:val="005526A4"/>
    <w:rsid w:val="00553591"/>
    <w:rsid w:val="00553995"/>
    <w:rsid w:val="0055481A"/>
    <w:rsid w:val="005623B0"/>
    <w:rsid w:val="005627F1"/>
    <w:rsid w:val="00565F57"/>
    <w:rsid w:val="005779F0"/>
    <w:rsid w:val="00577AA5"/>
    <w:rsid w:val="00581013"/>
    <w:rsid w:val="005904DE"/>
    <w:rsid w:val="00591FC0"/>
    <w:rsid w:val="00592F4F"/>
    <w:rsid w:val="005A0A6D"/>
    <w:rsid w:val="005A4B01"/>
    <w:rsid w:val="005B21CA"/>
    <w:rsid w:val="005C1C43"/>
    <w:rsid w:val="005C2057"/>
    <w:rsid w:val="005C4039"/>
    <w:rsid w:val="005D5E0A"/>
    <w:rsid w:val="005D7080"/>
    <w:rsid w:val="005E0A5C"/>
    <w:rsid w:val="005E0F0F"/>
    <w:rsid w:val="005E3CB6"/>
    <w:rsid w:val="005E4940"/>
    <w:rsid w:val="005E68B1"/>
    <w:rsid w:val="005F2AF4"/>
    <w:rsid w:val="00624318"/>
    <w:rsid w:val="00625327"/>
    <w:rsid w:val="00627F58"/>
    <w:rsid w:val="00631CE6"/>
    <w:rsid w:val="00632089"/>
    <w:rsid w:val="00643E75"/>
    <w:rsid w:val="0065380A"/>
    <w:rsid w:val="00655EB7"/>
    <w:rsid w:val="00656D30"/>
    <w:rsid w:val="00663F74"/>
    <w:rsid w:val="00664D93"/>
    <w:rsid w:val="00677AE8"/>
    <w:rsid w:val="006870C2"/>
    <w:rsid w:val="00687A59"/>
    <w:rsid w:val="00691397"/>
    <w:rsid w:val="00692EB0"/>
    <w:rsid w:val="006C0834"/>
    <w:rsid w:val="006C2379"/>
    <w:rsid w:val="006C4686"/>
    <w:rsid w:val="006D0F0E"/>
    <w:rsid w:val="006D527B"/>
    <w:rsid w:val="006D5979"/>
    <w:rsid w:val="006D7810"/>
    <w:rsid w:val="006E4887"/>
    <w:rsid w:val="006E4FE8"/>
    <w:rsid w:val="006E6BB5"/>
    <w:rsid w:val="0070291D"/>
    <w:rsid w:val="00706305"/>
    <w:rsid w:val="00707A14"/>
    <w:rsid w:val="00734872"/>
    <w:rsid w:val="00743216"/>
    <w:rsid w:val="00743E3A"/>
    <w:rsid w:val="00746A4E"/>
    <w:rsid w:val="007557CE"/>
    <w:rsid w:val="00756E43"/>
    <w:rsid w:val="007656AF"/>
    <w:rsid w:val="00765E34"/>
    <w:rsid w:val="00765EF1"/>
    <w:rsid w:val="007760DE"/>
    <w:rsid w:val="0078089F"/>
    <w:rsid w:val="00781A0F"/>
    <w:rsid w:val="00791809"/>
    <w:rsid w:val="00791A68"/>
    <w:rsid w:val="0079515D"/>
    <w:rsid w:val="007A1713"/>
    <w:rsid w:val="007C2482"/>
    <w:rsid w:val="007C4F04"/>
    <w:rsid w:val="007C5854"/>
    <w:rsid w:val="007D06BD"/>
    <w:rsid w:val="007D0735"/>
    <w:rsid w:val="007E1431"/>
    <w:rsid w:val="007E1557"/>
    <w:rsid w:val="007E7020"/>
    <w:rsid w:val="007E7237"/>
    <w:rsid w:val="007F1FA7"/>
    <w:rsid w:val="007F5810"/>
    <w:rsid w:val="007F5AFF"/>
    <w:rsid w:val="00812285"/>
    <w:rsid w:val="00812464"/>
    <w:rsid w:val="008125D3"/>
    <w:rsid w:val="008200FD"/>
    <w:rsid w:val="00824EF2"/>
    <w:rsid w:val="00834468"/>
    <w:rsid w:val="00842DE1"/>
    <w:rsid w:val="0084526F"/>
    <w:rsid w:val="00860F9E"/>
    <w:rsid w:val="00867E42"/>
    <w:rsid w:val="00867F19"/>
    <w:rsid w:val="00894589"/>
    <w:rsid w:val="008A2058"/>
    <w:rsid w:val="008A51AD"/>
    <w:rsid w:val="008B7CED"/>
    <w:rsid w:val="008C0ECE"/>
    <w:rsid w:val="008C2659"/>
    <w:rsid w:val="008C7FB4"/>
    <w:rsid w:val="008D10BF"/>
    <w:rsid w:val="008E3B71"/>
    <w:rsid w:val="009037EE"/>
    <w:rsid w:val="009074F4"/>
    <w:rsid w:val="00914F64"/>
    <w:rsid w:val="0092530D"/>
    <w:rsid w:val="0093139E"/>
    <w:rsid w:val="00934B83"/>
    <w:rsid w:val="009503AA"/>
    <w:rsid w:val="00950918"/>
    <w:rsid w:val="009522F0"/>
    <w:rsid w:val="009616DE"/>
    <w:rsid w:val="00977A8F"/>
    <w:rsid w:val="009809D2"/>
    <w:rsid w:val="009847D6"/>
    <w:rsid w:val="00990614"/>
    <w:rsid w:val="009A4327"/>
    <w:rsid w:val="009B4D3A"/>
    <w:rsid w:val="009C0082"/>
    <w:rsid w:val="009C0B4F"/>
    <w:rsid w:val="009D0BFE"/>
    <w:rsid w:val="009D0C76"/>
    <w:rsid w:val="009E5BDB"/>
    <w:rsid w:val="009E7027"/>
    <w:rsid w:val="00A03831"/>
    <w:rsid w:val="00A077D4"/>
    <w:rsid w:val="00A07CEE"/>
    <w:rsid w:val="00A17006"/>
    <w:rsid w:val="00A21DDB"/>
    <w:rsid w:val="00A25184"/>
    <w:rsid w:val="00A31F71"/>
    <w:rsid w:val="00A368B8"/>
    <w:rsid w:val="00A3767C"/>
    <w:rsid w:val="00A37E02"/>
    <w:rsid w:val="00A56EE8"/>
    <w:rsid w:val="00A65BBB"/>
    <w:rsid w:val="00A66E2A"/>
    <w:rsid w:val="00A70F27"/>
    <w:rsid w:val="00A771E7"/>
    <w:rsid w:val="00A97434"/>
    <w:rsid w:val="00AA51CF"/>
    <w:rsid w:val="00AB6408"/>
    <w:rsid w:val="00AC5E8F"/>
    <w:rsid w:val="00AC6F86"/>
    <w:rsid w:val="00AD6229"/>
    <w:rsid w:val="00AE0CF8"/>
    <w:rsid w:val="00AE5851"/>
    <w:rsid w:val="00AE5FC5"/>
    <w:rsid w:val="00AE606F"/>
    <w:rsid w:val="00AF55CB"/>
    <w:rsid w:val="00AF79E9"/>
    <w:rsid w:val="00AF7D32"/>
    <w:rsid w:val="00B03ECE"/>
    <w:rsid w:val="00B04284"/>
    <w:rsid w:val="00B11225"/>
    <w:rsid w:val="00B2134C"/>
    <w:rsid w:val="00B21508"/>
    <w:rsid w:val="00B44E82"/>
    <w:rsid w:val="00B47374"/>
    <w:rsid w:val="00B5722E"/>
    <w:rsid w:val="00B60A49"/>
    <w:rsid w:val="00B644A7"/>
    <w:rsid w:val="00B66EF3"/>
    <w:rsid w:val="00B7122C"/>
    <w:rsid w:val="00B725B1"/>
    <w:rsid w:val="00B753B0"/>
    <w:rsid w:val="00B770D4"/>
    <w:rsid w:val="00B82268"/>
    <w:rsid w:val="00B84D68"/>
    <w:rsid w:val="00B9353A"/>
    <w:rsid w:val="00B95AE2"/>
    <w:rsid w:val="00B9779A"/>
    <w:rsid w:val="00B979CC"/>
    <w:rsid w:val="00BD1D0C"/>
    <w:rsid w:val="00BD6A8C"/>
    <w:rsid w:val="00BE37D5"/>
    <w:rsid w:val="00BE3A59"/>
    <w:rsid w:val="00BE5FFE"/>
    <w:rsid w:val="00BF28A8"/>
    <w:rsid w:val="00C00FC6"/>
    <w:rsid w:val="00C05158"/>
    <w:rsid w:val="00C16041"/>
    <w:rsid w:val="00C17CAA"/>
    <w:rsid w:val="00C26129"/>
    <w:rsid w:val="00C304E1"/>
    <w:rsid w:val="00C35FEE"/>
    <w:rsid w:val="00C42B47"/>
    <w:rsid w:val="00C51E8D"/>
    <w:rsid w:val="00C553BD"/>
    <w:rsid w:val="00C60665"/>
    <w:rsid w:val="00C62670"/>
    <w:rsid w:val="00C6349A"/>
    <w:rsid w:val="00C67323"/>
    <w:rsid w:val="00C679B6"/>
    <w:rsid w:val="00C75285"/>
    <w:rsid w:val="00C76F75"/>
    <w:rsid w:val="00C80C0A"/>
    <w:rsid w:val="00C81DEA"/>
    <w:rsid w:val="00C87295"/>
    <w:rsid w:val="00C87DC4"/>
    <w:rsid w:val="00C91EFA"/>
    <w:rsid w:val="00C96B58"/>
    <w:rsid w:val="00CA72C7"/>
    <w:rsid w:val="00CA7AE1"/>
    <w:rsid w:val="00CB09C7"/>
    <w:rsid w:val="00CB4B59"/>
    <w:rsid w:val="00CC59DB"/>
    <w:rsid w:val="00CC72F7"/>
    <w:rsid w:val="00CD3E25"/>
    <w:rsid w:val="00CE4A77"/>
    <w:rsid w:val="00CE7989"/>
    <w:rsid w:val="00CF2994"/>
    <w:rsid w:val="00CF7F54"/>
    <w:rsid w:val="00D11F09"/>
    <w:rsid w:val="00D14A22"/>
    <w:rsid w:val="00D43C7D"/>
    <w:rsid w:val="00D503DF"/>
    <w:rsid w:val="00D668E2"/>
    <w:rsid w:val="00D71AA7"/>
    <w:rsid w:val="00D86246"/>
    <w:rsid w:val="00D86BDC"/>
    <w:rsid w:val="00D93B29"/>
    <w:rsid w:val="00D93F69"/>
    <w:rsid w:val="00D97A27"/>
    <w:rsid w:val="00D97BC0"/>
    <w:rsid w:val="00DA2685"/>
    <w:rsid w:val="00DA6206"/>
    <w:rsid w:val="00DA7075"/>
    <w:rsid w:val="00DB2BFC"/>
    <w:rsid w:val="00DC3059"/>
    <w:rsid w:val="00DD6B72"/>
    <w:rsid w:val="00DE03A1"/>
    <w:rsid w:val="00DF24ED"/>
    <w:rsid w:val="00DF7586"/>
    <w:rsid w:val="00DF7611"/>
    <w:rsid w:val="00E021EF"/>
    <w:rsid w:val="00E03380"/>
    <w:rsid w:val="00E0635E"/>
    <w:rsid w:val="00E11D41"/>
    <w:rsid w:val="00E1496F"/>
    <w:rsid w:val="00E14E82"/>
    <w:rsid w:val="00E159E8"/>
    <w:rsid w:val="00E1793F"/>
    <w:rsid w:val="00E24983"/>
    <w:rsid w:val="00E32487"/>
    <w:rsid w:val="00E355CF"/>
    <w:rsid w:val="00E42226"/>
    <w:rsid w:val="00E432F4"/>
    <w:rsid w:val="00E452C9"/>
    <w:rsid w:val="00E53CE3"/>
    <w:rsid w:val="00E56EA8"/>
    <w:rsid w:val="00E60686"/>
    <w:rsid w:val="00E64ACA"/>
    <w:rsid w:val="00E7052B"/>
    <w:rsid w:val="00E841D2"/>
    <w:rsid w:val="00E94DD1"/>
    <w:rsid w:val="00E94EE5"/>
    <w:rsid w:val="00E95271"/>
    <w:rsid w:val="00EA2BF4"/>
    <w:rsid w:val="00EC4548"/>
    <w:rsid w:val="00EC6630"/>
    <w:rsid w:val="00ED64C2"/>
    <w:rsid w:val="00EF682F"/>
    <w:rsid w:val="00F004BE"/>
    <w:rsid w:val="00F055B0"/>
    <w:rsid w:val="00F07E13"/>
    <w:rsid w:val="00F125EE"/>
    <w:rsid w:val="00F16451"/>
    <w:rsid w:val="00F30B9E"/>
    <w:rsid w:val="00F31830"/>
    <w:rsid w:val="00F3317F"/>
    <w:rsid w:val="00F34EC1"/>
    <w:rsid w:val="00F362F5"/>
    <w:rsid w:val="00F36B99"/>
    <w:rsid w:val="00F36F24"/>
    <w:rsid w:val="00F37890"/>
    <w:rsid w:val="00F46C3C"/>
    <w:rsid w:val="00F50554"/>
    <w:rsid w:val="00F53F89"/>
    <w:rsid w:val="00F74142"/>
    <w:rsid w:val="00F766D5"/>
    <w:rsid w:val="00F81DAF"/>
    <w:rsid w:val="00F83AF5"/>
    <w:rsid w:val="00F86876"/>
    <w:rsid w:val="00F92FCE"/>
    <w:rsid w:val="00F954B3"/>
    <w:rsid w:val="00FA6BB5"/>
    <w:rsid w:val="00FB456B"/>
    <w:rsid w:val="00FC1FA1"/>
    <w:rsid w:val="00FC52F1"/>
    <w:rsid w:val="00FD1E67"/>
    <w:rsid w:val="00FD26B4"/>
    <w:rsid w:val="00FD3202"/>
    <w:rsid w:val="00FE150D"/>
    <w:rsid w:val="00FE1A36"/>
    <w:rsid w:val="00FE4CA9"/>
    <w:rsid w:val="00FE5EBA"/>
    <w:rsid w:val="00FE6FEB"/>
    <w:rsid w:val="00FF0267"/>
    <w:rsid w:val="00FF57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8201F1"/>
  <w15:docId w15:val="{70902FC0-56DF-423A-B1BB-FEBF7CE09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87DC4"/>
    <w:pPr>
      <w:spacing w:after="0" w:line="270" w:lineRule="exact"/>
    </w:pPr>
    <w:rPr>
      <w:rFonts w:ascii="Nunito" w:hAnsi="Nunito"/>
      <w:color w:val="0077C8"/>
      <w:sz w:val="20"/>
      <w14:ligatures w14:val="all"/>
    </w:rPr>
  </w:style>
  <w:style w:type="paragraph" w:styleId="Heading1">
    <w:name w:val="heading 1"/>
    <w:aliases w:val="Titre 1 - Nunito"/>
    <w:basedOn w:val="Normal"/>
    <w:next w:val="Normal"/>
    <w:link w:val="Heading1Char"/>
    <w:qFormat/>
    <w:rsid w:val="005C1C43"/>
    <w:pPr>
      <w:keepNext/>
      <w:keepLines/>
      <w:spacing w:line="540" w:lineRule="exact"/>
      <w:ind w:left="3402"/>
      <w:outlineLvl w:val="0"/>
    </w:pPr>
    <w:rPr>
      <w:rFonts w:eastAsiaTheme="majorEastAsia" w:cstheme="majorBidi"/>
      <w:b/>
      <w:bCs/>
      <w:sz w:val="48"/>
      <w:szCs w:val="28"/>
    </w:rPr>
  </w:style>
  <w:style w:type="paragraph" w:styleId="Heading2">
    <w:name w:val="heading 2"/>
    <w:aliases w:val="Titre 2 - Nunito"/>
    <w:basedOn w:val="Heading1"/>
    <w:next w:val="Normal"/>
    <w:link w:val="Heading2Char"/>
    <w:unhideWhenUsed/>
    <w:qFormat/>
    <w:rsid w:val="00D86246"/>
    <w:pPr>
      <w:outlineLvl w:val="1"/>
    </w:pPr>
    <w:rPr>
      <w:rFonts w:ascii="Nunito Light" w:hAnsi="Nunito Light"/>
      <w:b w:val="0"/>
      <w:bCs w:val="0"/>
      <w:szCs w:val="26"/>
    </w:rPr>
  </w:style>
  <w:style w:type="paragraph" w:styleId="Heading3">
    <w:name w:val="heading 3"/>
    <w:basedOn w:val="Normal"/>
    <w:next w:val="Normal"/>
    <w:link w:val="Heading3Char"/>
    <w:unhideWhenUsed/>
    <w:qFormat/>
    <w:rsid w:val="00281CB0"/>
    <w:pPr>
      <w:keepNext/>
      <w:keepLines/>
      <w:spacing w:before="300" w:after="200" w:line="360" w:lineRule="exact"/>
      <w:outlineLvl w:val="2"/>
    </w:pPr>
    <w:rPr>
      <w:rFonts w:eastAsiaTheme="majorEastAsia" w:cstheme="majorBidi"/>
      <w:b/>
      <w:bCs/>
      <w:sz w:val="28"/>
    </w:rPr>
  </w:style>
  <w:style w:type="paragraph" w:styleId="Heading4">
    <w:name w:val="heading 4"/>
    <w:aliases w:val="Titre 4 - Nunito"/>
    <w:basedOn w:val="Normal"/>
    <w:next w:val="Normal"/>
    <w:link w:val="Heading4Char"/>
    <w:uiPriority w:val="9"/>
    <w:unhideWhenUsed/>
    <w:qFormat/>
    <w:rsid w:val="00C60665"/>
    <w:pPr>
      <w:keepNext/>
      <w:keepLines/>
      <w:spacing w:line="360" w:lineRule="exact"/>
      <w:ind w:firstLine="3402"/>
      <w:outlineLvl w:val="3"/>
    </w:pPr>
    <w:rPr>
      <w:rFonts w:ascii="Nunito Light" w:eastAsiaTheme="majorEastAsia" w:hAnsi="Nunito Light" w:cstheme="majorBidi"/>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F1DF8"/>
    <w:pPr>
      <w:tabs>
        <w:tab w:val="center" w:pos="4536"/>
        <w:tab w:val="right" w:pos="9072"/>
      </w:tabs>
      <w:spacing w:line="240" w:lineRule="auto"/>
    </w:pPr>
  </w:style>
  <w:style w:type="character" w:customStyle="1" w:styleId="HeaderChar">
    <w:name w:val="Header Char"/>
    <w:basedOn w:val="DefaultParagraphFont"/>
    <w:link w:val="Header"/>
    <w:rsid w:val="003F1DF8"/>
  </w:style>
  <w:style w:type="paragraph" w:styleId="Footer">
    <w:name w:val="footer"/>
    <w:basedOn w:val="Normal"/>
    <w:link w:val="FooterChar"/>
    <w:uiPriority w:val="99"/>
    <w:unhideWhenUsed/>
    <w:rsid w:val="003F1DF8"/>
    <w:pPr>
      <w:tabs>
        <w:tab w:val="center" w:pos="4536"/>
        <w:tab w:val="right" w:pos="9072"/>
      </w:tabs>
      <w:spacing w:line="240" w:lineRule="auto"/>
    </w:pPr>
  </w:style>
  <w:style w:type="character" w:customStyle="1" w:styleId="FooterChar">
    <w:name w:val="Footer Char"/>
    <w:basedOn w:val="DefaultParagraphFont"/>
    <w:link w:val="Footer"/>
    <w:uiPriority w:val="99"/>
    <w:rsid w:val="003F1DF8"/>
  </w:style>
  <w:style w:type="paragraph" w:styleId="BalloonText">
    <w:name w:val="Balloon Text"/>
    <w:basedOn w:val="Normal"/>
    <w:link w:val="BalloonTextChar"/>
    <w:uiPriority w:val="99"/>
    <w:semiHidden/>
    <w:unhideWhenUsed/>
    <w:rsid w:val="003F1D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DF8"/>
    <w:rPr>
      <w:rFonts w:ascii="Tahoma" w:hAnsi="Tahoma" w:cs="Tahoma"/>
      <w:sz w:val="16"/>
      <w:szCs w:val="16"/>
    </w:rPr>
  </w:style>
  <w:style w:type="character" w:styleId="PlaceholderText">
    <w:name w:val="Placeholder Text"/>
    <w:basedOn w:val="DefaultParagraphFont"/>
    <w:uiPriority w:val="99"/>
    <w:semiHidden/>
    <w:rsid w:val="00231F38"/>
    <w:rPr>
      <w:color w:val="808080"/>
    </w:rPr>
  </w:style>
  <w:style w:type="paragraph" w:customStyle="1" w:styleId="ListParagraphNiv2">
    <w:name w:val="List Paragraph Niv 2"/>
    <w:basedOn w:val="ListParagraph"/>
    <w:qFormat/>
    <w:rsid w:val="005C1C43"/>
    <w:pPr>
      <w:numPr>
        <w:ilvl w:val="1"/>
        <w:numId w:val="1"/>
      </w:numPr>
    </w:pPr>
  </w:style>
  <w:style w:type="paragraph" w:customStyle="1" w:styleId="Titre4-1418A4V">
    <w:name w:val="Titre 4 - 14/18 (A4 V)"/>
    <w:basedOn w:val="Normal"/>
    <w:uiPriority w:val="99"/>
    <w:rsid w:val="005C1C43"/>
    <w:pPr>
      <w:suppressAutoHyphens/>
      <w:autoSpaceDE w:val="0"/>
      <w:autoSpaceDN w:val="0"/>
      <w:adjustRightInd w:val="0"/>
      <w:spacing w:after="90" w:line="360" w:lineRule="atLeast"/>
      <w:textAlignment w:val="center"/>
    </w:pPr>
    <w:rPr>
      <w:rFonts w:cs="Nunito"/>
      <w:color w:val="0077C0"/>
      <w:sz w:val="28"/>
      <w:szCs w:val="28"/>
      <w14:ligatures w14:val="none"/>
    </w:rPr>
  </w:style>
  <w:style w:type="paragraph" w:styleId="NoSpacing">
    <w:name w:val="No Spacing"/>
    <w:uiPriority w:val="1"/>
    <w:qFormat/>
    <w:rsid w:val="00624318"/>
    <w:pPr>
      <w:spacing w:after="0" w:line="240" w:lineRule="auto"/>
    </w:pPr>
    <w:rPr>
      <w:rFonts w:ascii="Nunito" w:hAnsi="Nunito"/>
      <w:color w:val="0077C8"/>
      <w:sz w:val="20"/>
      <w14:ligatures w14:val="all"/>
    </w:rPr>
  </w:style>
  <w:style w:type="character" w:customStyle="1" w:styleId="Heading1Char">
    <w:name w:val="Heading 1 Char"/>
    <w:aliases w:val="Titre 1 - Nunito Char"/>
    <w:basedOn w:val="DefaultParagraphFont"/>
    <w:link w:val="Heading1"/>
    <w:rsid w:val="005C1C43"/>
    <w:rPr>
      <w:rFonts w:ascii="Nunito" w:eastAsiaTheme="majorEastAsia" w:hAnsi="Nunito" w:cstheme="majorBidi"/>
      <w:b/>
      <w:bCs/>
      <w:color w:val="0077C8"/>
      <w:sz w:val="48"/>
      <w:szCs w:val="28"/>
      <w14:ligatures w14:val="all"/>
    </w:rPr>
  </w:style>
  <w:style w:type="character" w:customStyle="1" w:styleId="Heading2Char">
    <w:name w:val="Heading 2 Char"/>
    <w:aliases w:val="Titre 2 - Nunito Char"/>
    <w:basedOn w:val="DefaultParagraphFont"/>
    <w:link w:val="Heading2"/>
    <w:rsid w:val="00D86246"/>
    <w:rPr>
      <w:rFonts w:ascii="Nunito Light" w:eastAsiaTheme="majorEastAsia" w:hAnsi="Nunito Light" w:cstheme="majorBidi"/>
      <w:color w:val="0077C8"/>
      <w:sz w:val="48"/>
      <w:szCs w:val="26"/>
      <w14:ligatures w14:val="all"/>
    </w:rPr>
  </w:style>
  <w:style w:type="character" w:customStyle="1" w:styleId="Heading3Char">
    <w:name w:val="Heading 3 Char"/>
    <w:basedOn w:val="DefaultParagraphFont"/>
    <w:link w:val="Heading3"/>
    <w:rsid w:val="00281CB0"/>
    <w:rPr>
      <w:rFonts w:ascii="Nunito" w:eastAsiaTheme="majorEastAsia" w:hAnsi="Nunito" w:cstheme="majorBidi"/>
      <w:b/>
      <w:bCs/>
      <w:color w:val="0077C8"/>
      <w:sz w:val="28"/>
      <w14:ligatures w14:val="all"/>
    </w:rPr>
  </w:style>
  <w:style w:type="character" w:customStyle="1" w:styleId="Heading4Char">
    <w:name w:val="Heading 4 Char"/>
    <w:aliases w:val="Titre 4 - Nunito Char"/>
    <w:basedOn w:val="DefaultParagraphFont"/>
    <w:link w:val="Heading4"/>
    <w:uiPriority w:val="9"/>
    <w:rsid w:val="00C60665"/>
    <w:rPr>
      <w:rFonts w:ascii="Nunito Light" w:eastAsiaTheme="majorEastAsia" w:hAnsi="Nunito Light" w:cstheme="majorBidi"/>
      <w:bCs/>
      <w:iCs/>
      <w:color w:val="0077C8"/>
      <w:sz w:val="28"/>
      <w14:ligatures w14:val="all"/>
    </w:rPr>
  </w:style>
  <w:style w:type="character" w:styleId="Strong">
    <w:name w:val="Strong"/>
    <w:basedOn w:val="DefaultParagraphFont"/>
    <w:uiPriority w:val="22"/>
    <w:qFormat/>
    <w:rsid w:val="000968FB"/>
    <w:rPr>
      <w:b/>
      <w:bCs/>
    </w:rPr>
  </w:style>
  <w:style w:type="character" w:styleId="IntenseEmphasis">
    <w:name w:val="Intense Emphasis"/>
    <w:basedOn w:val="DefaultParagraphFont"/>
    <w:uiPriority w:val="21"/>
    <w:qFormat/>
    <w:rsid w:val="000968FB"/>
    <w:rPr>
      <w:b w:val="0"/>
      <w:bCs/>
      <w:i/>
      <w:iCs/>
      <w:color w:val="0077C8"/>
    </w:rPr>
  </w:style>
  <w:style w:type="character" w:styleId="Emphasis">
    <w:name w:val="Emphasis"/>
    <w:basedOn w:val="DefaultParagraphFont"/>
    <w:uiPriority w:val="20"/>
    <w:qFormat/>
    <w:rsid w:val="000968FB"/>
    <w:rPr>
      <w:rFonts w:ascii="Nunito ExtraBold" w:hAnsi="Nunito ExtraBold"/>
      <w:i/>
      <w:iCs/>
    </w:rPr>
  </w:style>
  <w:style w:type="character" w:styleId="SubtleEmphasis">
    <w:name w:val="Subtle Emphasis"/>
    <w:basedOn w:val="DefaultParagraphFont"/>
    <w:uiPriority w:val="19"/>
    <w:qFormat/>
    <w:rsid w:val="000968FB"/>
    <w:rPr>
      <w:rFonts w:ascii="Nunito Light" w:hAnsi="Nunito Light"/>
      <w:i/>
      <w:iCs/>
      <w:color w:val="808080" w:themeColor="text1" w:themeTint="7F"/>
    </w:rPr>
  </w:style>
  <w:style w:type="paragraph" w:styleId="Quote">
    <w:name w:val="Quote"/>
    <w:basedOn w:val="Normal"/>
    <w:next w:val="Normal"/>
    <w:link w:val="QuoteChar"/>
    <w:uiPriority w:val="29"/>
    <w:qFormat/>
    <w:rsid w:val="008C7FB4"/>
    <w:pPr>
      <w:spacing w:before="180" w:after="180"/>
      <w:ind w:left="4536" w:right="1134"/>
    </w:pPr>
    <w:rPr>
      <w:i/>
      <w:iCs/>
    </w:rPr>
  </w:style>
  <w:style w:type="character" w:customStyle="1" w:styleId="QuoteChar">
    <w:name w:val="Quote Char"/>
    <w:basedOn w:val="DefaultParagraphFont"/>
    <w:link w:val="Quote"/>
    <w:uiPriority w:val="29"/>
    <w:rsid w:val="008C7FB4"/>
    <w:rPr>
      <w:rFonts w:ascii="Nunito" w:hAnsi="Nunito"/>
      <w:i/>
      <w:iCs/>
      <w:color w:val="0077C8"/>
      <w:sz w:val="20"/>
      <w14:ligatures w14:val="all"/>
    </w:rPr>
  </w:style>
  <w:style w:type="table" w:styleId="TableGrid">
    <w:name w:val="Table Grid"/>
    <w:basedOn w:val="TableNormal"/>
    <w:rsid w:val="00C67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ende">
    <w:name w:val="Legende"/>
    <w:basedOn w:val="Normal"/>
    <w:next w:val="Normal"/>
    <w:link w:val="LegendeCar"/>
    <w:qFormat/>
    <w:rsid w:val="00483675"/>
    <w:pPr>
      <w:spacing w:line="180" w:lineRule="exact"/>
      <w:ind w:left="3402"/>
    </w:pPr>
    <w:rPr>
      <w:i/>
      <w:sz w:val="14"/>
      <w:szCs w:val="16"/>
    </w:rPr>
  </w:style>
  <w:style w:type="character" w:customStyle="1" w:styleId="LegendeCar">
    <w:name w:val="Legende Car"/>
    <w:basedOn w:val="DefaultParagraphFont"/>
    <w:link w:val="Legende"/>
    <w:rsid w:val="00483675"/>
    <w:rPr>
      <w:rFonts w:ascii="Nunito" w:hAnsi="Nunito"/>
      <w:i/>
      <w:color w:val="0077C8"/>
      <w:sz w:val="14"/>
      <w:szCs w:val="16"/>
      <w14:ligatures w14:val="all"/>
    </w:rPr>
  </w:style>
  <w:style w:type="paragraph" w:customStyle="1" w:styleId="ListParagraphnumrot">
    <w:name w:val="List Paragraph numéroté"/>
    <w:basedOn w:val="ListParagraph"/>
    <w:qFormat/>
    <w:rsid w:val="00281CB0"/>
    <w:pPr>
      <w:keepNext/>
      <w:numPr>
        <w:numId w:val="2"/>
      </w:numPr>
      <w:spacing w:before="120"/>
      <w:ind w:left="720"/>
    </w:pPr>
    <w:rPr>
      <w:b/>
      <w:sz w:val="24"/>
      <w:u w:val="single"/>
    </w:rPr>
  </w:style>
  <w:style w:type="character" w:customStyle="1" w:styleId="Bold">
    <w:name w:val="Bold"/>
    <w:uiPriority w:val="99"/>
    <w:rsid w:val="00F36F24"/>
    <w:rPr>
      <w:b/>
      <w:bCs/>
    </w:rPr>
  </w:style>
  <w:style w:type="paragraph" w:styleId="ListParagraph">
    <w:name w:val="List Paragraph"/>
    <w:basedOn w:val="Normal"/>
    <w:link w:val="ListParagraphChar"/>
    <w:uiPriority w:val="34"/>
    <w:qFormat/>
    <w:rsid w:val="005C1C43"/>
    <w:pPr>
      <w:numPr>
        <w:numId w:val="3"/>
      </w:numPr>
      <w:contextualSpacing/>
    </w:pPr>
  </w:style>
  <w:style w:type="character" w:styleId="CommentReference">
    <w:name w:val="annotation reference"/>
    <w:basedOn w:val="DefaultParagraphFont"/>
    <w:uiPriority w:val="99"/>
    <w:semiHidden/>
    <w:unhideWhenUsed/>
    <w:rsid w:val="000978FF"/>
    <w:rPr>
      <w:sz w:val="16"/>
      <w:szCs w:val="16"/>
    </w:rPr>
  </w:style>
  <w:style w:type="paragraph" w:styleId="CommentText">
    <w:name w:val="annotation text"/>
    <w:basedOn w:val="Normal"/>
    <w:link w:val="CommentTextChar"/>
    <w:uiPriority w:val="99"/>
    <w:unhideWhenUsed/>
    <w:rsid w:val="000978FF"/>
    <w:pPr>
      <w:spacing w:line="240" w:lineRule="auto"/>
    </w:pPr>
    <w:rPr>
      <w:szCs w:val="20"/>
    </w:rPr>
  </w:style>
  <w:style w:type="character" w:customStyle="1" w:styleId="CommentTextChar">
    <w:name w:val="Comment Text Char"/>
    <w:basedOn w:val="DefaultParagraphFont"/>
    <w:link w:val="CommentText"/>
    <w:uiPriority w:val="99"/>
    <w:rsid w:val="000978FF"/>
    <w:rPr>
      <w:rFonts w:ascii="Nunito" w:hAnsi="Nunito"/>
      <w:color w:val="0077C8"/>
      <w:sz w:val="20"/>
      <w:szCs w:val="20"/>
      <w14:ligatures w14:val="all"/>
    </w:rPr>
  </w:style>
  <w:style w:type="paragraph" w:styleId="CommentSubject">
    <w:name w:val="annotation subject"/>
    <w:basedOn w:val="CommentText"/>
    <w:next w:val="CommentText"/>
    <w:link w:val="CommentSubjectChar"/>
    <w:uiPriority w:val="99"/>
    <w:semiHidden/>
    <w:unhideWhenUsed/>
    <w:rsid w:val="000978FF"/>
    <w:rPr>
      <w:b/>
      <w:bCs/>
    </w:rPr>
  </w:style>
  <w:style w:type="character" w:customStyle="1" w:styleId="CommentSubjectChar">
    <w:name w:val="Comment Subject Char"/>
    <w:basedOn w:val="CommentTextChar"/>
    <w:link w:val="CommentSubject"/>
    <w:uiPriority w:val="99"/>
    <w:semiHidden/>
    <w:rsid w:val="000978FF"/>
    <w:rPr>
      <w:rFonts w:ascii="Nunito" w:hAnsi="Nunito"/>
      <w:b/>
      <w:bCs/>
      <w:color w:val="0077C8"/>
      <w:sz w:val="20"/>
      <w:szCs w:val="20"/>
      <w14:ligatures w14:val="all"/>
    </w:rPr>
  </w:style>
  <w:style w:type="paragraph" w:customStyle="1" w:styleId="Normalavecinterligne">
    <w:name w:val="Normal avec interligne"/>
    <w:basedOn w:val="Normal"/>
    <w:qFormat/>
    <w:rsid w:val="00812464"/>
    <w:pPr>
      <w:spacing w:before="100"/>
    </w:pPr>
    <w:rPr>
      <w:b/>
    </w:rPr>
  </w:style>
  <w:style w:type="paragraph" w:styleId="NormalWeb">
    <w:name w:val="Normal (Web)"/>
    <w:basedOn w:val="Normal"/>
    <w:uiPriority w:val="99"/>
    <w:unhideWhenUsed/>
    <w:rsid w:val="000D2DD5"/>
    <w:pPr>
      <w:spacing w:before="100" w:beforeAutospacing="1" w:after="100" w:afterAutospacing="1" w:line="240" w:lineRule="auto"/>
    </w:pPr>
    <w:rPr>
      <w:rFonts w:ascii="Times New Roman" w:eastAsia="Times New Roman" w:hAnsi="Times New Roman" w:cs="Times New Roman"/>
      <w:color w:val="auto"/>
      <w:sz w:val="24"/>
      <w:szCs w:val="24"/>
      <w:lang w:eastAsia="fr-FR"/>
      <w14:ligatures w14:val="none"/>
    </w:rPr>
  </w:style>
  <w:style w:type="paragraph" w:customStyle="1" w:styleId="Default">
    <w:name w:val="Default"/>
    <w:rsid w:val="000004D0"/>
    <w:pPr>
      <w:autoSpaceDE w:val="0"/>
      <w:autoSpaceDN w:val="0"/>
      <w:adjustRightInd w:val="0"/>
      <w:spacing w:after="0" w:line="240" w:lineRule="auto"/>
    </w:pPr>
    <w:rPr>
      <w:rFonts w:ascii="Nunito" w:hAnsi="Nunito" w:cs="Nunito"/>
      <w:color w:val="000000"/>
      <w:sz w:val="24"/>
      <w:szCs w:val="24"/>
      <w:lang w:val="en-US"/>
    </w:rPr>
  </w:style>
  <w:style w:type="paragraph" w:styleId="Title">
    <w:name w:val="Title"/>
    <w:basedOn w:val="Normal"/>
    <w:next w:val="Normal"/>
    <w:link w:val="TitleChar"/>
    <w:qFormat/>
    <w:rsid w:val="00F53F89"/>
    <w:pPr>
      <w:spacing w:line="240" w:lineRule="auto"/>
      <w:contextualSpacing/>
      <w:jc w:val="both"/>
    </w:pPr>
    <w:rPr>
      <w:rFonts w:asciiTheme="minorHAnsi" w:eastAsiaTheme="majorEastAsia" w:hAnsiTheme="minorHAnsi" w:cstheme="majorBidi"/>
      <w:b/>
      <w:color w:val="244061" w:themeColor="accent1" w:themeShade="80"/>
      <w:spacing w:val="5"/>
      <w:kern w:val="28"/>
      <w:sz w:val="52"/>
      <w:szCs w:val="52"/>
      <w:lang w:val="en-GB"/>
      <w14:ligatures w14:val="none"/>
    </w:rPr>
  </w:style>
  <w:style w:type="character" w:customStyle="1" w:styleId="TitleChar">
    <w:name w:val="Title Char"/>
    <w:basedOn w:val="DefaultParagraphFont"/>
    <w:link w:val="Title"/>
    <w:rsid w:val="00F53F89"/>
    <w:rPr>
      <w:rFonts w:eastAsiaTheme="majorEastAsia" w:cstheme="majorBidi"/>
      <w:b/>
      <w:color w:val="244061" w:themeColor="accent1" w:themeShade="80"/>
      <w:spacing w:val="5"/>
      <w:kern w:val="28"/>
      <w:sz w:val="52"/>
      <w:szCs w:val="52"/>
      <w:lang w:val="en-GB"/>
    </w:rPr>
  </w:style>
  <w:style w:type="paragraph" w:customStyle="1" w:styleId="SubTitle">
    <w:name w:val="Sub Title"/>
    <w:basedOn w:val="Normal"/>
    <w:qFormat/>
    <w:rsid w:val="00F53F89"/>
    <w:pPr>
      <w:spacing w:line="240" w:lineRule="auto"/>
      <w:jc w:val="both"/>
    </w:pPr>
    <w:rPr>
      <w:rFonts w:ascii="Calibri" w:eastAsia="SimSun" w:hAnsi="Calibri" w:cs="Times New Roman"/>
      <w:b/>
      <w:color w:val="244061" w:themeColor="accent1" w:themeShade="80"/>
      <w:sz w:val="28"/>
      <w:szCs w:val="40"/>
      <w:lang w:val="en-GB"/>
      <w14:ligatures w14:val="none"/>
    </w:rPr>
  </w:style>
  <w:style w:type="character" w:customStyle="1" w:styleId="ListParagraphChar">
    <w:name w:val="List Paragraph Char"/>
    <w:basedOn w:val="DefaultParagraphFont"/>
    <w:link w:val="ListParagraph"/>
    <w:uiPriority w:val="34"/>
    <w:locked/>
    <w:rsid w:val="00F53F89"/>
    <w:rPr>
      <w:rFonts w:ascii="Nunito" w:hAnsi="Nunito"/>
      <w:color w:val="0077C8"/>
      <w:sz w:val="20"/>
      <w14:ligatures w14:val="all"/>
    </w:rPr>
  </w:style>
  <w:style w:type="paragraph" w:styleId="BodyText">
    <w:name w:val="Body Text"/>
    <w:basedOn w:val="Normal"/>
    <w:link w:val="BodyTextChar"/>
    <w:uiPriority w:val="99"/>
    <w:rsid w:val="00F53F89"/>
    <w:pPr>
      <w:suppressAutoHyphens/>
      <w:spacing w:line="240" w:lineRule="auto"/>
    </w:pPr>
    <w:rPr>
      <w:rFonts w:ascii="Comic Sans MS" w:eastAsia="Times New Roman" w:hAnsi="Comic Sans MS" w:cs="Times New Roman"/>
      <w:color w:val="auto"/>
      <w:szCs w:val="24"/>
      <w:lang w:val="en-GB" w:eastAsia="ar-SA"/>
      <w14:ligatures w14:val="none"/>
    </w:rPr>
  </w:style>
  <w:style w:type="character" w:customStyle="1" w:styleId="BodyTextChar">
    <w:name w:val="Body Text Char"/>
    <w:basedOn w:val="DefaultParagraphFont"/>
    <w:link w:val="BodyText"/>
    <w:uiPriority w:val="99"/>
    <w:rsid w:val="00F53F89"/>
    <w:rPr>
      <w:rFonts w:ascii="Comic Sans MS" w:eastAsia="Times New Roman" w:hAnsi="Comic Sans MS" w:cs="Times New Roman"/>
      <w:sz w:val="20"/>
      <w:szCs w:val="24"/>
      <w:lang w:val="en-GB" w:eastAsia="ar-SA"/>
    </w:rPr>
  </w:style>
  <w:style w:type="character" w:customStyle="1" w:styleId="hps">
    <w:name w:val="hps"/>
    <w:basedOn w:val="DefaultParagraphFont"/>
    <w:rsid w:val="00F53F89"/>
  </w:style>
  <w:style w:type="character" w:styleId="FootnoteReference">
    <w:name w:val="footnote reference"/>
    <w:aliases w:val="ftref, BVI fnr Char,BVI fnr Char, BVI fnr Car Car Char,BVI fnr Car Char, BVI fnr Car Car Car Car Char, BVI fnr Car Car Car Car Char Char1, BVI fnr Char Char Char1 Char,BVI fnr Char Char Char1 Char"/>
    <w:basedOn w:val="DefaultParagraphFont"/>
    <w:link w:val="BVIfnr"/>
    <w:rsid w:val="00F53F89"/>
    <w:rPr>
      <w:rFonts w:cs="Times New Roman"/>
      <w:vertAlign w:val="superscript"/>
    </w:rPr>
  </w:style>
  <w:style w:type="paragraph" w:customStyle="1" w:styleId="BVIfnr">
    <w:name w:val="BVI fnr"/>
    <w:aliases w:val=" BVI fnr Car Car,BVI fnr Car, BVI fnr Car Car Car Car, BVI fnr Char Char Char1,BVI fnr Char Char Char1, BVI fnr Car Car Char Char Char1,BVI fnr Car Char Char Char1,BVI fnr Car Car Car Cha"/>
    <w:basedOn w:val="Normal"/>
    <w:link w:val="FootnoteReference"/>
    <w:rsid w:val="00F53F89"/>
    <w:pPr>
      <w:spacing w:after="160" w:line="240" w:lineRule="exact"/>
    </w:pPr>
    <w:rPr>
      <w:rFonts w:asciiTheme="minorHAnsi" w:hAnsiTheme="minorHAnsi" w:cs="Times New Roman"/>
      <w:color w:val="auto"/>
      <w:sz w:val="22"/>
      <w:vertAlign w:val="superscript"/>
      <w14:ligatures w14:val="none"/>
    </w:rPr>
  </w:style>
  <w:style w:type="character" w:styleId="Hyperlink">
    <w:name w:val="Hyperlink"/>
    <w:basedOn w:val="DefaultParagraphFont"/>
    <w:uiPriority w:val="99"/>
    <w:unhideWhenUsed/>
    <w:rsid w:val="00F53F89"/>
    <w:rPr>
      <w:color w:val="0000FF" w:themeColor="hyperlink"/>
      <w:u w:val="single"/>
    </w:rPr>
  </w:style>
  <w:style w:type="paragraph" w:customStyle="1" w:styleId="Style1">
    <w:name w:val="Style1"/>
    <w:basedOn w:val="ListParagraph"/>
    <w:qFormat/>
    <w:rsid w:val="00F53F89"/>
    <w:pPr>
      <w:numPr>
        <w:numId w:val="20"/>
      </w:numPr>
      <w:spacing w:line="240" w:lineRule="auto"/>
      <w:contextualSpacing w:val="0"/>
    </w:pPr>
    <w:rPr>
      <w:rFonts w:asciiTheme="minorHAnsi" w:eastAsia="Times New Roman" w:hAnsiTheme="minorHAnsi" w:cstheme="minorHAnsi"/>
      <w:b/>
      <w:color w:val="auto"/>
      <w:sz w:val="22"/>
      <w:szCs w:val="24"/>
      <w:u w:val="single"/>
      <w:lang w:val="en-US" w:eastAsia="en-GB"/>
      <w14:ligatures w14:val="none"/>
    </w:rPr>
  </w:style>
  <w:style w:type="paragraph" w:customStyle="1" w:styleId="Style3">
    <w:name w:val="Style3"/>
    <w:basedOn w:val="ListParagraph"/>
    <w:qFormat/>
    <w:rsid w:val="00F53F89"/>
    <w:pPr>
      <w:numPr>
        <w:ilvl w:val="2"/>
        <w:numId w:val="20"/>
      </w:numPr>
      <w:spacing w:line="240" w:lineRule="auto"/>
      <w:contextualSpacing w:val="0"/>
      <w:jc w:val="both"/>
    </w:pPr>
    <w:rPr>
      <w:rFonts w:asciiTheme="minorHAnsi" w:eastAsia="Times New Roman" w:hAnsiTheme="minorHAnsi" w:cstheme="minorHAnsi"/>
      <w:i/>
      <w:color w:val="auto"/>
      <w:sz w:val="22"/>
      <w:szCs w:val="24"/>
      <w:lang w:val="en-US" w:eastAsia="en-GB"/>
      <w14:ligatures w14:val="none"/>
    </w:rPr>
  </w:style>
  <w:style w:type="paragraph" w:styleId="ListBullet">
    <w:name w:val="List Bullet"/>
    <w:basedOn w:val="Normal"/>
    <w:autoRedefine/>
    <w:rsid w:val="00F53F89"/>
    <w:pPr>
      <w:spacing w:line="240" w:lineRule="auto"/>
      <w:ind w:left="284"/>
      <w:jc w:val="both"/>
    </w:pPr>
    <w:rPr>
      <w:rFonts w:asciiTheme="minorHAnsi" w:eastAsia="Times New Roman" w:hAnsiTheme="minorHAnsi" w:cstheme="minorHAnsi"/>
      <w:color w:val="auto"/>
      <w:sz w:val="22"/>
      <w:lang w:val="en-GB" w:eastAsia="en-GB"/>
      <w14:ligatures w14:val="none"/>
    </w:rPr>
  </w:style>
  <w:style w:type="paragraph" w:styleId="Revision">
    <w:name w:val="Revision"/>
    <w:hidden/>
    <w:uiPriority w:val="99"/>
    <w:semiHidden/>
    <w:rsid w:val="00F53F89"/>
    <w:pPr>
      <w:spacing w:after="0" w:line="240" w:lineRule="auto"/>
    </w:pPr>
    <w:rPr>
      <w:rFonts w:eastAsia="SimSun" w:cs="Times New Roman"/>
      <w:sz w:val="20"/>
      <w:szCs w:val="24"/>
      <w:lang w:val="en-GB"/>
    </w:rPr>
  </w:style>
  <w:style w:type="table" w:customStyle="1" w:styleId="TableGrid1">
    <w:name w:val="Table Grid1"/>
    <w:basedOn w:val="TableNormal"/>
    <w:next w:val="TableGrid"/>
    <w:rsid w:val="00415E6C"/>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15E6C"/>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934261">
      <w:bodyDiv w:val="1"/>
      <w:marLeft w:val="0"/>
      <w:marRight w:val="0"/>
      <w:marTop w:val="0"/>
      <w:marBottom w:val="0"/>
      <w:divBdr>
        <w:top w:val="none" w:sz="0" w:space="0" w:color="auto"/>
        <w:left w:val="none" w:sz="0" w:space="0" w:color="auto"/>
        <w:bottom w:val="none" w:sz="0" w:space="0" w:color="auto"/>
        <w:right w:val="none" w:sz="0" w:space="0" w:color="auto"/>
      </w:divBdr>
    </w:div>
    <w:div w:id="483275677">
      <w:bodyDiv w:val="1"/>
      <w:marLeft w:val="0"/>
      <w:marRight w:val="0"/>
      <w:marTop w:val="0"/>
      <w:marBottom w:val="0"/>
      <w:divBdr>
        <w:top w:val="none" w:sz="0" w:space="0" w:color="auto"/>
        <w:left w:val="none" w:sz="0" w:space="0" w:color="auto"/>
        <w:bottom w:val="none" w:sz="0" w:space="0" w:color="auto"/>
        <w:right w:val="none" w:sz="0" w:space="0" w:color="auto"/>
      </w:divBdr>
    </w:div>
    <w:div w:id="715932986">
      <w:bodyDiv w:val="1"/>
      <w:marLeft w:val="0"/>
      <w:marRight w:val="0"/>
      <w:marTop w:val="0"/>
      <w:marBottom w:val="0"/>
      <w:divBdr>
        <w:top w:val="none" w:sz="0" w:space="0" w:color="auto"/>
        <w:left w:val="none" w:sz="0" w:space="0" w:color="auto"/>
        <w:bottom w:val="none" w:sz="0" w:space="0" w:color="auto"/>
        <w:right w:val="none" w:sz="0" w:space="0" w:color="auto"/>
      </w:divBdr>
    </w:div>
    <w:div w:id="907613927">
      <w:bodyDiv w:val="1"/>
      <w:marLeft w:val="0"/>
      <w:marRight w:val="0"/>
      <w:marTop w:val="0"/>
      <w:marBottom w:val="0"/>
      <w:divBdr>
        <w:top w:val="none" w:sz="0" w:space="0" w:color="auto"/>
        <w:left w:val="none" w:sz="0" w:space="0" w:color="auto"/>
        <w:bottom w:val="none" w:sz="0" w:space="0" w:color="auto"/>
        <w:right w:val="none" w:sz="0" w:space="0" w:color="auto"/>
      </w:divBdr>
    </w:div>
    <w:div w:id="1039817529">
      <w:bodyDiv w:val="1"/>
      <w:marLeft w:val="0"/>
      <w:marRight w:val="0"/>
      <w:marTop w:val="0"/>
      <w:marBottom w:val="0"/>
      <w:divBdr>
        <w:top w:val="none" w:sz="0" w:space="0" w:color="auto"/>
        <w:left w:val="none" w:sz="0" w:space="0" w:color="auto"/>
        <w:bottom w:val="none" w:sz="0" w:space="0" w:color="auto"/>
        <w:right w:val="none" w:sz="0" w:space="0" w:color="auto"/>
      </w:divBdr>
    </w:div>
    <w:div w:id="1317346055">
      <w:bodyDiv w:val="1"/>
      <w:marLeft w:val="0"/>
      <w:marRight w:val="0"/>
      <w:marTop w:val="0"/>
      <w:marBottom w:val="0"/>
      <w:divBdr>
        <w:top w:val="none" w:sz="0" w:space="0" w:color="auto"/>
        <w:left w:val="none" w:sz="0" w:space="0" w:color="auto"/>
        <w:bottom w:val="none" w:sz="0" w:space="0" w:color="auto"/>
        <w:right w:val="none" w:sz="0" w:space="0" w:color="auto"/>
      </w:divBdr>
      <w:divsChild>
        <w:div w:id="1119568754">
          <w:marLeft w:val="576"/>
          <w:marRight w:val="0"/>
          <w:marTop w:val="34"/>
          <w:marBottom w:val="0"/>
          <w:divBdr>
            <w:top w:val="none" w:sz="0" w:space="0" w:color="auto"/>
            <w:left w:val="none" w:sz="0" w:space="0" w:color="auto"/>
            <w:bottom w:val="none" w:sz="0" w:space="0" w:color="auto"/>
            <w:right w:val="none" w:sz="0" w:space="0" w:color="auto"/>
          </w:divBdr>
        </w:div>
        <w:div w:id="1046754542">
          <w:marLeft w:val="576"/>
          <w:marRight w:val="0"/>
          <w:marTop w:val="34"/>
          <w:marBottom w:val="0"/>
          <w:divBdr>
            <w:top w:val="none" w:sz="0" w:space="0" w:color="auto"/>
            <w:left w:val="none" w:sz="0" w:space="0" w:color="auto"/>
            <w:bottom w:val="none" w:sz="0" w:space="0" w:color="auto"/>
            <w:right w:val="none" w:sz="0" w:space="0" w:color="auto"/>
          </w:divBdr>
        </w:div>
        <w:div w:id="986789152">
          <w:marLeft w:val="576"/>
          <w:marRight w:val="0"/>
          <w:marTop w:val="34"/>
          <w:marBottom w:val="0"/>
          <w:divBdr>
            <w:top w:val="none" w:sz="0" w:space="0" w:color="auto"/>
            <w:left w:val="none" w:sz="0" w:space="0" w:color="auto"/>
            <w:bottom w:val="none" w:sz="0" w:space="0" w:color="auto"/>
            <w:right w:val="none" w:sz="0" w:space="0" w:color="auto"/>
          </w:divBdr>
        </w:div>
        <w:div w:id="1983733675">
          <w:marLeft w:val="576"/>
          <w:marRight w:val="0"/>
          <w:marTop w:val="34"/>
          <w:marBottom w:val="0"/>
          <w:divBdr>
            <w:top w:val="none" w:sz="0" w:space="0" w:color="auto"/>
            <w:left w:val="none" w:sz="0" w:space="0" w:color="auto"/>
            <w:bottom w:val="none" w:sz="0" w:space="0" w:color="auto"/>
            <w:right w:val="none" w:sz="0" w:space="0" w:color="auto"/>
          </w:divBdr>
        </w:div>
        <w:div w:id="1099449131">
          <w:marLeft w:val="576"/>
          <w:marRight w:val="0"/>
          <w:marTop w:val="34"/>
          <w:marBottom w:val="0"/>
          <w:divBdr>
            <w:top w:val="none" w:sz="0" w:space="0" w:color="auto"/>
            <w:left w:val="none" w:sz="0" w:space="0" w:color="auto"/>
            <w:bottom w:val="none" w:sz="0" w:space="0" w:color="auto"/>
            <w:right w:val="none" w:sz="0" w:space="0" w:color="auto"/>
          </w:divBdr>
        </w:div>
        <w:div w:id="992299215">
          <w:marLeft w:val="576"/>
          <w:marRight w:val="0"/>
          <w:marTop w:val="34"/>
          <w:marBottom w:val="0"/>
          <w:divBdr>
            <w:top w:val="none" w:sz="0" w:space="0" w:color="auto"/>
            <w:left w:val="none" w:sz="0" w:space="0" w:color="auto"/>
            <w:bottom w:val="none" w:sz="0" w:space="0" w:color="auto"/>
            <w:right w:val="none" w:sz="0" w:space="0" w:color="auto"/>
          </w:divBdr>
        </w:div>
      </w:divsChild>
    </w:div>
    <w:div w:id="1386754839">
      <w:bodyDiv w:val="1"/>
      <w:marLeft w:val="0"/>
      <w:marRight w:val="0"/>
      <w:marTop w:val="0"/>
      <w:marBottom w:val="0"/>
      <w:divBdr>
        <w:top w:val="none" w:sz="0" w:space="0" w:color="auto"/>
        <w:left w:val="none" w:sz="0" w:space="0" w:color="auto"/>
        <w:bottom w:val="none" w:sz="0" w:space="0" w:color="auto"/>
        <w:right w:val="none" w:sz="0" w:space="0" w:color="auto"/>
      </w:divBdr>
    </w:div>
    <w:div w:id="1710497480">
      <w:bodyDiv w:val="1"/>
      <w:marLeft w:val="0"/>
      <w:marRight w:val="0"/>
      <w:marTop w:val="0"/>
      <w:marBottom w:val="0"/>
      <w:divBdr>
        <w:top w:val="none" w:sz="0" w:space="0" w:color="auto"/>
        <w:left w:val="none" w:sz="0" w:space="0" w:color="auto"/>
        <w:bottom w:val="none" w:sz="0" w:space="0" w:color="auto"/>
        <w:right w:val="none" w:sz="0" w:space="0" w:color="auto"/>
      </w:divBdr>
    </w:div>
    <w:div w:id="1820149821">
      <w:bodyDiv w:val="1"/>
      <w:marLeft w:val="0"/>
      <w:marRight w:val="0"/>
      <w:marTop w:val="0"/>
      <w:marBottom w:val="0"/>
      <w:divBdr>
        <w:top w:val="none" w:sz="0" w:space="0" w:color="auto"/>
        <w:left w:val="none" w:sz="0" w:space="0" w:color="auto"/>
        <w:bottom w:val="none" w:sz="0" w:space="0" w:color="auto"/>
        <w:right w:val="none" w:sz="0" w:space="0" w:color="auto"/>
      </w:divBdr>
    </w:div>
    <w:div w:id="2070104658">
      <w:bodyDiv w:val="1"/>
      <w:marLeft w:val="0"/>
      <w:marRight w:val="0"/>
      <w:marTop w:val="0"/>
      <w:marBottom w:val="0"/>
      <w:divBdr>
        <w:top w:val="none" w:sz="0" w:space="0" w:color="auto"/>
        <w:left w:val="none" w:sz="0" w:space="0" w:color="auto"/>
        <w:bottom w:val="none" w:sz="0" w:space="0" w:color="auto"/>
        <w:right w:val="none" w:sz="0" w:space="0" w:color="auto"/>
      </w:divBdr>
    </w:div>
    <w:div w:id="2072388874">
      <w:bodyDiv w:val="1"/>
      <w:marLeft w:val="0"/>
      <w:marRight w:val="0"/>
      <w:marTop w:val="0"/>
      <w:marBottom w:val="0"/>
      <w:divBdr>
        <w:top w:val="none" w:sz="0" w:space="0" w:color="auto"/>
        <w:left w:val="none" w:sz="0" w:space="0" w:color="auto"/>
        <w:bottom w:val="none" w:sz="0" w:space="0" w:color="auto"/>
        <w:right w:val="none" w:sz="0" w:space="0" w:color="auto"/>
      </w:divBdr>
      <w:divsChild>
        <w:div w:id="1952395157">
          <w:marLeft w:val="576"/>
          <w:marRight w:val="0"/>
          <w:marTop w:val="34"/>
          <w:marBottom w:val="0"/>
          <w:divBdr>
            <w:top w:val="none" w:sz="0" w:space="0" w:color="auto"/>
            <w:left w:val="none" w:sz="0" w:space="0" w:color="auto"/>
            <w:bottom w:val="none" w:sz="0" w:space="0" w:color="auto"/>
            <w:right w:val="none" w:sz="0" w:space="0" w:color="auto"/>
          </w:divBdr>
        </w:div>
      </w:divsChild>
    </w:div>
    <w:div w:id="214738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perezparra@hi.org" TargetMode="Externa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2017-06-23T00:00:00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2A0FB57B77CC4EB3E755EEE372369C" ma:contentTypeVersion="2" ma:contentTypeDescription="Create a new document." ma:contentTypeScope="" ma:versionID="3244ff9c52ad0445debd7e14c5fd8e78">
  <xsd:schema xmlns:xsd="http://www.w3.org/2001/XMLSchema" xmlns:xs="http://www.w3.org/2001/XMLSchema" xmlns:p="http://schemas.microsoft.com/office/2006/metadata/properties" xmlns:ns2="a63485d4-2133-49c8-80ed-a1cca3cfe3dc" targetNamespace="http://schemas.microsoft.com/office/2006/metadata/properties" ma:root="true" ma:fieldsID="4b2ceefdbfaf9e03d88b17871ab966f6" ns2:_="">
    <xsd:import namespace="a63485d4-2133-49c8-80ed-a1cca3cfe3d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485d4-2133-49c8-80ed-a1cca3cfe3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43138E-9644-4EC1-A589-6E8E4579D32B}">
  <ds:schemaRefs>
    <ds:schemaRef ds:uri="http://schemas.microsoft.com/sharepoint/v3/contenttype/forms"/>
  </ds:schemaRefs>
</ds:datastoreItem>
</file>

<file path=customXml/itemProps3.xml><?xml version="1.0" encoding="utf-8"?>
<ds:datastoreItem xmlns:ds="http://schemas.openxmlformats.org/officeDocument/2006/customXml" ds:itemID="{A590D2F5-4AA6-41EA-AA58-EE21A1A53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485d4-2133-49c8-80ed-a1cca3cfe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4AC2CD-3C76-44AF-BAB9-35397644E9B4}">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a63485d4-2133-49c8-80ed-a1cca3cfe3dc"/>
    <ds:schemaRef ds:uri="http://www.w3.org/XML/1998/namespace"/>
    <ds:schemaRef ds:uri="http://purl.org/dc/dcmitype/"/>
  </ds:schemaRefs>
</ds:datastoreItem>
</file>

<file path=customXml/itemProps5.xml><?xml version="1.0" encoding="utf-8"?>
<ds:datastoreItem xmlns:ds="http://schemas.openxmlformats.org/officeDocument/2006/customXml" ds:itemID="{8151FE65-3717-4DF9-A347-312695832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3302</Words>
  <Characters>18826</Characters>
  <Application>Microsoft Office Word</Application>
  <DocSecurity>4</DocSecurity>
  <Lines>156</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Ppier à en-tête</vt:lpstr>
      <vt:lpstr>Ppier à en-tête</vt:lpstr>
    </vt:vector>
  </TitlesOfParts>
  <Company>HANDICAP INTERNATIONAL</Company>
  <LinksUpToDate>false</LinksUpToDate>
  <CharactersWithSpaces>22084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Ppier à en-tête</dc:title>
  <dc:creator>Benjamin GREMILLON</dc:creator>
  <cp:lastModifiedBy>Ingrid Lewis</cp:lastModifiedBy>
  <cp:revision>2</cp:revision>
  <cp:lastPrinted>2019-01-14T15:02:00Z</cp:lastPrinted>
  <dcterms:created xsi:type="dcterms:W3CDTF">2019-09-06T18:18:00Z</dcterms:created>
  <dcterms:modified xsi:type="dcterms:W3CDTF">2019-09-06T18:18:00Z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0x010100D12A0FB57B77CC4EB3E755EEE372369C</vt:lpwstr>
  </property>
</Properties>
</file>