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1DFB5" w14:textId="77777777" w:rsidR="008E5B93" w:rsidRPr="008E5B93" w:rsidRDefault="008E5B93" w:rsidP="008E5B93">
      <w:pPr>
        <w:pStyle w:val="Title"/>
        <w:rPr>
          <w:rFonts w:eastAsia="Times New Roman"/>
        </w:rPr>
      </w:pPr>
      <w:r w:rsidRPr="008E5B93">
        <w:rPr>
          <w:rFonts w:eastAsia="Times New Roman"/>
        </w:rPr>
        <w:t>Services for Deaf People in a Rural Setting: Issues and Recommendations for Sign Language</w:t>
      </w:r>
    </w:p>
    <w:p w14:paraId="3E1FF83F" w14:textId="77777777" w:rsidR="008E5B93" w:rsidRPr="008E5B93" w:rsidRDefault="008E5B93" w:rsidP="008E5B93">
      <w:pPr>
        <w:rPr>
          <w:b/>
          <w:bCs/>
        </w:rPr>
      </w:pPr>
      <w:r w:rsidRPr="008E5B93">
        <w:rPr>
          <w:b/>
          <w:bCs/>
        </w:rPr>
        <w:t>Helpful Hints</w:t>
      </w:r>
    </w:p>
    <w:p w14:paraId="6B836C64" w14:textId="77777777" w:rsidR="008E5B93" w:rsidRPr="008E5B93" w:rsidRDefault="008E5B93" w:rsidP="008E5B93">
      <w:pPr>
        <w:pStyle w:val="Heading1"/>
      </w:pPr>
      <w:r w:rsidRPr="008E5B93">
        <w:t>1. What are Sign Languages?</w:t>
      </w:r>
    </w:p>
    <w:p w14:paraId="2BE21A90" w14:textId="77777777" w:rsidR="008E5B93" w:rsidRPr="008E5B93" w:rsidRDefault="008E5B93" w:rsidP="008E5B93">
      <w:pPr>
        <w:pStyle w:val="ListParagraph"/>
        <w:numPr>
          <w:ilvl w:val="0"/>
          <w:numId w:val="1"/>
        </w:numPr>
        <w:rPr>
          <w:rFonts w:eastAsia="Times New Roman"/>
        </w:rPr>
      </w:pPr>
      <w:r w:rsidRPr="008E5B93">
        <w:rPr>
          <w:rFonts w:eastAsia="Times New Roman"/>
        </w:rPr>
        <w:t>Sign Languages are languages in their own right.</w:t>
      </w:r>
    </w:p>
    <w:p w14:paraId="1C21BEE3" w14:textId="77777777" w:rsidR="008E5B93" w:rsidRPr="008E5B93" w:rsidRDefault="008E5B93" w:rsidP="008E5B93">
      <w:pPr>
        <w:pStyle w:val="ListParagraph"/>
        <w:numPr>
          <w:ilvl w:val="0"/>
          <w:numId w:val="1"/>
        </w:numPr>
        <w:rPr>
          <w:rFonts w:eastAsia="Times New Roman"/>
        </w:rPr>
      </w:pPr>
      <w:r w:rsidRPr="008E5B93">
        <w:rPr>
          <w:rFonts w:eastAsia="Times New Roman"/>
        </w:rPr>
        <w:t>Like any other language, Sign Languages develop and change.</w:t>
      </w:r>
    </w:p>
    <w:p w14:paraId="55A4C342" w14:textId="77777777" w:rsidR="008E5B93" w:rsidRPr="008E5B93" w:rsidRDefault="008E5B93" w:rsidP="008E5B93">
      <w:r w:rsidRPr="008E5B93">
        <w:t>Sign Languages are visual languages.</w:t>
      </w:r>
      <w:r w:rsidRPr="008E5B93">
        <w:br/>
        <w:t>Sign Languages are the languages of deaf people</w:t>
      </w:r>
    </w:p>
    <w:p w14:paraId="2CE3AF0B" w14:textId="77777777" w:rsidR="008E5B93" w:rsidRPr="008E5B93" w:rsidRDefault="008E5B93" w:rsidP="008E5B93">
      <w:pPr>
        <w:pStyle w:val="ListParagraph"/>
        <w:numPr>
          <w:ilvl w:val="0"/>
          <w:numId w:val="2"/>
        </w:numPr>
        <w:rPr>
          <w:rFonts w:eastAsia="Times New Roman"/>
        </w:rPr>
      </w:pPr>
      <w:r w:rsidRPr="008E5B93">
        <w:rPr>
          <w:rFonts w:eastAsia="Times New Roman"/>
        </w:rPr>
        <w:t>Sign Languages are not usually uniform, but have dialects that differ from school to school, town to town and region to region.</w:t>
      </w:r>
    </w:p>
    <w:p w14:paraId="35BEFA56" w14:textId="77777777" w:rsidR="008E5B93" w:rsidRPr="008E5B93" w:rsidRDefault="008E5B93" w:rsidP="008E5B93">
      <w:pPr>
        <w:pStyle w:val="ListParagraph"/>
        <w:numPr>
          <w:ilvl w:val="0"/>
          <w:numId w:val="2"/>
        </w:numPr>
        <w:rPr>
          <w:rFonts w:eastAsia="Times New Roman"/>
        </w:rPr>
      </w:pPr>
      <w:r w:rsidRPr="008E5B93">
        <w:rPr>
          <w:rFonts w:eastAsia="Times New Roman"/>
        </w:rPr>
        <w:t>Sign Languages in rural areas are often local languages/dialects.</w:t>
      </w:r>
    </w:p>
    <w:p w14:paraId="7A9677B3" w14:textId="77777777" w:rsidR="008E5B93" w:rsidRPr="008E5B93" w:rsidRDefault="008E5B93" w:rsidP="008E5B93">
      <w:pPr>
        <w:pStyle w:val="ListParagraph"/>
        <w:numPr>
          <w:ilvl w:val="0"/>
          <w:numId w:val="2"/>
        </w:numPr>
        <w:rPr>
          <w:rFonts w:eastAsia="Times New Roman"/>
        </w:rPr>
      </w:pPr>
      <w:r w:rsidRPr="008E5B93">
        <w:rPr>
          <w:rFonts w:eastAsia="Times New Roman"/>
        </w:rPr>
        <w:t>One dialect is not better than another as long as it is used by Deaf people. Deaf people from different regions should respect and value the signs used in other dialects of their language.</w:t>
      </w:r>
    </w:p>
    <w:p w14:paraId="797B12A6" w14:textId="77777777" w:rsidR="008E5B93" w:rsidRPr="008E5B93" w:rsidRDefault="008E5B93" w:rsidP="008E5B93">
      <w:pPr>
        <w:pStyle w:val="ListParagraph"/>
        <w:numPr>
          <w:ilvl w:val="0"/>
          <w:numId w:val="2"/>
        </w:numPr>
        <w:rPr>
          <w:rFonts w:eastAsia="Times New Roman"/>
        </w:rPr>
      </w:pPr>
      <w:r w:rsidRPr="008E5B93">
        <w:rPr>
          <w:rFonts w:eastAsia="Times New Roman"/>
        </w:rPr>
        <w:t>Foreign Sign Languages could be used to enrich the national/local language. However, foreign Sign Languages should never replace the national/local Sign Language and dialects.</w:t>
      </w:r>
    </w:p>
    <w:p w14:paraId="018757A1" w14:textId="77777777" w:rsidR="008E5B93" w:rsidRPr="008E5B93" w:rsidRDefault="008E5B93" w:rsidP="008E5B93">
      <w:pPr>
        <w:pStyle w:val="Heading1"/>
      </w:pPr>
      <w:r w:rsidRPr="008E5B93">
        <w:t>2. Sign Language and integration</w:t>
      </w:r>
    </w:p>
    <w:p w14:paraId="40396F90" w14:textId="77777777" w:rsidR="008E5B93" w:rsidRPr="008E5B93" w:rsidRDefault="008E5B93" w:rsidP="008E5B93">
      <w:r w:rsidRPr="008E5B93">
        <w:t>* Sign Language helps deaf people break through their isolation and facilitates integration into society. * Sign Language helps deaf people to develop mentally and intellectually. * Sign Language helps deaf people to develop an identity both individually and as a group. * Deaf adults should be given the opportunity to participate fully in the activities of the local community. * Learning Sign Language and using it well is not an obstacle to learning spoken and written language. On the contrary, Sign Language facilitates learning other languages.</w:t>
      </w:r>
    </w:p>
    <w:p w14:paraId="7679CA5E" w14:textId="77777777" w:rsidR="008E5B93" w:rsidRPr="008E5B93" w:rsidRDefault="008E5B93" w:rsidP="008E5B93">
      <w:r w:rsidRPr="008E5B93">
        <w:t xml:space="preserve">Sign Language </w:t>
      </w:r>
      <w:r w:rsidRPr="008E5B93">
        <w:rPr>
          <w:b/>
          <w:bCs/>
        </w:rPr>
        <w:t>facilitates</w:t>
      </w:r>
      <w:r w:rsidRPr="008E5B93">
        <w:t xml:space="preserve"> communication</w:t>
      </w:r>
      <w:r w:rsidRPr="008E5B93">
        <w:br/>
        <w:t xml:space="preserve">Sign Language does </w:t>
      </w:r>
      <w:r w:rsidRPr="008E5B93">
        <w:rPr>
          <w:b/>
          <w:bCs/>
        </w:rPr>
        <w:t>not</w:t>
      </w:r>
      <w:r w:rsidRPr="008E5B93">
        <w:t xml:space="preserve"> hinder integration of deaf people into communities</w:t>
      </w:r>
    </w:p>
    <w:p w14:paraId="39556266" w14:textId="77777777" w:rsidR="008E5B93" w:rsidRPr="008E5B93" w:rsidRDefault="008E5B93" w:rsidP="008E5B93">
      <w:pPr>
        <w:pStyle w:val="Heading1"/>
      </w:pPr>
      <w:r w:rsidRPr="008E5B93">
        <w:t>3. Hearing people and Sign Language</w:t>
      </w:r>
    </w:p>
    <w:p w14:paraId="1BACAC69" w14:textId="77777777" w:rsidR="008E5B93" w:rsidRPr="008E5B93" w:rsidRDefault="008E5B93" w:rsidP="008E5B93">
      <w:pPr>
        <w:rPr>
          <w:b/>
          <w:bCs/>
        </w:rPr>
      </w:pPr>
      <w:r w:rsidRPr="008E5B93">
        <w:rPr>
          <w:b/>
          <w:bCs/>
        </w:rPr>
        <w:t>Teachers</w:t>
      </w:r>
    </w:p>
    <w:p w14:paraId="4A5F0B51" w14:textId="77777777" w:rsidR="008E5B93" w:rsidRPr="008E5B93" w:rsidRDefault="008E5B93" w:rsidP="008E5B93">
      <w:pPr>
        <w:pStyle w:val="ListParagraph"/>
        <w:numPr>
          <w:ilvl w:val="0"/>
          <w:numId w:val="3"/>
        </w:numPr>
        <w:rPr>
          <w:rFonts w:eastAsia="Times New Roman"/>
        </w:rPr>
      </w:pPr>
      <w:r w:rsidRPr="008E5B93">
        <w:rPr>
          <w:rFonts w:eastAsia="Times New Roman"/>
        </w:rPr>
        <w:t>Teachers should develop a positive relationship with families of deaf children.</w:t>
      </w:r>
    </w:p>
    <w:p w14:paraId="3B41EDBB" w14:textId="77777777" w:rsidR="008E5B93" w:rsidRPr="008E5B93" w:rsidRDefault="008E5B93" w:rsidP="008E5B93">
      <w:pPr>
        <w:pStyle w:val="ListParagraph"/>
        <w:numPr>
          <w:ilvl w:val="0"/>
          <w:numId w:val="3"/>
        </w:numPr>
        <w:rPr>
          <w:rFonts w:eastAsia="Times New Roman"/>
        </w:rPr>
      </w:pPr>
      <w:r w:rsidRPr="008E5B93">
        <w:rPr>
          <w:rFonts w:eastAsia="Times New Roman"/>
        </w:rPr>
        <w:lastRenderedPageBreak/>
        <w:t xml:space="preserve">They can help train parents </w:t>
      </w:r>
      <w:r w:rsidRPr="008E5B93">
        <w:rPr>
          <w:rFonts w:eastAsia="Times New Roman"/>
          <w:b/>
          <w:bCs/>
        </w:rPr>
        <w:t>and</w:t>
      </w:r>
      <w:r w:rsidRPr="008E5B93">
        <w:rPr>
          <w:rFonts w:eastAsia="Times New Roman"/>
        </w:rPr>
        <w:t xml:space="preserve"> their children in the national Sign Language and/or local sign dialect.</w:t>
      </w:r>
    </w:p>
    <w:p w14:paraId="6B49E776" w14:textId="77777777" w:rsidR="008E5B93" w:rsidRPr="008E5B93" w:rsidRDefault="008E5B93" w:rsidP="008E5B93">
      <w:pPr>
        <w:pStyle w:val="ListParagraph"/>
        <w:numPr>
          <w:ilvl w:val="0"/>
          <w:numId w:val="3"/>
        </w:numPr>
        <w:rPr>
          <w:rFonts w:eastAsia="Times New Roman"/>
        </w:rPr>
      </w:pPr>
      <w:r w:rsidRPr="008E5B93">
        <w:rPr>
          <w:rFonts w:eastAsia="Times New Roman"/>
        </w:rPr>
        <w:t>Teachers can help to spread awareness in the community about Sign Language.</w:t>
      </w:r>
    </w:p>
    <w:p w14:paraId="0D41937B" w14:textId="77777777" w:rsidR="008E5B93" w:rsidRPr="008E5B93" w:rsidRDefault="008E5B93" w:rsidP="008E5B93">
      <w:pPr>
        <w:pStyle w:val="ListParagraph"/>
        <w:numPr>
          <w:ilvl w:val="0"/>
          <w:numId w:val="3"/>
        </w:numPr>
        <w:rPr>
          <w:rFonts w:eastAsia="Times New Roman"/>
        </w:rPr>
      </w:pPr>
      <w:r w:rsidRPr="008E5B93">
        <w:rPr>
          <w:rFonts w:eastAsia="Times New Roman"/>
        </w:rPr>
        <w:t xml:space="preserve">Teachers and Sign Language interpreters can </w:t>
      </w:r>
      <w:proofErr w:type="spellStart"/>
      <w:r w:rsidRPr="008E5B93">
        <w:rPr>
          <w:rFonts w:eastAsia="Times New Roman"/>
        </w:rPr>
        <w:t>mobilise</w:t>
      </w:r>
      <w:proofErr w:type="spellEnd"/>
      <w:r w:rsidRPr="008E5B93">
        <w:rPr>
          <w:rFonts w:eastAsia="Times New Roman"/>
        </w:rPr>
        <w:t xml:space="preserve"> other professionals.</w:t>
      </w:r>
    </w:p>
    <w:p w14:paraId="27C381AB" w14:textId="77777777" w:rsidR="008E5B93" w:rsidRPr="008E5B93" w:rsidRDefault="008E5B93" w:rsidP="008E5B93">
      <w:r w:rsidRPr="008E5B93">
        <w:t>Teachers should be encouraged to learn Sign Language and use it.</w:t>
      </w:r>
      <w:r w:rsidRPr="008E5B93">
        <w:br/>
        <w:t>Teachers should encourage families of deaf children to use Sign Language.</w:t>
      </w:r>
    </w:p>
    <w:p w14:paraId="12524881" w14:textId="77777777" w:rsidR="008E5B93" w:rsidRPr="008E5B93" w:rsidRDefault="008E5B93" w:rsidP="008E5B93">
      <w:pPr>
        <w:rPr>
          <w:b/>
          <w:bCs/>
        </w:rPr>
      </w:pPr>
      <w:r w:rsidRPr="008E5B93">
        <w:rPr>
          <w:b/>
          <w:bCs/>
        </w:rPr>
        <w:t>Parents of Deaf children</w:t>
      </w:r>
    </w:p>
    <w:p w14:paraId="79B425FF" w14:textId="77777777" w:rsidR="008E5B93" w:rsidRPr="008E5B93" w:rsidRDefault="008E5B93" w:rsidP="008E5B93">
      <w:pPr>
        <w:pStyle w:val="ListParagraph"/>
        <w:numPr>
          <w:ilvl w:val="0"/>
          <w:numId w:val="4"/>
        </w:numPr>
        <w:rPr>
          <w:rFonts w:eastAsia="Times New Roman"/>
        </w:rPr>
      </w:pPr>
      <w:r w:rsidRPr="008E5B93">
        <w:rPr>
          <w:rFonts w:eastAsia="Times New Roman"/>
        </w:rPr>
        <w:t xml:space="preserve">Parents can help to spread awareness in the community about Sign Language. </w:t>
      </w:r>
    </w:p>
    <w:p w14:paraId="0F229D21" w14:textId="77777777" w:rsidR="008E5B93" w:rsidRPr="008E5B93" w:rsidRDefault="008E5B93" w:rsidP="008E5B93">
      <w:pPr>
        <w:pStyle w:val="ListParagraph"/>
        <w:numPr>
          <w:ilvl w:val="0"/>
          <w:numId w:val="4"/>
        </w:numPr>
        <w:rPr>
          <w:rFonts w:eastAsia="Times New Roman"/>
        </w:rPr>
      </w:pPr>
      <w:r w:rsidRPr="008E5B93">
        <w:rPr>
          <w:rFonts w:eastAsia="Times New Roman"/>
        </w:rPr>
        <w:t>Where necessary parents should ask for help to communicate with their children.</w:t>
      </w:r>
    </w:p>
    <w:p w14:paraId="3DF2A745" w14:textId="77777777" w:rsidR="008E5B93" w:rsidRPr="008E5B93" w:rsidRDefault="008E5B93" w:rsidP="008E5B93">
      <w:pPr>
        <w:pStyle w:val="ListParagraph"/>
        <w:numPr>
          <w:ilvl w:val="0"/>
          <w:numId w:val="4"/>
        </w:numPr>
        <w:rPr>
          <w:rFonts w:eastAsia="Times New Roman"/>
        </w:rPr>
      </w:pPr>
      <w:r w:rsidRPr="008E5B93">
        <w:rPr>
          <w:rFonts w:eastAsia="Times New Roman"/>
        </w:rPr>
        <w:t>Where possible, parents should ensure that their deaf children go to school.</w:t>
      </w:r>
    </w:p>
    <w:p w14:paraId="2107E952" w14:textId="77777777" w:rsidR="008E5B93" w:rsidRPr="008E5B93" w:rsidRDefault="008E5B93" w:rsidP="008E5B93">
      <w:pPr>
        <w:pStyle w:val="ListParagraph"/>
        <w:numPr>
          <w:ilvl w:val="0"/>
          <w:numId w:val="4"/>
        </w:numPr>
        <w:rPr>
          <w:rFonts w:eastAsia="Times New Roman"/>
        </w:rPr>
      </w:pPr>
      <w:r w:rsidRPr="008E5B93">
        <w:rPr>
          <w:rFonts w:eastAsia="Times New Roman"/>
        </w:rPr>
        <w:t>Parents can support deaf adults by sharing in activities.</w:t>
      </w:r>
    </w:p>
    <w:p w14:paraId="478EADCE" w14:textId="77777777" w:rsidR="008E5B93" w:rsidRPr="008E5B93" w:rsidRDefault="008E5B93" w:rsidP="008E5B93">
      <w:pPr>
        <w:pStyle w:val="Heading1"/>
      </w:pPr>
      <w:r w:rsidRPr="008E5B93">
        <w:t>4. Sign Language Development</w:t>
      </w:r>
    </w:p>
    <w:p w14:paraId="47AE8875" w14:textId="77777777" w:rsidR="008E5B93" w:rsidRPr="008E5B93" w:rsidRDefault="008E5B93" w:rsidP="008E5B93">
      <w:pPr>
        <w:rPr>
          <w:b/>
          <w:bCs/>
        </w:rPr>
      </w:pPr>
      <w:r w:rsidRPr="008E5B93">
        <w:rPr>
          <w:b/>
          <w:bCs/>
        </w:rPr>
        <w:t>We can all play a part</w:t>
      </w:r>
    </w:p>
    <w:p w14:paraId="0DB5DB6E" w14:textId="77777777" w:rsidR="008E5B93" w:rsidRPr="008E5B93" w:rsidRDefault="008E5B93" w:rsidP="008E5B93">
      <w:r w:rsidRPr="008E5B93">
        <w:t>Deaf children and adults should be involved in the development of 'their' Sign Language.</w:t>
      </w:r>
    </w:p>
    <w:p w14:paraId="14AFC628" w14:textId="77777777" w:rsidR="008E5B93" w:rsidRPr="008E5B93" w:rsidRDefault="008E5B93" w:rsidP="008E5B93">
      <w:pPr>
        <w:pStyle w:val="ListParagraph"/>
        <w:numPr>
          <w:ilvl w:val="0"/>
          <w:numId w:val="5"/>
        </w:numPr>
        <w:rPr>
          <w:rFonts w:eastAsia="Times New Roman"/>
        </w:rPr>
      </w:pPr>
      <w:r w:rsidRPr="008E5B93">
        <w:rPr>
          <w:rFonts w:eastAsia="Times New Roman"/>
        </w:rPr>
        <w:t xml:space="preserve">Deaf adults can provide training courses through their own </w:t>
      </w:r>
      <w:proofErr w:type="spellStart"/>
      <w:r w:rsidRPr="008E5B93">
        <w:rPr>
          <w:rFonts w:eastAsia="Times New Roman"/>
        </w:rPr>
        <w:t>organisations</w:t>
      </w:r>
      <w:proofErr w:type="spellEnd"/>
      <w:r w:rsidRPr="008E5B93">
        <w:rPr>
          <w:rFonts w:eastAsia="Times New Roman"/>
        </w:rPr>
        <w:t xml:space="preserve"> and clubs.</w:t>
      </w:r>
    </w:p>
    <w:p w14:paraId="3651B30A" w14:textId="77777777" w:rsidR="008E5B93" w:rsidRPr="008E5B93" w:rsidRDefault="008E5B93" w:rsidP="008E5B93">
      <w:pPr>
        <w:pStyle w:val="ListParagraph"/>
        <w:numPr>
          <w:ilvl w:val="0"/>
          <w:numId w:val="5"/>
        </w:numPr>
        <w:rPr>
          <w:rFonts w:eastAsia="Times New Roman"/>
        </w:rPr>
      </w:pPr>
      <w:r w:rsidRPr="008E5B93">
        <w:rPr>
          <w:rFonts w:eastAsia="Times New Roman"/>
        </w:rPr>
        <w:t>Deaf adults can be teachers and assistant teachers within the schools.</w:t>
      </w:r>
    </w:p>
    <w:p w14:paraId="774E5D8C" w14:textId="77777777" w:rsidR="008E5B93" w:rsidRPr="008E5B93" w:rsidRDefault="008E5B93" w:rsidP="008E5B93">
      <w:pPr>
        <w:rPr>
          <w:b/>
          <w:bCs/>
        </w:rPr>
      </w:pPr>
      <w:r w:rsidRPr="008E5B93">
        <w:rPr>
          <w:b/>
          <w:bCs/>
        </w:rPr>
        <w:t xml:space="preserve">The role of Hearing and Deaf people </w:t>
      </w:r>
    </w:p>
    <w:p w14:paraId="1467B8AD" w14:textId="77777777" w:rsidR="008E5B93" w:rsidRPr="008E5B93" w:rsidRDefault="008E5B93" w:rsidP="008E5B93">
      <w:proofErr w:type="spellStart"/>
      <w:r w:rsidRPr="008E5B93">
        <w:t>arents</w:t>
      </w:r>
      <w:proofErr w:type="spellEnd"/>
      <w:r w:rsidRPr="008E5B93">
        <w:t xml:space="preserve"> of deaf children, local communities and schools and other professionals should encourage, support and be involved in Sign Language development.</w:t>
      </w:r>
    </w:p>
    <w:p w14:paraId="6A247F37" w14:textId="77777777" w:rsidR="008E5B93" w:rsidRPr="008E5B93" w:rsidRDefault="008E5B93" w:rsidP="008E5B93">
      <w:pPr>
        <w:pStyle w:val="ListParagraph"/>
        <w:numPr>
          <w:ilvl w:val="0"/>
          <w:numId w:val="6"/>
        </w:numPr>
        <w:rPr>
          <w:rFonts w:eastAsia="Times New Roman"/>
        </w:rPr>
      </w:pPr>
      <w:r w:rsidRPr="008E5B93">
        <w:rPr>
          <w:rFonts w:eastAsia="Times New Roman"/>
        </w:rPr>
        <w:t>Public awareness campaigns can be carried out.</w:t>
      </w:r>
    </w:p>
    <w:p w14:paraId="15314DEE" w14:textId="77777777" w:rsidR="008E5B93" w:rsidRPr="008E5B93" w:rsidRDefault="008E5B93" w:rsidP="008E5B93">
      <w:pPr>
        <w:pStyle w:val="ListParagraph"/>
        <w:numPr>
          <w:ilvl w:val="0"/>
          <w:numId w:val="6"/>
        </w:numPr>
        <w:rPr>
          <w:rFonts w:eastAsia="Times New Roman"/>
        </w:rPr>
      </w:pPr>
      <w:r w:rsidRPr="008E5B93">
        <w:rPr>
          <w:rFonts w:eastAsia="Times New Roman"/>
        </w:rPr>
        <w:t>People can learn the local Sign Language.</w:t>
      </w:r>
    </w:p>
    <w:p w14:paraId="1F875AFC" w14:textId="77777777" w:rsidR="008E5B93" w:rsidRPr="008E5B93" w:rsidRDefault="008E5B93" w:rsidP="008E5B93">
      <w:pPr>
        <w:pStyle w:val="ListParagraph"/>
        <w:numPr>
          <w:ilvl w:val="0"/>
          <w:numId w:val="6"/>
        </w:numPr>
        <w:rPr>
          <w:rFonts w:eastAsia="Times New Roman"/>
        </w:rPr>
      </w:pPr>
      <w:r w:rsidRPr="008E5B93">
        <w:rPr>
          <w:rFonts w:eastAsia="Times New Roman"/>
        </w:rPr>
        <w:t>People should practice Sign Language with deaf people in order to become fluent.</w:t>
      </w:r>
    </w:p>
    <w:p w14:paraId="26BA3FE1" w14:textId="77777777" w:rsidR="008E5B93" w:rsidRPr="008E5B93" w:rsidRDefault="008E5B93" w:rsidP="008E5B93">
      <w:r w:rsidRPr="008E5B93">
        <w:t xml:space="preserve">Local NGOs (non-government </w:t>
      </w:r>
      <w:proofErr w:type="spellStart"/>
      <w:r w:rsidRPr="008E5B93">
        <w:t>organisations</w:t>
      </w:r>
      <w:proofErr w:type="spellEnd"/>
      <w:r w:rsidRPr="008E5B93">
        <w:t>) could support the development of Sign Languages in poor, rural areas.</w:t>
      </w:r>
    </w:p>
    <w:p w14:paraId="52315568" w14:textId="77777777" w:rsidR="008E5B93" w:rsidRPr="008E5B93" w:rsidRDefault="008E5B93" w:rsidP="008E5B93">
      <w:pPr>
        <w:pStyle w:val="ListParagraph"/>
        <w:numPr>
          <w:ilvl w:val="0"/>
          <w:numId w:val="7"/>
        </w:numPr>
        <w:rPr>
          <w:rFonts w:eastAsia="Times New Roman"/>
        </w:rPr>
      </w:pPr>
      <w:r w:rsidRPr="008E5B93">
        <w:rPr>
          <w:rFonts w:eastAsia="Times New Roman"/>
        </w:rPr>
        <w:t xml:space="preserve">NGOs can provide the local communities with </w:t>
      </w:r>
      <w:proofErr w:type="spellStart"/>
      <w:r w:rsidRPr="008E5B93">
        <w:rPr>
          <w:rFonts w:eastAsia="Times New Roman"/>
        </w:rPr>
        <w:t>specialised</w:t>
      </w:r>
      <w:proofErr w:type="spellEnd"/>
      <w:r w:rsidRPr="008E5B93">
        <w:rPr>
          <w:rFonts w:eastAsia="Times New Roman"/>
        </w:rPr>
        <w:t xml:space="preserve"> people for orientation and training.</w:t>
      </w:r>
    </w:p>
    <w:p w14:paraId="49A6593D" w14:textId="77777777" w:rsidR="008E5B93" w:rsidRPr="008E5B93" w:rsidRDefault="008E5B93" w:rsidP="008E5B93">
      <w:pPr>
        <w:pStyle w:val="ListParagraph"/>
        <w:numPr>
          <w:ilvl w:val="0"/>
          <w:numId w:val="7"/>
        </w:numPr>
        <w:rPr>
          <w:rFonts w:eastAsia="Times New Roman"/>
        </w:rPr>
      </w:pPr>
      <w:r w:rsidRPr="008E5B93">
        <w:rPr>
          <w:rFonts w:eastAsia="Times New Roman"/>
        </w:rPr>
        <w:t>NGOs can hold workshops, meetings and seminars to develop Sign Language(s).</w:t>
      </w:r>
    </w:p>
    <w:p w14:paraId="0DBA4691" w14:textId="77777777" w:rsidR="008E5B93" w:rsidRPr="008E5B93" w:rsidRDefault="008E5B93" w:rsidP="008E5B93">
      <w:r w:rsidRPr="008E5B93">
        <w:t>They can offer assistance by providing technical and educational materials.</w:t>
      </w:r>
    </w:p>
    <w:p w14:paraId="3E31CE24" w14:textId="77777777" w:rsidR="008E5B93" w:rsidRPr="008E5B93" w:rsidRDefault="008E5B93" w:rsidP="008E5B93">
      <w:pPr>
        <w:pStyle w:val="Heading1"/>
      </w:pPr>
      <w:r w:rsidRPr="008E5B93">
        <w:t>5. Sign Language Dictionaries</w:t>
      </w:r>
    </w:p>
    <w:p w14:paraId="17BE0E07" w14:textId="77777777" w:rsidR="008E5B93" w:rsidRPr="008E5B93" w:rsidRDefault="008E5B93" w:rsidP="008E5B93">
      <w:r w:rsidRPr="008E5B93">
        <w:t>Sign Language dictionaries are important for the language development process.</w:t>
      </w:r>
    </w:p>
    <w:p w14:paraId="712CD8F0" w14:textId="77777777" w:rsidR="008E5B93" w:rsidRPr="008E5B93" w:rsidRDefault="008E5B93" w:rsidP="008E5B93">
      <w:pPr>
        <w:pStyle w:val="ListParagraph"/>
        <w:numPr>
          <w:ilvl w:val="0"/>
          <w:numId w:val="8"/>
        </w:numPr>
        <w:rPr>
          <w:rFonts w:eastAsia="Times New Roman"/>
        </w:rPr>
      </w:pPr>
      <w:r w:rsidRPr="008E5B93">
        <w:rPr>
          <w:rFonts w:eastAsia="Times New Roman"/>
        </w:rPr>
        <w:t>A Sign Language dictionary should contain the national/regional Sign Language and the local dialects.</w:t>
      </w:r>
    </w:p>
    <w:p w14:paraId="608B6A71" w14:textId="77777777" w:rsidR="008E5B93" w:rsidRPr="008E5B93" w:rsidRDefault="008E5B93" w:rsidP="008E5B93">
      <w:pPr>
        <w:pStyle w:val="ListParagraph"/>
        <w:numPr>
          <w:ilvl w:val="0"/>
          <w:numId w:val="8"/>
        </w:numPr>
        <w:rPr>
          <w:rFonts w:eastAsia="Times New Roman"/>
        </w:rPr>
      </w:pPr>
      <w:r w:rsidRPr="008E5B93">
        <w:rPr>
          <w:rFonts w:eastAsia="Times New Roman"/>
        </w:rPr>
        <w:t>Sign Language dictionaries do not aim to make the language uniform. They are simply a record of the languages (and dialects) as they are used.</w:t>
      </w:r>
    </w:p>
    <w:p w14:paraId="5F7F699C" w14:textId="77777777" w:rsidR="008E5B93" w:rsidRPr="008E5B93" w:rsidRDefault="008E5B93" w:rsidP="008E5B93">
      <w:pPr>
        <w:pStyle w:val="ListParagraph"/>
        <w:numPr>
          <w:ilvl w:val="0"/>
          <w:numId w:val="8"/>
        </w:numPr>
        <w:rPr>
          <w:rFonts w:eastAsia="Times New Roman"/>
        </w:rPr>
      </w:pPr>
      <w:r w:rsidRPr="008E5B93">
        <w:rPr>
          <w:rFonts w:eastAsia="Times New Roman"/>
        </w:rPr>
        <w:t>Sign Language dictionaries are not teaching materials. They form a data-base of information about the language and facilitate study and use of the language.</w:t>
      </w:r>
    </w:p>
    <w:p w14:paraId="3603697A" w14:textId="77777777" w:rsidR="008E5B93" w:rsidRPr="008E5B93" w:rsidRDefault="008E5B93" w:rsidP="008E5B93">
      <w:pPr>
        <w:pStyle w:val="ListParagraph"/>
        <w:numPr>
          <w:ilvl w:val="0"/>
          <w:numId w:val="8"/>
        </w:numPr>
        <w:rPr>
          <w:rFonts w:eastAsia="Times New Roman"/>
        </w:rPr>
      </w:pPr>
      <w:r w:rsidRPr="008E5B93">
        <w:rPr>
          <w:rFonts w:eastAsia="Times New Roman"/>
        </w:rPr>
        <w:t>Deaf people should be given responsibility for the development of a Sign Language dictionary.</w:t>
      </w:r>
    </w:p>
    <w:p w14:paraId="3BF24510" w14:textId="77777777" w:rsidR="008E5B93" w:rsidRPr="008E5B93" w:rsidRDefault="008E5B93" w:rsidP="008E5B93">
      <w:pPr>
        <w:rPr>
          <w:b/>
          <w:bCs/>
        </w:rPr>
      </w:pPr>
      <w:r w:rsidRPr="008E5B93">
        <w:rPr>
          <w:b/>
          <w:bCs/>
        </w:rPr>
        <w:t>Data Collection</w:t>
      </w:r>
    </w:p>
    <w:p w14:paraId="58504530" w14:textId="77777777" w:rsidR="008E5B93" w:rsidRPr="008E5B93" w:rsidRDefault="008E5B93" w:rsidP="008E5B93">
      <w:pPr>
        <w:pStyle w:val="ListParagraph"/>
        <w:numPr>
          <w:ilvl w:val="0"/>
          <w:numId w:val="9"/>
        </w:numPr>
        <w:rPr>
          <w:rFonts w:eastAsia="Times New Roman"/>
        </w:rPr>
      </w:pPr>
      <w:r w:rsidRPr="008E5B93">
        <w:rPr>
          <w:rFonts w:eastAsia="Times New Roman"/>
        </w:rPr>
        <w:t>A team of deaf people could be used for data-collection. Deaf people, educated or not, are the experts as it is their language.</w:t>
      </w:r>
    </w:p>
    <w:p w14:paraId="1A7B1C21" w14:textId="77777777" w:rsidR="008E5B93" w:rsidRPr="008E5B93" w:rsidRDefault="008E5B93" w:rsidP="008E5B93">
      <w:pPr>
        <w:pStyle w:val="ListParagraph"/>
        <w:numPr>
          <w:ilvl w:val="0"/>
          <w:numId w:val="9"/>
        </w:numPr>
        <w:rPr>
          <w:rFonts w:eastAsia="Times New Roman"/>
        </w:rPr>
      </w:pPr>
      <w:r w:rsidRPr="008E5B93">
        <w:rPr>
          <w:rFonts w:eastAsia="Times New Roman"/>
        </w:rPr>
        <w:t>Don't be put off by the idea of creating a Sign Language dictionary. Simple materials can be used for data-collection and the development of a dictionary. If nothing else is available, paper and pencil are enough.</w:t>
      </w:r>
    </w:p>
    <w:p w14:paraId="7FF2E1B8" w14:textId="77777777" w:rsidR="008E5B93" w:rsidRPr="008E5B93" w:rsidRDefault="008E5B93" w:rsidP="008E5B93">
      <w:pPr>
        <w:pStyle w:val="ListParagraph"/>
        <w:numPr>
          <w:ilvl w:val="0"/>
          <w:numId w:val="9"/>
        </w:numPr>
        <w:rPr>
          <w:rFonts w:eastAsia="Times New Roman"/>
        </w:rPr>
      </w:pPr>
      <w:r w:rsidRPr="008E5B93">
        <w:rPr>
          <w:rFonts w:eastAsia="Times New Roman"/>
        </w:rPr>
        <w:t>For more details on compiling a Sign Language dictionary, please see appendix.</w:t>
      </w:r>
    </w:p>
    <w:p w14:paraId="23CA57D7" w14:textId="77777777" w:rsidR="008E5B93" w:rsidRPr="008E5B93" w:rsidRDefault="008E5B93" w:rsidP="008E5B93">
      <w:pPr>
        <w:pStyle w:val="Heading1"/>
      </w:pPr>
      <w:r w:rsidRPr="008E5B93">
        <w:t>6. Conclusion</w:t>
      </w:r>
    </w:p>
    <w:p w14:paraId="2498A0A9" w14:textId="77777777" w:rsidR="008E5B93" w:rsidRPr="008E5B93" w:rsidRDefault="008E5B93" w:rsidP="008E5B93">
      <w:r w:rsidRPr="008E5B93">
        <w:t>This short booklet is not designed to cover all topics relating to Sign Language. The aim is to encourage you, whether you are hearing or deaf, to assist the development and use of Sign Languages.</w:t>
      </w:r>
    </w:p>
    <w:p w14:paraId="0E5826CC" w14:textId="77777777" w:rsidR="008E5B93" w:rsidRPr="008E5B93" w:rsidRDefault="008E5B93" w:rsidP="008E5B93">
      <w:pPr>
        <w:rPr>
          <w:b/>
          <w:bCs/>
        </w:rPr>
      </w:pPr>
      <w:r w:rsidRPr="008E5B93">
        <w:rPr>
          <w:b/>
          <w:bCs/>
        </w:rPr>
        <w:t>Goals:</w:t>
      </w:r>
    </w:p>
    <w:p w14:paraId="66D52AD0" w14:textId="77777777" w:rsidR="008E5B93" w:rsidRPr="008E5B93" w:rsidRDefault="008E5B93" w:rsidP="008E5B93">
      <w:r w:rsidRPr="008E5B93">
        <w:t>Sign Language should be accessible to everyone.</w:t>
      </w:r>
      <w:r w:rsidRPr="008E5B93">
        <w:br/>
        <w:t>Sign Languages should cover the vocabulary of day-to-day needs.</w:t>
      </w:r>
    </w:p>
    <w:p w14:paraId="1AD84B13" w14:textId="77777777" w:rsidR="008E5B93" w:rsidRPr="008E5B93" w:rsidRDefault="008E5B93" w:rsidP="008E5B93">
      <w:pPr>
        <w:pStyle w:val="ListParagraph"/>
        <w:numPr>
          <w:ilvl w:val="0"/>
          <w:numId w:val="10"/>
        </w:numPr>
        <w:rPr>
          <w:rFonts w:eastAsia="Times New Roman"/>
        </w:rPr>
      </w:pPr>
      <w:r w:rsidRPr="008E5B93">
        <w:rPr>
          <w:rFonts w:eastAsia="Times New Roman"/>
        </w:rPr>
        <w:t>Sign Languages are the languages of deaf people.</w:t>
      </w:r>
    </w:p>
    <w:p w14:paraId="76C4E5C0" w14:textId="77777777" w:rsidR="008E5B93" w:rsidRPr="008E5B93" w:rsidRDefault="008E5B93" w:rsidP="008E5B93">
      <w:pPr>
        <w:pStyle w:val="ListParagraph"/>
        <w:numPr>
          <w:ilvl w:val="0"/>
          <w:numId w:val="10"/>
        </w:numPr>
        <w:rPr>
          <w:rFonts w:eastAsia="Times New Roman"/>
        </w:rPr>
      </w:pPr>
      <w:r w:rsidRPr="008E5B93">
        <w:rPr>
          <w:rFonts w:eastAsia="Times New Roman"/>
        </w:rPr>
        <w:t>Sign Language should be accessible everyone.</w:t>
      </w:r>
    </w:p>
    <w:p w14:paraId="7AAEEC62" w14:textId="77777777" w:rsidR="008E5B93" w:rsidRPr="008E5B93" w:rsidRDefault="008E5B93" w:rsidP="008E5B93">
      <w:pPr>
        <w:pStyle w:val="ListParagraph"/>
        <w:numPr>
          <w:ilvl w:val="0"/>
          <w:numId w:val="10"/>
        </w:numPr>
        <w:rPr>
          <w:rFonts w:eastAsia="Times New Roman"/>
        </w:rPr>
      </w:pPr>
      <w:r w:rsidRPr="008E5B93">
        <w:rPr>
          <w:rFonts w:eastAsia="Times New Roman"/>
        </w:rPr>
        <w:t>Teachers should be encouraged to learn Sign Language and use it.</w:t>
      </w:r>
    </w:p>
    <w:p w14:paraId="23AF72B3" w14:textId="77777777" w:rsidR="008E5B93" w:rsidRPr="008E5B93" w:rsidRDefault="008E5B93" w:rsidP="008E5B93">
      <w:pPr>
        <w:pStyle w:val="ListParagraph"/>
        <w:numPr>
          <w:ilvl w:val="0"/>
          <w:numId w:val="10"/>
        </w:numPr>
        <w:rPr>
          <w:rFonts w:eastAsia="Times New Roman"/>
        </w:rPr>
      </w:pPr>
      <w:r w:rsidRPr="008E5B93">
        <w:rPr>
          <w:rFonts w:eastAsia="Times New Roman"/>
        </w:rPr>
        <w:t>Parents of deaf children, local communities and schools and other professional should encourage, support and be involved in Sign Language development.</w:t>
      </w:r>
    </w:p>
    <w:p w14:paraId="1CD003B0" w14:textId="77777777" w:rsidR="008E5B93" w:rsidRPr="008E5B93" w:rsidRDefault="008E5B93" w:rsidP="008E5B93">
      <w:pPr>
        <w:pStyle w:val="ListParagraph"/>
        <w:numPr>
          <w:ilvl w:val="0"/>
          <w:numId w:val="10"/>
        </w:numPr>
        <w:rPr>
          <w:rFonts w:eastAsia="Times New Roman"/>
        </w:rPr>
      </w:pPr>
      <w:r w:rsidRPr="008E5B93">
        <w:rPr>
          <w:rFonts w:eastAsia="Times New Roman"/>
        </w:rPr>
        <w:t>Deaf children and adults should be involved in the development of 'their' Sign Language.</w:t>
      </w:r>
    </w:p>
    <w:p w14:paraId="732A356D" w14:textId="77777777" w:rsidR="008E5B93" w:rsidRPr="008E5B93" w:rsidRDefault="008E5B93" w:rsidP="008E5B93">
      <w:pPr>
        <w:pStyle w:val="ListParagraph"/>
        <w:numPr>
          <w:ilvl w:val="0"/>
          <w:numId w:val="10"/>
        </w:numPr>
        <w:rPr>
          <w:rFonts w:eastAsia="Times New Roman"/>
        </w:rPr>
      </w:pPr>
      <w:r w:rsidRPr="008E5B93">
        <w:rPr>
          <w:rFonts w:eastAsia="Times New Roman"/>
        </w:rPr>
        <w:t>Sign Language does not hinder integration of deaf people into communities.</w:t>
      </w:r>
    </w:p>
    <w:p w14:paraId="3550832B" w14:textId="77777777" w:rsidR="008E5B93" w:rsidRPr="008E5B93" w:rsidRDefault="008E5B93" w:rsidP="008E5B93">
      <w:pPr>
        <w:pStyle w:val="ListParagraph"/>
        <w:numPr>
          <w:ilvl w:val="0"/>
          <w:numId w:val="10"/>
        </w:numPr>
        <w:rPr>
          <w:rFonts w:eastAsia="Times New Roman"/>
        </w:rPr>
      </w:pPr>
      <w:r w:rsidRPr="008E5B93">
        <w:rPr>
          <w:rFonts w:eastAsia="Times New Roman"/>
        </w:rPr>
        <w:t>Sign Language facilitates communication.</w:t>
      </w:r>
    </w:p>
    <w:p w14:paraId="6CC4EA1A" w14:textId="77777777" w:rsidR="008E5B93" w:rsidRPr="008E5B93" w:rsidRDefault="008E5B93" w:rsidP="008E5B93">
      <w:pPr>
        <w:pStyle w:val="ListParagraph"/>
        <w:numPr>
          <w:ilvl w:val="0"/>
          <w:numId w:val="10"/>
        </w:numPr>
        <w:rPr>
          <w:rFonts w:eastAsia="Times New Roman"/>
        </w:rPr>
      </w:pPr>
      <w:r w:rsidRPr="008E5B93">
        <w:rPr>
          <w:rFonts w:eastAsia="Times New Roman"/>
        </w:rPr>
        <w:t>Sign Language should cover the vocabulary of day-to-day needs * Sign Languages are visual languages.</w:t>
      </w:r>
    </w:p>
    <w:p w14:paraId="5955CD59" w14:textId="77777777" w:rsidR="008E5B93" w:rsidRPr="008E5B93" w:rsidRDefault="008E5B93" w:rsidP="008E5B93">
      <w:pPr>
        <w:pStyle w:val="ListParagraph"/>
        <w:numPr>
          <w:ilvl w:val="0"/>
          <w:numId w:val="10"/>
        </w:numPr>
        <w:rPr>
          <w:rFonts w:eastAsia="Times New Roman"/>
        </w:rPr>
      </w:pPr>
      <w:r w:rsidRPr="008E5B93">
        <w:rPr>
          <w:rFonts w:eastAsia="Times New Roman"/>
        </w:rPr>
        <w:t>Sign Language dictionaries are important for the language development process.</w:t>
      </w:r>
    </w:p>
    <w:p w14:paraId="4BB3AA5F" w14:textId="77777777" w:rsidR="008E5B93" w:rsidRPr="008E5B93" w:rsidRDefault="008E5B93" w:rsidP="008E5B93">
      <w:pPr>
        <w:pStyle w:val="ListParagraph"/>
        <w:numPr>
          <w:ilvl w:val="0"/>
          <w:numId w:val="10"/>
        </w:numPr>
        <w:rPr>
          <w:rFonts w:eastAsia="Times New Roman"/>
        </w:rPr>
      </w:pPr>
      <w:r w:rsidRPr="008E5B93">
        <w:rPr>
          <w:rFonts w:eastAsia="Times New Roman"/>
        </w:rPr>
        <w:t>Teachers should encourage families of deaf children to use Sign Language</w:t>
      </w:r>
    </w:p>
    <w:p w14:paraId="469BCC96" w14:textId="77777777" w:rsidR="008E5B93" w:rsidRPr="008E5B93" w:rsidRDefault="008E5B93" w:rsidP="008E5B93">
      <w:pPr>
        <w:pStyle w:val="ListParagraph"/>
        <w:numPr>
          <w:ilvl w:val="0"/>
          <w:numId w:val="10"/>
        </w:numPr>
        <w:rPr>
          <w:rFonts w:eastAsia="Times New Roman"/>
        </w:rPr>
      </w:pPr>
      <w:r w:rsidRPr="008E5B93">
        <w:rPr>
          <w:rFonts w:eastAsia="Times New Roman"/>
        </w:rPr>
        <w:t>Local NGOs could support the development of Sign Language in poor, rural areas.</w:t>
      </w:r>
    </w:p>
    <w:p w14:paraId="62047AAB" w14:textId="77777777" w:rsidR="008E5B93" w:rsidRPr="008E5B93" w:rsidRDefault="008E5B93" w:rsidP="008E5B93">
      <w:r w:rsidRPr="008E5B93">
        <w:t>Initiative for Deaf Education in the Third World, Egypt, 1997</w:t>
      </w:r>
    </w:p>
    <w:p w14:paraId="60E2ECB4" w14:textId="77777777" w:rsidR="008E5B93" w:rsidRPr="008E5B93" w:rsidRDefault="008E5B93" w:rsidP="008E5B93">
      <w:r w:rsidRPr="008E5B93">
        <w:t xml:space="preserve">Issues and Recommendations for </w:t>
      </w:r>
      <w:hyperlink r:id="rId5" w:history="1">
        <w:r w:rsidRPr="008E5B93">
          <w:rPr>
            <w:color w:val="0000FF"/>
            <w:u w:val="single"/>
          </w:rPr>
          <w:t>Interpreters</w:t>
        </w:r>
      </w:hyperlink>
      <w:r w:rsidRPr="008E5B93">
        <w:br/>
        <w:t xml:space="preserve">Issues and Recommendations for </w:t>
      </w:r>
      <w:hyperlink r:id="rId6" w:history="1">
        <w:r w:rsidRPr="008E5B93">
          <w:rPr>
            <w:color w:val="0000FF"/>
            <w:u w:val="single"/>
          </w:rPr>
          <w:t>Parents</w:t>
        </w:r>
      </w:hyperlink>
      <w:r w:rsidRPr="008E5B93">
        <w:br/>
        <w:t xml:space="preserve">Issues and Recommendations for </w:t>
      </w:r>
      <w:hyperlink r:id="rId7" w:history="1">
        <w:r w:rsidRPr="008E5B93">
          <w:rPr>
            <w:color w:val="0000FF"/>
            <w:u w:val="single"/>
          </w:rPr>
          <w:t>Teachers</w:t>
        </w:r>
      </w:hyperlink>
      <w:bookmarkStart w:id="0" w:name="_GoBack"/>
      <w:bookmarkEnd w:id="0"/>
    </w:p>
    <w:p w14:paraId="7C9F9585" w14:textId="77777777" w:rsidR="008E5B93" w:rsidRPr="008E5B93" w:rsidRDefault="008E5B93" w:rsidP="008E5B93">
      <w:r w:rsidRPr="008E5B93">
        <w:t> </w:t>
      </w:r>
    </w:p>
    <w:p w14:paraId="1138113F" w14:textId="77777777" w:rsidR="008E5B93" w:rsidRPr="008E5B93" w:rsidRDefault="008E5B93" w:rsidP="008E5B93">
      <w:r w:rsidRPr="008E5B93">
        <w:rPr>
          <w:b/>
          <w:bCs/>
          <w:u w:val="single"/>
        </w:rPr>
        <w:t>Reference:</w:t>
      </w:r>
      <w:r w:rsidRPr="008E5B93">
        <w:br/>
      </w:r>
      <w:r w:rsidRPr="008E5B93">
        <w:rPr>
          <w:b/>
          <w:bCs/>
        </w:rPr>
        <w:t xml:space="preserve">Title: </w:t>
      </w:r>
      <w:r w:rsidRPr="008E5B93">
        <w:t>Services for Deaf People in a Rural Setting: Issues and recommendations for sign language</w:t>
      </w:r>
      <w:r w:rsidRPr="008E5B93">
        <w:br/>
      </w:r>
      <w:r w:rsidRPr="008E5B93">
        <w:rPr>
          <w:b/>
          <w:bCs/>
        </w:rPr>
        <w:t>Publisher:</w:t>
      </w:r>
      <w:r w:rsidRPr="008E5B93">
        <w:t xml:space="preserve"> Initiative for Deaf Education in the Third World</w:t>
      </w:r>
      <w:r w:rsidRPr="008E5B93">
        <w:br/>
      </w:r>
      <w:r w:rsidRPr="008E5B93">
        <w:rPr>
          <w:b/>
          <w:bCs/>
        </w:rPr>
        <w:t>Date:</w:t>
      </w:r>
      <w:r w:rsidRPr="008E5B93">
        <w:t xml:space="preserve"> 1997</w:t>
      </w:r>
    </w:p>
    <w:p w14:paraId="2EFA502A" w14:textId="77777777" w:rsidR="005B3005" w:rsidRDefault="008E5B93" w:rsidP="008E5B93"/>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DD3"/>
    <w:multiLevelType w:val="multilevel"/>
    <w:tmpl w:val="6EF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67F5D"/>
    <w:multiLevelType w:val="multilevel"/>
    <w:tmpl w:val="C848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25B45"/>
    <w:multiLevelType w:val="multilevel"/>
    <w:tmpl w:val="5BEE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46FF9"/>
    <w:multiLevelType w:val="multilevel"/>
    <w:tmpl w:val="C61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27040"/>
    <w:multiLevelType w:val="multilevel"/>
    <w:tmpl w:val="388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02DF1"/>
    <w:multiLevelType w:val="multilevel"/>
    <w:tmpl w:val="51A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C31D3"/>
    <w:multiLevelType w:val="multilevel"/>
    <w:tmpl w:val="2EF4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83A72"/>
    <w:multiLevelType w:val="multilevel"/>
    <w:tmpl w:val="B6F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E2709"/>
    <w:multiLevelType w:val="multilevel"/>
    <w:tmpl w:val="709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631E7"/>
    <w:multiLevelType w:val="multilevel"/>
    <w:tmpl w:val="4F3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6"/>
  </w:num>
  <w:num w:numId="5">
    <w:abstractNumId w:val="8"/>
  </w:num>
  <w:num w:numId="6">
    <w:abstractNumId w:val="1"/>
  </w:num>
  <w:num w:numId="7">
    <w:abstractNumId w:val="9"/>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93"/>
    <w:rsid w:val="001B24C6"/>
    <w:rsid w:val="008E5B93"/>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F4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5B93"/>
    <w:rPr>
      <w:sz w:val="24"/>
      <w:szCs w:val="24"/>
    </w:rPr>
  </w:style>
  <w:style w:type="paragraph" w:styleId="Heading1">
    <w:name w:val="heading 1"/>
    <w:basedOn w:val="Normal"/>
    <w:next w:val="Normal"/>
    <w:link w:val="Heading1Char"/>
    <w:uiPriority w:val="9"/>
    <w:qFormat/>
    <w:rsid w:val="008E5B9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E5B9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E5B9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E5B9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E5B9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E5B9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E5B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5B9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E5B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B9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8E5B9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E5B93"/>
    <w:rPr>
      <w:b/>
      <w:bCs/>
    </w:rPr>
  </w:style>
  <w:style w:type="character" w:styleId="Hyperlink">
    <w:name w:val="Hyperlink"/>
    <w:basedOn w:val="DefaultParagraphFont"/>
    <w:uiPriority w:val="99"/>
    <w:semiHidden/>
    <w:unhideWhenUsed/>
    <w:rsid w:val="008E5B93"/>
    <w:rPr>
      <w:color w:val="0000FF"/>
      <w:u w:val="single"/>
    </w:rPr>
  </w:style>
  <w:style w:type="character" w:customStyle="1" w:styleId="Heading1Char">
    <w:name w:val="Heading 1 Char"/>
    <w:basedOn w:val="DefaultParagraphFont"/>
    <w:link w:val="Heading1"/>
    <w:uiPriority w:val="9"/>
    <w:rsid w:val="008E5B9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8E5B9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E5B9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E5B9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E5B9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E5B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5B9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E5B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E5B93"/>
    <w:pPr>
      <w:spacing w:line="240" w:lineRule="auto"/>
    </w:pPr>
    <w:rPr>
      <w:b/>
      <w:bCs/>
      <w:color w:val="4472C4" w:themeColor="accent1"/>
      <w:sz w:val="18"/>
      <w:szCs w:val="18"/>
    </w:rPr>
  </w:style>
  <w:style w:type="paragraph" w:styleId="Title">
    <w:name w:val="Title"/>
    <w:basedOn w:val="Normal"/>
    <w:next w:val="Normal"/>
    <w:link w:val="TitleChar"/>
    <w:uiPriority w:val="10"/>
    <w:qFormat/>
    <w:rsid w:val="008E5B9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E5B9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8E5B9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8E5B93"/>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8E5B93"/>
    <w:rPr>
      <w:i/>
      <w:iCs/>
    </w:rPr>
  </w:style>
  <w:style w:type="paragraph" w:styleId="NoSpacing">
    <w:name w:val="No Spacing"/>
    <w:uiPriority w:val="1"/>
    <w:qFormat/>
    <w:rsid w:val="008E5B93"/>
    <w:pPr>
      <w:spacing w:after="0" w:line="240" w:lineRule="auto"/>
    </w:pPr>
  </w:style>
  <w:style w:type="paragraph" w:styleId="ListParagraph">
    <w:name w:val="List Paragraph"/>
    <w:basedOn w:val="Normal"/>
    <w:uiPriority w:val="34"/>
    <w:qFormat/>
    <w:rsid w:val="008E5B93"/>
    <w:pPr>
      <w:ind w:left="720"/>
      <w:contextualSpacing/>
    </w:pPr>
  </w:style>
  <w:style w:type="paragraph" w:styleId="Quote">
    <w:name w:val="Quote"/>
    <w:basedOn w:val="Normal"/>
    <w:next w:val="Normal"/>
    <w:link w:val="QuoteChar"/>
    <w:uiPriority w:val="29"/>
    <w:qFormat/>
    <w:rsid w:val="008E5B93"/>
    <w:rPr>
      <w:i/>
      <w:iCs/>
      <w:color w:val="000000" w:themeColor="text1"/>
    </w:rPr>
  </w:style>
  <w:style w:type="character" w:customStyle="1" w:styleId="QuoteChar">
    <w:name w:val="Quote Char"/>
    <w:basedOn w:val="DefaultParagraphFont"/>
    <w:link w:val="Quote"/>
    <w:uiPriority w:val="29"/>
    <w:rsid w:val="008E5B93"/>
    <w:rPr>
      <w:i/>
      <w:iCs/>
      <w:color w:val="000000" w:themeColor="text1"/>
    </w:rPr>
  </w:style>
  <w:style w:type="paragraph" w:styleId="IntenseQuote">
    <w:name w:val="Intense Quote"/>
    <w:basedOn w:val="Normal"/>
    <w:next w:val="Normal"/>
    <w:link w:val="IntenseQuoteChar"/>
    <w:uiPriority w:val="30"/>
    <w:qFormat/>
    <w:rsid w:val="008E5B9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E5B93"/>
    <w:rPr>
      <w:b/>
      <w:bCs/>
      <w:i/>
      <w:iCs/>
      <w:color w:val="4472C4" w:themeColor="accent1"/>
    </w:rPr>
  </w:style>
  <w:style w:type="character" w:styleId="SubtleEmphasis">
    <w:name w:val="Subtle Emphasis"/>
    <w:basedOn w:val="DefaultParagraphFont"/>
    <w:uiPriority w:val="19"/>
    <w:qFormat/>
    <w:rsid w:val="008E5B93"/>
    <w:rPr>
      <w:i/>
      <w:iCs/>
      <w:color w:val="808080" w:themeColor="text1" w:themeTint="7F"/>
    </w:rPr>
  </w:style>
  <w:style w:type="character" w:styleId="IntenseEmphasis">
    <w:name w:val="Intense Emphasis"/>
    <w:basedOn w:val="DefaultParagraphFont"/>
    <w:uiPriority w:val="21"/>
    <w:qFormat/>
    <w:rsid w:val="008E5B93"/>
    <w:rPr>
      <w:b/>
      <w:bCs/>
      <w:i/>
      <w:iCs/>
      <w:color w:val="4472C4" w:themeColor="accent1"/>
    </w:rPr>
  </w:style>
  <w:style w:type="character" w:styleId="SubtleReference">
    <w:name w:val="Subtle Reference"/>
    <w:basedOn w:val="DefaultParagraphFont"/>
    <w:uiPriority w:val="31"/>
    <w:qFormat/>
    <w:rsid w:val="008E5B93"/>
    <w:rPr>
      <w:smallCaps/>
      <w:color w:val="ED7D31" w:themeColor="accent2"/>
      <w:u w:val="single"/>
    </w:rPr>
  </w:style>
  <w:style w:type="character" w:styleId="IntenseReference">
    <w:name w:val="Intense Reference"/>
    <w:basedOn w:val="DefaultParagraphFont"/>
    <w:uiPriority w:val="32"/>
    <w:qFormat/>
    <w:rsid w:val="008E5B93"/>
    <w:rPr>
      <w:b/>
      <w:bCs/>
      <w:smallCaps/>
      <w:color w:val="ED7D31" w:themeColor="accent2"/>
      <w:spacing w:val="5"/>
      <w:u w:val="single"/>
    </w:rPr>
  </w:style>
  <w:style w:type="character" w:styleId="BookTitle">
    <w:name w:val="Book Title"/>
    <w:basedOn w:val="DefaultParagraphFont"/>
    <w:uiPriority w:val="33"/>
    <w:qFormat/>
    <w:rsid w:val="008E5B93"/>
    <w:rPr>
      <w:b/>
      <w:bCs/>
      <w:smallCaps/>
      <w:spacing w:val="5"/>
    </w:rPr>
  </w:style>
  <w:style w:type="paragraph" w:styleId="TOCHeading">
    <w:name w:val="TOC Heading"/>
    <w:basedOn w:val="Heading1"/>
    <w:next w:val="Normal"/>
    <w:uiPriority w:val="39"/>
    <w:semiHidden/>
    <w:unhideWhenUsed/>
    <w:qFormat/>
    <w:rsid w:val="008E5B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559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interps.docx" TargetMode="External"/><Relationship Id="rId6" Type="http://schemas.openxmlformats.org/officeDocument/2006/relationships/hyperlink" Target="http://www.eenet.org.uk/resources/docs/parents.docx" TargetMode="External"/><Relationship Id="rId7" Type="http://schemas.openxmlformats.org/officeDocument/2006/relationships/hyperlink" Target="http://www.eenet.org.uk/resources/docs/teachers.doc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928</Words>
  <Characters>5290</Characters>
  <Application>Microsoft Macintosh Word</Application>
  <DocSecurity>0</DocSecurity>
  <Lines>44</Lines>
  <Paragraphs>12</Paragraphs>
  <ScaleCrop>false</ScaleCrop>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2018-02-05T04:20:00Z</dcterms:created>
  <dcterms:modified xsi:type="dcterms:W3CDTF">2018-02-05T04:22:00Z</dcterms:modified>
</cp:coreProperties>
</file>