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A0C" w:rsidRPr="006C21FF" w:rsidRDefault="008D77A8" w:rsidP="006C21FF">
      <w:pPr>
        <w:pStyle w:val="Heading1"/>
        <w:rPr>
          <w:rFonts w:cs="Arial"/>
          <w:b w:val="0"/>
        </w:rPr>
      </w:pPr>
      <w:r w:rsidRPr="006C21FF">
        <w:rPr>
          <w:rFonts w:cs="Arial"/>
        </w:rPr>
        <w:t>Universal Design for Learning in the Classroom: A Way Forward</w:t>
      </w:r>
      <w:r w:rsidR="00333FF9" w:rsidRPr="006C21FF">
        <w:rPr>
          <w:rFonts w:cs="Arial"/>
        </w:rPr>
        <w:t>?</w:t>
      </w:r>
    </w:p>
    <w:p w:rsidR="004D267A" w:rsidRPr="006C21FF" w:rsidRDefault="004D267A" w:rsidP="006C21FF">
      <w:pPr>
        <w:spacing w:after="0" w:line="240" w:lineRule="auto"/>
        <w:rPr>
          <w:rFonts w:ascii="Arial" w:hAnsi="Arial" w:cs="Arial"/>
          <w:b/>
          <w:bCs/>
          <w:sz w:val="24"/>
          <w:u w:val="single"/>
        </w:rPr>
      </w:pPr>
    </w:p>
    <w:p w:rsidR="00182D3E" w:rsidRDefault="00F92414" w:rsidP="006C21FF">
      <w:pPr>
        <w:spacing w:after="0" w:line="240" w:lineRule="auto"/>
        <w:ind w:left="567"/>
        <w:rPr>
          <w:rFonts w:ascii="Arial Narrow" w:hAnsi="Arial Narrow" w:cs="Arial"/>
          <w:iCs/>
          <w:sz w:val="26"/>
          <w:szCs w:val="26"/>
        </w:rPr>
      </w:pPr>
      <w:r w:rsidRPr="006C21FF">
        <w:rPr>
          <w:rFonts w:ascii="Arial Narrow" w:hAnsi="Arial Narrow" w:cs="Arial"/>
          <w:iCs/>
          <w:sz w:val="26"/>
          <w:szCs w:val="26"/>
        </w:rPr>
        <w:t>All of Rohan’s classmates were chirping about, sharing with each other thei</w:t>
      </w:r>
      <w:r w:rsidR="00B51B58" w:rsidRPr="006C21FF">
        <w:rPr>
          <w:rFonts w:ascii="Arial Narrow" w:hAnsi="Arial Narrow" w:cs="Arial"/>
          <w:iCs/>
          <w:sz w:val="26"/>
          <w:szCs w:val="26"/>
        </w:rPr>
        <w:t>r new discoveries of stories with</w:t>
      </w:r>
      <w:r w:rsidRPr="006C21FF">
        <w:rPr>
          <w:rFonts w:ascii="Arial Narrow" w:hAnsi="Arial Narrow" w:cs="Arial"/>
          <w:iCs/>
          <w:sz w:val="26"/>
          <w:szCs w:val="26"/>
        </w:rPr>
        <w:t xml:space="preserve"> </w:t>
      </w:r>
      <w:r w:rsidR="00444AB3" w:rsidRPr="006C21FF">
        <w:rPr>
          <w:rFonts w:ascii="Arial Narrow" w:hAnsi="Arial Narrow" w:cs="Arial"/>
          <w:iCs/>
          <w:sz w:val="26"/>
          <w:szCs w:val="26"/>
        </w:rPr>
        <w:t xml:space="preserve">vivid </w:t>
      </w:r>
      <w:r w:rsidRPr="006C21FF">
        <w:rPr>
          <w:rFonts w:ascii="Arial Narrow" w:hAnsi="Arial Narrow" w:cs="Arial"/>
          <w:iCs/>
          <w:sz w:val="26"/>
          <w:szCs w:val="26"/>
        </w:rPr>
        <w:t>illustrations that they were receiving in the form of a set of books – an early reading series. Rohan</w:t>
      </w:r>
      <w:r w:rsidR="002500FA" w:rsidRPr="006C21FF">
        <w:rPr>
          <w:rFonts w:ascii="Arial Narrow" w:hAnsi="Arial Narrow" w:cs="Arial"/>
          <w:iCs/>
          <w:sz w:val="26"/>
          <w:szCs w:val="26"/>
        </w:rPr>
        <w:t xml:space="preserve"> felt left out, as he </w:t>
      </w:r>
      <w:r w:rsidRPr="006C21FF">
        <w:rPr>
          <w:rFonts w:ascii="Arial Narrow" w:hAnsi="Arial Narrow" w:cs="Arial"/>
          <w:iCs/>
          <w:sz w:val="26"/>
          <w:szCs w:val="26"/>
        </w:rPr>
        <w:t>could not share this excitement. He knew that when th</w:t>
      </w:r>
      <w:r w:rsidR="00F03EDA" w:rsidRPr="006C21FF">
        <w:rPr>
          <w:rFonts w:ascii="Arial Narrow" w:hAnsi="Arial Narrow" w:cs="Arial"/>
          <w:iCs/>
          <w:sz w:val="26"/>
          <w:szCs w:val="26"/>
        </w:rPr>
        <w:t xml:space="preserve">e teacher comes </w:t>
      </w:r>
      <w:proofErr w:type="gramStart"/>
      <w:r w:rsidR="00F03EDA" w:rsidRPr="006C21FF">
        <w:rPr>
          <w:rFonts w:ascii="Arial Narrow" w:hAnsi="Arial Narrow" w:cs="Arial"/>
          <w:iCs/>
          <w:sz w:val="26"/>
          <w:szCs w:val="26"/>
        </w:rPr>
        <w:t>round</w:t>
      </w:r>
      <w:proofErr w:type="gramEnd"/>
      <w:r w:rsidR="00F03EDA" w:rsidRPr="006C21FF">
        <w:rPr>
          <w:rFonts w:ascii="Arial Narrow" w:hAnsi="Arial Narrow" w:cs="Arial"/>
          <w:iCs/>
          <w:sz w:val="26"/>
          <w:szCs w:val="26"/>
        </w:rPr>
        <w:t xml:space="preserve"> to him, there</w:t>
      </w:r>
      <w:r w:rsidRPr="006C21FF">
        <w:rPr>
          <w:rFonts w:ascii="Arial Narrow" w:hAnsi="Arial Narrow" w:cs="Arial"/>
          <w:iCs/>
          <w:sz w:val="26"/>
          <w:szCs w:val="26"/>
        </w:rPr>
        <w:t xml:space="preserve"> might not</w:t>
      </w:r>
      <w:r w:rsidR="00F03EDA" w:rsidRPr="006C21FF">
        <w:rPr>
          <w:rFonts w:ascii="Arial Narrow" w:hAnsi="Arial Narrow" w:cs="Arial"/>
          <w:iCs/>
          <w:sz w:val="26"/>
          <w:szCs w:val="26"/>
        </w:rPr>
        <w:t xml:space="preserve"> be</w:t>
      </w:r>
      <w:r w:rsidRPr="006C21FF">
        <w:rPr>
          <w:rFonts w:ascii="Arial Narrow" w:hAnsi="Arial Narrow" w:cs="Arial"/>
          <w:iCs/>
          <w:sz w:val="26"/>
          <w:szCs w:val="26"/>
        </w:rPr>
        <w:t xml:space="preserve"> any books</w:t>
      </w:r>
      <w:r w:rsidR="00F03EDA" w:rsidRPr="006C21FF">
        <w:rPr>
          <w:rFonts w:ascii="Arial Narrow" w:hAnsi="Arial Narrow" w:cs="Arial"/>
          <w:iCs/>
          <w:sz w:val="26"/>
          <w:szCs w:val="26"/>
        </w:rPr>
        <w:t xml:space="preserve"> for him</w:t>
      </w:r>
      <w:r w:rsidRPr="006C21FF">
        <w:rPr>
          <w:rFonts w:ascii="Arial Narrow" w:hAnsi="Arial Narrow" w:cs="Arial"/>
          <w:iCs/>
          <w:sz w:val="26"/>
          <w:szCs w:val="26"/>
        </w:rPr>
        <w:t>. His Braille and audio b</w:t>
      </w:r>
      <w:r w:rsidR="00D56D20" w:rsidRPr="006C21FF">
        <w:rPr>
          <w:rFonts w:ascii="Arial Narrow" w:hAnsi="Arial Narrow" w:cs="Arial"/>
          <w:iCs/>
          <w:sz w:val="26"/>
          <w:szCs w:val="26"/>
        </w:rPr>
        <w:t>ooks may take a while to arrive</w:t>
      </w:r>
      <w:r w:rsidR="003A7F8A" w:rsidRPr="006C21FF">
        <w:rPr>
          <w:rFonts w:ascii="Arial Narrow" w:hAnsi="Arial Narrow" w:cs="Arial"/>
          <w:iCs/>
          <w:sz w:val="26"/>
          <w:szCs w:val="26"/>
        </w:rPr>
        <w:t xml:space="preserve">. And illustrations, </w:t>
      </w:r>
      <w:r w:rsidR="00B51B58" w:rsidRPr="006C21FF">
        <w:rPr>
          <w:rFonts w:ascii="Arial Narrow" w:hAnsi="Arial Narrow" w:cs="Arial"/>
          <w:iCs/>
          <w:sz w:val="26"/>
          <w:szCs w:val="26"/>
        </w:rPr>
        <w:t xml:space="preserve">what are those? They </w:t>
      </w:r>
      <w:r w:rsidR="00333FF9" w:rsidRPr="006C21FF">
        <w:rPr>
          <w:rFonts w:ascii="Arial Narrow" w:hAnsi="Arial Narrow" w:cs="Arial"/>
          <w:iCs/>
          <w:sz w:val="26"/>
          <w:szCs w:val="26"/>
        </w:rPr>
        <w:t xml:space="preserve">never carried any </w:t>
      </w:r>
      <w:r w:rsidR="00B51B58" w:rsidRPr="006C21FF">
        <w:rPr>
          <w:rFonts w:ascii="Arial Narrow" w:hAnsi="Arial Narrow" w:cs="Arial"/>
          <w:iCs/>
          <w:sz w:val="26"/>
          <w:szCs w:val="26"/>
        </w:rPr>
        <w:t>meaning for him.</w:t>
      </w:r>
      <w:r w:rsidRPr="006C21FF">
        <w:rPr>
          <w:rFonts w:ascii="Arial Narrow" w:hAnsi="Arial Narrow" w:cs="Arial"/>
          <w:iCs/>
          <w:sz w:val="26"/>
          <w:szCs w:val="26"/>
        </w:rPr>
        <w:t xml:space="preserve"> </w:t>
      </w:r>
    </w:p>
    <w:p w:rsidR="006C21FF" w:rsidRPr="006C21FF" w:rsidRDefault="006C21FF" w:rsidP="006C21FF">
      <w:pPr>
        <w:spacing w:after="0" w:line="240" w:lineRule="auto"/>
        <w:ind w:left="567"/>
        <w:rPr>
          <w:rFonts w:ascii="Arial Narrow" w:hAnsi="Arial Narrow" w:cs="Arial"/>
          <w:iCs/>
          <w:sz w:val="26"/>
          <w:szCs w:val="26"/>
        </w:rPr>
      </w:pPr>
    </w:p>
    <w:p w:rsidR="00DB1F8D" w:rsidRDefault="00F03EDA" w:rsidP="006C21FF">
      <w:pPr>
        <w:spacing w:after="0" w:line="240" w:lineRule="auto"/>
        <w:ind w:left="567"/>
        <w:rPr>
          <w:rFonts w:ascii="Arial Narrow" w:hAnsi="Arial Narrow" w:cs="Arial"/>
          <w:iCs/>
          <w:sz w:val="26"/>
          <w:szCs w:val="26"/>
        </w:rPr>
      </w:pPr>
      <w:r w:rsidRPr="006C21FF">
        <w:rPr>
          <w:rFonts w:ascii="Arial Narrow" w:hAnsi="Arial Narrow" w:cs="Arial"/>
          <w:iCs/>
          <w:sz w:val="26"/>
          <w:szCs w:val="26"/>
        </w:rPr>
        <w:t xml:space="preserve">“Don’t worry Rohan, I’ll read all the stories to you!” his friend Priya </w:t>
      </w:r>
      <w:r w:rsidR="00B319FD" w:rsidRPr="006C21FF">
        <w:rPr>
          <w:rFonts w:ascii="Arial Narrow" w:hAnsi="Arial Narrow" w:cs="Arial"/>
          <w:iCs/>
          <w:sz w:val="26"/>
          <w:szCs w:val="26"/>
        </w:rPr>
        <w:t>tried to assure him as</w:t>
      </w:r>
      <w:r w:rsidR="00BA3CD0" w:rsidRPr="006C21FF">
        <w:rPr>
          <w:rFonts w:ascii="Arial Narrow" w:hAnsi="Arial Narrow" w:cs="Arial"/>
          <w:iCs/>
          <w:sz w:val="26"/>
          <w:szCs w:val="26"/>
        </w:rPr>
        <w:t xml:space="preserve"> she spotted the</w:t>
      </w:r>
      <w:r w:rsidR="002500FA" w:rsidRPr="006C21FF">
        <w:rPr>
          <w:rFonts w:ascii="Arial Narrow" w:hAnsi="Arial Narrow" w:cs="Arial"/>
          <w:iCs/>
          <w:sz w:val="26"/>
          <w:szCs w:val="26"/>
        </w:rPr>
        <w:t xml:space="preserve"> drooped shoulders and </w:t>
      </w:r>
      <w:r w:rsidR="00BA3CD0" w:rsidRPr="006C21FF">
        <w:rPr>
          <w:rFonts w:ascii="Arial Narrow" w:hAnsi="Arial Narrow" w:cs="Arial"/>
          <w:iCs/>
          <w:sz w:val="26"/>
          <w:szCs w:val="26"/>
        </w:rPr>
        <w:t>disappointment on Rohan’s face.</w:t>
      </w:r>
      <w:r w:rsidR="00780924" w:rsidRPr="006C21FF">
        <w:rPr>
          <w:rFonts w:ascii="Arial Narrow" w:hAnsi="Arial Narrow" w:cs="Arial"/>
          <w:iCs/>
          <w:sz w:val="26"/>
          <w:szCs w:val="26"/>
        </w:rPr>
        <w:t xml:space="preserve"> </w:t>
      </w:r>
      <w:r w:rsidR="00483368" w:rsidRPr="006C21FF">
        <w:rPr>
          <w:rFonts w:ascii="Arial Narrow" w:hAnsi="Arial Narrow" w:cs="Arial"/>
          <w:iCs/>
          <w:sz w:val="26"/>
          <w:szCs w:val="26"/>
        </w:rPr>
        <w:t>When the teacher</w:t>
      </w:r>
      <w:r w:rsidR="00DB1F8D" w:rsidRPr="006C21FF">
        <w:rPr>
          <w:rFonts w:ascii="Arial Narrow" w:hAnsi="Arial Narrow" w:cs="Arial"/>
          <w:iCs/>
          <w:sz w:val="26"/>
          <w:szCs w:val="26"/>
        </w:rPr>
        <w:t xml:space="preserve"> arrived a</w:t>
      </w:r>
      <w:r w:rsidR="00483368" w:rsidRPr="006C21FF">
        <w:rPr>
          <w:rFonts w:ascii="Arial Narrow" w:hAnsi="Arial Narrow" w:cs="Arial"/>
          <w:iCs/>
          <w:sz w:val="26"/>
          <w:szCs w:val="26"/>
        </w:rPr>
        <w:t xml:space="preserve">t their </w:t>
      </w:r>
      <w:proofErr w:type="gramStart"/>
      <w:r w:rsidR="00483368" w:rsidRPr="006C21FF">
        <w:rPr>
          <w:rFonts w:ascii="Arial Narrow" w:hAnsi="Arial Narrow" w:cs="Arial"/>
          <w:iCs/>
          <w:sz w:val="26"/>
          <w:szCs w:val="26"/>
        </w:rPr>
        <w:t>desk</w:t>
      </w:r>
      <w:proofErr w:type="gramEnd"/>
      <w:r w:rsidR="00483368" w:rsidRPr="006C21FF">
        <w:rPr>
          <w:rFonts w:ascii="Arial Narrow" w:hAnsi="Arial Narrow" w:cs="Arial"/>
          <w:iCs/>
          <w:sz w:val="26"/>
          <w:szCs w:val="26"/>
        </w:rPr>
        <w:t xml:space="preserve"> she handed the</w:t>
      </w:r>
      <w:r w:rsidR="00DB1F8D" w:rsidRPr="006C21FF">
        <w:rPr>
          <w:rFonts w:ascii="Arial Narrow" w:hAnsi="Arial Narrow" w:cs="Arial"/>
          <w:iCs/>
          <w:sz w:val="26"/>
          <w:szCs w:val="26"/>
        </w:rPr>
        <w:t xml:space="preserve"> books to both Priya and Rohan. </w:t>
      </w:r>
      <w:r w:rsidR="00483368" w:rsidRPr="006C21FF">
        <w:rPr>
          <w:rFonts w:ascii="Arial Narrow" w:hAnsi="Arial Narrow" w:cs="Arial"/>
          <w:iCs/>
          <w:sz w:val="26"/>
          <w:szCs w:val="26"/>
        </w:rPr>
        <w:t>They were surprised. Was this</w:t>
      </w:r>
      <w:r w:rsidR="00B319FD" w:rsidRPr="006C21FF">
        <w:rPr>
          <w:rFonts w:ascii="Arial Narrow" w:hAnsi="Arial Narrow" w:cs="Arial"/>
          <w:iCs/>
          <w:sz w:val="26"/>
          <w:szCs w:val="26"/>
        </w:rPr>
        <w:t xml:space="preserve"> a mistake?</w:t>
      </w:r>
    </w:p>
    <w:p w:rsidR="006C21FF" w:rsidRPr="006C21FF" w:rsidRDefault="006C21FF" w:rsidP="006C21FF">
      <w:pPr>
        <w:spacing w:after="0" w:line="240" w:lineRule="auto"/>
        <w:ind w:left="567"/>
        <w:rPr>
          <w:rFonts w:ascii="Arial Narrow" w:hAnsi="Arial Narrow" w:cs="Arial"/>
          <w:iCs/>
          <w:sz w:val="26"/>
          <w:szCs w:val="26"/>
        </w:rPr>
      </w:pPr>
    </w:p>
    <w:p w:rsidR="00B51B58" w:rsidRDefault="00B319FD" w:rsidP="006C21FF">
      <w:pPr>
        <w:spacing w:after="0" w:line="240" w:lineRule="auto"/>
        <w:ind w:left="567"/>
        <w:rPr>
          <w:rFonts w:ascii="Arial Narrow" w:hAnsi="Arial Narrow" w:cs="Arial"/>
          <w:iCs/>
          <w:sz w:val="26"/>
          <w:szCs w:val="26"/>
        </w:rPr>
      </w:pPr>
      <w:r w:rsidRPr="006C21FF">
        <w:rPr>
          <w:rFonts w:ascii="Arial Narrow" w:hAnsi="Arial Narrow" w:cs="Arial"/>
          <w:iCs/>
          <w:sz w:val="26"/>
          <w:szCs w:val="26"/>
        </w:rPr>
        <w:t>“Rohan look!” Priya exclaimed, “This book is for you. Wait, but I can read it too. Roh</w:t>
      </w:r>
      <w:r w:rsidR="00483368" w:rsidRPr="006C21FF">
        <w:rPr>
          <w:rFonts w:ascii="Arial Narrow" w:hAnsi="Arial Narrow" w:cs="Arial"/>
          <w:iCs/>
          <w:sz w:val="26"/>
          <w:szCs w:val="26"/>
        </w:rPr>
        <w:t>an, both of us can read this</w:t>
      </w:r>
      <w:r w:rsidRPr="006C21FF">
        <w:rPr>
          <w:rFonts w:ascii="Arial Narrow" w:hAnsi="Arial Narrow" w:cs="Arial"/>
          <w:iCs/>
          <w:sz w:val="26"/>
          <w:szCs w:val="26"/>
        </w:rPr>
        <w:t xml:space="preserve"> book!” </w:t>
      </w:r>
      <w:r w:rsidR="00483368" w:rsidRPr="006C21FF">
        <w:rPr>
          <w:rFonts w:ascii="Arial Narrow" w:hAnsi="Arial Narrow" w:cs="Arial"/>
          <w:iCs/>
          <w:sz w:val="26"/>
          <w:szCs w:val="26"/>
        </w:rPr>
        <w:t xml:space="preserve">At first </w:t>
      </w:r>
      <w:r w:rsidRPr="006C21FF">
        <w:rPr>
          <w:rFonts w:ascii="Arial Narrow" w:hAnsi="Arial Narrow" w:cs="Arial"/>
          <w:iCs/>
          <w:sz w:val="26"/>
          <w:szCs w:val="26"/>
        </w:rPr>
        <w:t>Rohan</w:t>
      </w:r>
      <w:r w:rsidR="00483368" w:rsidRPr="006C21FF">
        <w:rPr>
          <w:rFonts w:ascii="Arial Narrow" w:hAnsi="Arial Narrow" w:cs="Arial"/>
          <w:iCs/>
          <w:sz w:val="26"/>
          <w:szCs w:val="26"/>
        </w:rPr>
        <w:t xml:space="preserve"> didn’t understand. He</w:t>
      </w:r>
      <w:r w:rsidRPr="006C21FF">
        <w:rPr>
          <w:rFonts w:ascii="Arial Narrow" w:hAnsi="Arial Narrow" w:cs="Arial"/>
          <w:iCs/>
          <w:sz w:val="26"/>
          <w:szCs w:val="26"/>
        </w:rPr>
        <w:t xml:space="preserve"> flipped </w:t>
      </w:r>
      <w:r w:rsidR="00483368" w:rsidRPr="006C21FF">
        <w:rPr>
          <w:rFonts w:ascii="Arial Narrow" w:hAnsi="Arial Narrow" w:cs="Arial"/>
          <w:iCs/>
          <w:sz w:val="26"/>
          <w:szCs w:val="26"/>
        </w:rPr>
        <w:t>through t</w:t>
      </w:r>
      <w:r w:rsidR="00B51B58" w:rsidRPr="006C21FF">
        <w:rPr>
          <w:rFonts w:ascii="Arial Narrow" w:hAnsi="Arial Narrow" w:cs="Arial"/>
          <w:iCs/>
          <w:sz w:val="26"/>
          <w:szCs w:val="26"/>
        </w:rPr>
        <w:t>his</w:t>
      </w:r>
      <w:r w:rsidRPr="006C21FF">
        <w:rPr>
          <w:rFonts w:ascii="Arial Narrow" w:hAnsi="Arial Narrow" w:cs="Arial"/>
          <w:iCs/>
          <w:sz w:val="26"/>
          <w:szCs w:val="26"/>
        </w:rPr>
        <w:t xml:space="preserve"> new book. It had</w:t>
      </w:r>
      <w:r w:rsidR="008D77A8" w:rsidRPr="006C21FF">
        <w:rPr>
          <w:rFonts w:ascii="Arial Narrow" w:hAnsi="Arial Narrow" w:cs="Arial"/>
          <w:iCs/>
          <w:sz w:val="26"/>
          <w:szCs w:val="26"/>
        </w:rPr>
        <w:t xml:space="preserve"> text in B</w:t>
      </w:r>
      <w:r w:rsidRPr="006C21FF">
        <w:rPr>
          <w:rFonts w:ascii="Arial Narrow" w:hAnsi="Arial Narrow" w:cs="Arial"/>
          <w:iCs/>
          <w:sz w:val="26"/>
          <w:szCs w:val="26"/>
        </w:rPr>
        <w:t>raille</w:t>
      </w:r>
      <w:r w:rsidR="00444AB3" w:rsidRPr="006C21FF">
        <w:rPr>
          <w:rFonts w:ascii="Arial Narrow" w:hAnsi="Arial Narrow" w:cs="Arial"/>
          <w:iCs/>
          <w:sz w:val="26"/>
          <w:szCs w:val="26"/>
        </w:rPr>
        <w:t>. Priya pointed out that the book also ha</w:t>
      </w:r>
      <w:r w:rsidR="008D77A8" w:rsidRPr="006C21FF">
        <w:rPr>
          <w:rFonts w:ascii="Arial Narrow" w:hAnsi="Arial Narrow" w:cs="Arial"/>
          <w:iCs/>
          <w:sz w:val="26"/>
          <w:szCs w:val="26"/>
        </w:rPr>
        <w:t>d printed text right above the B</w:t>
      </w:r>
      <w:r w:rsidR="00444AB3" w:rsidRPr="006C21FF">
        <w:rPr>
          <w:rFonts w:ascii="Arial Narrow" w:hAnsi="Arial Narrow" w:cs="Arial"/>
          <w:iCs/>
          <w:sz w:val="26"/>
          <w:szCs w:val="26"/>
        </w:rPr>
        <w:t>raille.</w:t>
      </w:r>
      <w:r w:rsidRPr="006C21FF">
        <w:rPr>
          <w:rFonts w:ascii="Arial Narrow" w:hAnsi="Arial Narrow" w:cs="Arial"/>
          <w:iCs/>
          <w:sz w:val="26"/>
          <w:szCs w:val="26"/>
        </w:rPr>
        <w:t xml:space="preserve"> </w:t>
      </w:r>
      <w:r w:rsidR="00444AB3" w:rsidRPr="006C21FF">
        <w:rPr>
          <w:rFonts w:ascii="Arial Narrow" w:hAnsi="Arial Narrow" w:cs="Arial"/>
          <w:iCs/>
          <w:sz w:val="26"/>
          <w:szCs w:val="26"/>
        </w:rPr>
        <w:t>Rohan</w:t>
      </w:r>
      <w:r w:rsidR="002500FA" w:rsidRPr="006C21FF">
        <w:rPr>
          <w:rFonts w:ascii="Arial Narrow" w:hAnsi="Arial Narrow" w:cs="Arial"/>
          <w:iCs/>
          <w:sz w:val="26"/>
          <w:szCs w:val="26"/>
        </w:rPr>
        <w:t xml:space="preserve"> flipped ahead and discovered that he could also feel </w:t>
      </w:r>
      <w:r w:rsidR="00444AB3" w:rsidRPr="006C21FF">
        <w:rPr>
          <w:rFonts w:ascii="Arial Narrow" w:hAnsi="Arial Narrow" w:cs="Arial"/>
          <w:iCs/>
          <w:sz w:val="26"/>
          <w:szCs w:val="26"/>
        </w:rPr>
        <w:t>some</w:t>
      </w:r>
      <w:r w:rsidR="008D77A8" w:rsidRPr="006C21FF">
        <w:rPr>
          <w:rFonts w:ascii="Arial Narrow" w:hAnsi="Arial Narrow" w:cs="Arial"/>
          <w:iCs/>
          <w:sz w:val="26"/>
          <w:szCs w:val="26"/>
        </w:rPr>
        <w:t xml:space="preserve"> textures and outlines </w:t>
      </w:r>
      <w:r w:rsidR="002500FA" w:rsidRPr="006C21FF">
        <w:rPr>
          <w:rFonts w:ascii="Arial Narrow" w:hAnsi="Arial Narrow" w:cs="Arial"/>
          <w:iCs/>
          <w:sz w:val="26"/>
          <w:szCs w:val="26"/>
        </w:rPr>
        <w:t xml:space="preserve">on the </w:t>
      </w:r>
      <w:r w:rsidR="00444AB3" w:rsidRPr="006C21FF">
        <w:rPr>
          <w:rFonts w:ascii="Arial Narrow" w:hAnsi="Arial Narrow" w:cs="Arial"/>
          <w:iCs/>
          <w:sz w:val="26"/>
          <w:szCs w:val="26"/>
        </w:rPr>
        <w:t>pages</w:t>
      </w:r>
      <w:r w:rsidR="002500FA" w:rsidRPr="006C21FF">
        <w:rPr>
          <w:rFonts w:ascii="Arial Narrow" w:hAnsi="Arial Narrow" w:cs="Arial"/>
          <w:iCs/>
          <w:sz w:val="26"/>
          <w:szCs w:val="26"/>
        </w:rPr>
        <w:t>.</w:t>
      </w:r>
      <w:r w:rsidR="00444AB3" w:rsidRPr="006C21FF">
        <w:rPr>
          <w:rFonts w:ascii="Arial Narrow" w:hAnsi="Arial Narrow" w:cs="Arial"/>
          <w:iCs/>
          <w:sz w:val="26"/>
          <w:szCs w:val="26"/>
        </w:rPr>
        <w:t xml:space="preserve"> </w:t>
      </w:r>
      <w:r w:rsidR="00333FF9" w:rsidRPr="006C21FF">
        <w:rPr>
          <w:rFonts w:ascii="Arial Narrow" w:hAnsi="Arial Narrow" w:cs="Arial"/>
          <w:iCs/>
          <w:sz w:val="26"/>
          <w:szCs w:val="26"/>
        </w:rPr>
        <w:t>Priya told him that these were part of the</w:t>
      </w:r>
      <w:r w:rsidR="00444AB3" w:rsidRPr="006C21FF">
        <w:rPr>
          <w:rFonts w:ascii="Arial Narrow" w:hAnsi="Arial Narrow" w:cs="Arial"/>
          <w:iCs/>
          <w:sz w:val="26"/>
          <w:szCs w:val="26"/>
        </w:rPr>
        <w:t xml:space="preserve"> illustrations.</w:t>
      </w:r>
      <w:r w:rsidR="002500FA" w:rsidRPr="006C21FF">
        <w:rPr>
          <w:rFonts w:ascii="Arial Narrow" w:hAnsi="Arial Narrow" w:cs="Arial"/>
          <w:iCs/>
          <w:sz w:val="26"/>
          <w:szCs w:val="26"/>
        </w:rPr>
        <w:t xml:space="preserve"> </w:t>
      </w:r>
      <w:r w:rsidR="00444AB3" w:rsidRPr="006C21FF">
        <w:rPr>
          <w:rFonts w:ascii="Arial Narrow" w:hAnsi="Arial Narrow" w:cs="Arial"/>
          <w:iCs/>
          <w:sz w:val="26"/>
          <w:szCs w:val="26"/>
        </w:rPr>
        <w:t>Gradually Rohan realised that o</w:t>
      </w:r>
      <w:r w:rsidR="005C4567" w:rsidRPr="006C21FF">
        <w:rPr>
          <w:rFonts w:ascii="Arial Narrow" w:hAnsi="Arial Narrow" w:cs="Arial"/>
          <w:iCs/>
          <w:sz w:val="26"/>
          <w:szCs w:val="26"/>
        </w:rPr>
        <w:t xml:space="preserve">bjects and other characters had a </w:t>
      </w:r>
      <w:r w:rsidR="00D56D20" w:rsidRPr="006C21FF">
        <w:rPr>
          <w:rFonts w:ascii="Arial Narrow" w:hAnsi="Arial Narrow" w:cs="Arial"/>
          <w:iCs/>
          <w:sz w:val="26"/>
          <w:szCs w:val="26"/>
        </w:rPr>
        <w:t>distinct</w:t>
      </w:r>
      <w:r w:rsidR="00B51B58" w:rsidRPr="006C21FF">
        <w:rPr>
          <w:rFonts w:ascii="Arial Narrow" w:hAnsi="Arial Narrow" w:cs="Arial"/>
          <w:iCs/>
          <w:sz w:val="26"/>
          <w:szCs w:val="26"/>
        </w:rPr>
        <w:t xml:space="preserve"> feel.</w:t>
      </w:r>
      <w:r w:rsidR="005C4567" w:rsidRPr="006C21FF">
        <w:rPr>
          <w:rFonts w:ascii="Arial Narrow" w:hAnsi="Arial Narrow" w:cs="Arial"/>
          <w:iCs/>
          <w:sz w:val="26"/>
          <w:szCs w:val="26"/>
        </w:rPr>
        <w:t xml:space="preserve"> </w:t>
      </w:r>
      <w:r w:rsidR="002500FA" w:rsidRPr="006C21FF">
        <w:rPr>
          <w:rFonts w:ascii="Arial Narrow" w:hAnsi="Arial Narrow" w:cs="Arial"/>
          <w:iCs/>
          <w:sz w:val="26"/>
          <w:szCs w:val="26"/>
        </w:rPr>
        <w:t xml:space="preserve">One of the main characters in the story was wearing a </w:t>
      </w:r>
      <w:r w:rsidR="002D6E96" w:rsidRPr="006C21FF">
        <w:rPr>
          <w:rFonts w:ascii="Arial Narrow" w:hAnsi="Arial Narrow" w:cs="Arial"/>
          <w:iCs/>
          <w:sz w:val="26"/>
          <w:szCs w:val="26"/>
        </w:rPr>
        <w:t>turban</w:t>
      </w:r>
      <w:r w:rsidR="002500FA" w:rsidRPr="006C21FF">
        <w:rPr>
          <w:rFonts w:ascii="Arial Narrow" w:hAnsi="Arial Narrow" w:cs="Arial"/>
          <w:iCs/>
          <w:sz w:val="26"/>
          <w:szCs w:val="26"/>
        </w:rPr>
        <w:t xml:space="preserve"> and</w:t>
      </w:r>
      <w:r w:rsidR="00B51B58" w:rsidRPr="006C21FF">
        <w:rPr>
          <w:rFonts w:ascii="Arial Narrow" w:hAnsi="Arial Narrow" w:cs="Arial"/>
          <w:iCs/>
          <w:sz w:val="26"/>
          <w:szCs w:val="26"/>
        </w:rPr>
        <w:t xml:space="preserve"> Rohan recognised this character</w:t>
      </w:r>
      <w:r w:rsidR="003A7F8A" w:rsidRPr="006C21FF">
        <w:rPr>
          <w:rFonts w:ascii="Arial Narrow" w:hAnsi="Arial Narrow" w:cs="Arial"/>
          <w:iCs/>
          <w:sz w:val="26"/>
          <w:szCs w:val="26"/>
        </w:rPr>
        <w:t xml:space="preserve"> on</w:t>
      </w:r>
      <w:r w:rsidR="00B51B58" w:rsidRPr="006C21FF">
        <w:rPr>
          <w:rFonts w:ascii="Arial Narrow" w:hAnsi="Arial Narrow" w:cs="Arial"/>
          <w:iCs/>
          <w:sz w:val="26"/>
          <w:szCs w:val="26"/>
        </w:rPr>
        <w:t xml:space="preserve"> each consecutive page as</w:t>
      </w:r>
      <w:r w:rsidR="002500FA" w:rsidRPr="006C21FF">
        <w:rPr>
          <w:rFonts w:ascii="Arial Narrow" w:hAnsi="Arial Narrow" w:cs="Arial"/>
          <w:iCs/>
          <w:sz w:val="26"/>
          <w:szCs w:val="26"/>
        </w:rPr>
        <w:t xml:space="preserve"> it had </w:t>
      </w:r>
      <w:r w:rsidR="005C4567" w:rsidRPr="006C21FF">
        <w:rPr>
          <w:rFonts w:ascii="Arial Narrow" w:hAnsi="Arial Narrow" w:cs="Arial"/>
          <w:iCs/>
          <w:sz w:val="26"/>
          <w:szCs w:val="26"/>
        </w:rPr>
        <w:t>t</w:t>
      </w:r>
      <w:r w:rsidR="002500FA" w:rsidRPr="006C21FF">
        <w:rPr>
          <w:rFonts w:ascii="Arial Narrow" w:hAnsi="Arial Narrow" w:cs="Arial"/>
          <w:iCs/>
          <w:sz w:val="26"/>
          <w:szCs w:val="26"/>
        </w:rPr>
        <w:t>he sam</w:t>
      </w:r>
      <w:r w:rsidR="005C4567" w:rsidRPr="006C21FF">
        <w:rPr>
          <w:rFonts w:ascii="Arial Narrow" w:hAnsi="Arial Narrow" w:cs="Arial"/>
          <w:iCs/>
          <w:sz w:val="26"/>
          <w:szCs w:val="26"/>
        </w:rPr>
        <w:t>e</w:t>
      </w:r>
      <w:r w:rsidR="002500FA" w:rsidRPr="006C21FF">
        <w:rPr>
          <w:rFonts w:ascii="Arial Narrow" w:hAnsi="Arial Narrow" w:cs="Arial"/>
          <w:iCs/>
          <w:sz w:val="26"/>
          <w:szCs w:val="26"/>
        </w:rPr>
        <w:t xml:space="preserve"> texture on all the pages</w:t>
      </w:r>
      <w:r w:rsidR="005C4567" w:rsidRPr="006C21FF">
        <w:rPr>
          <w:rFonts w:ascii="Arial Narrow" w:hAnsi="Arial Narrow" w:cs="Arial"/>
          <w:iCs/>
          <w:sz w:val="26"/>
          <w:szCs w:val="26"/>
        </w:rPr>
        <w:t xml:space="preserve"> </w:t>
      </w:r>
      <w:r w:rsidR="002500FA" w:rsidRPr="006C21FF">
        <w:rPr>
          <w:rFonts w:ascii="Arial Narrow" w:hAnsi="Arial Narrow" w:cs="Arial"/>
          <w:iCs/>
          <w:sz w:val="26"/>
          <w:szCs w:val="26"/>
        </w:rPr>
        <w:t>of th</w:t>
      </w:r>
      <w:r w:rsidR="00D56D20" w:rsidRPr="006C21FF">
        <w:rPr>
          <w:rFonts w:ascii="Arial Narrow" w:hAnsi="Arial Narrow" w:cs="Arial"/>
          <w:iCs/>
          <w:sz w:val="26"/>
          <w:szCs w:val="26"/>
        </w:rPr>
        <w:t>e</w:t>
      </w:r>
      <w:r w:rsidR="002500FA" w:rsidRPr="006C21FF">
        <w:rPr>
          <w:rFonts w:ascii="Arial Narrow" w:hAnsi="Arial Narrow" w:cs="Arial"/>
          <w:iCs/>
          <w:sz w:val="26"/>
          <w:szCs w:val="26"/>
        </w:rPr>
        <w:t xml:space="preserve"> story book.</w:t>
      </w:r>
      <w:r w:rsidR="00780924" w:rsidRPr="006C21FF">
        <w:rPr>
          <w:rFonts w:ascii="Arial Narrow" w:hAnsi="Arial Narrow" w:cs="Arial"/>
          <w:iCs/>
          <w:sz w:val="26"/>
          <w:szCs w:val="26"/>
        </w:rPr>
        <w:t xml:space="preserve"> </w:t>
      </w:r>
      <w:r w:rsidR="00B51B58" w:rsidRPr="006C21FF">
        <w:rPr>
          <w:rFonts w:ascii="Arial Narrow" w:hAnsi="Arial Narrow" w:cs="Arial"/>
          <w:iCs/>
          <w:sz w:val="26"/>
          <w:szCs w:val="26"/>
        </w:rPr>
        <w:t xml:space="preserve">Nadira </w:t>
      </w:r>
      <w:r w:rsidR="002500FA" w:rsidRPr="006C21FF">
        <w:rPr>
          <w:rFonts w:ascii="Arial Narrow" w:hAnsi="Arial Narrow" w:cs="Arial"/>
          <w:iCs/>
          <w:sz w:val="26"/>
          <w:szCs w:val="26"/>
        </w:rPr>
        <w:t>who</w:t>
      </w:r>
      <w:r w:rsidR="00B51B58" w:rsidRPr="006C21FF">
        <w:rPr>
          <w:rFonts w:ascii="Arial Narrow" w:hAnsi="Arial Narrow" w:cs="Arial"/>
          <w:iCs/>
          <w:sz w:val="26"/>
          <w:szCs w:val="26"/>
        </w:rPr>
        <w:t xml:space="preserve"> had partial vision</w:t>
      </w:r>
      <w:r w:rsidR="005C4567" w:rsidRPr="006C21FF">
        <w:rPr>
          <w:rFonts w:ascii="Arial Narrow" w:hAnsi="Arial Narrow" w:cs="Arial"/>
          <w:iCs/>
          <w:sz w:val="26"/>
          <w:szCs w:val="26"/>
        </w:rPr>
        <w:t xml:space="preserve"> came running to Rohan and Priya</w:t>
      </w:r>
      <w:r w:rsidR="00B51B58" w:rsidRPr="006C21FF">
        <w:rPr>
          <w:rFonts w:ascii="Arial Narrow" w:hAnsi="Arial Narrow" w:cs="Arial"/>
          <w:iCs/>
          <w:sz w:val="26"/>
          <w:szCs w:val="26"/>
        </w:rPr>
        <w:t>.</w:t>
      </w:r>
      <w:r w:rsidR="005C4567" w:rsidRPr="006C21FF">
        <w:rPr>
          <w:rFonts w:ascii="Arial Narrow" w:hAnsi="Arial Narrow" w:cs="Arial"/>
          <w:iCs/>
          <w:sz w:val="26"/>
          <w:szCs w:val="26"/>
        </w:rPr>
        <w:t xml:space="preserve"> </w:t>
      </w:r>
      <w:r w:rsidR="00B51B58" w:rsidRPr="006C21FF">
        <w:rPr>
          <w:rFonts w:ascii="Arial Narrow" w:hAnsi="Arial Narrow" w:cs="Arial"/>
          <w:iCs/>
          <w:sz w:val="26"/>
          <w:szCs w:val="26"/>
        </w:rPr>
        <w:t>“</w:t>
      </w:r>
      <w:r w:rsidR="00303AC4" w:rsidRPr="006C21FF">
        <w:rPr>
          <w:rFonts w:ascii="Arial Narrow" w:hAnsi="Arial Narrow" w:cs="Arial"/>
          <w:iCs/>
          <w:sz w:val="26"/>
          <w:szCs w:val="26"/>
        </w:rPr>
        <w:t>I can see all the</w:t>
      </w:r>
      <w:r w:rsidR="00D56D20" w:rsidRPr="006C21FF">
        <w:rPr>
          <w:rFonts w:ascii="Arial Narrow" w:hAnsi="Arial Narrow" w:cs="Arial"/>
          <w:iCs/>
          <w:sz w:val="26"/>
          <w:szCs w:val="26"/>
        </w:rPr>
        <w:t xml:space="preserve"> </w:t>
      </w:r>
      <w:r w:rsidR="008D77A8" w:rsidRPr="006C21FF">
        <w:rPr>
          <w:rFonts w:ascii="Arial Narrow" w:hAnsi="Arial Narrow" w:cs="Arial"/>
          <w:iCs/>
          <w:sz w:val="26"/>
          <w:szCs w:val="26"/>
        </w:rPr>
        <w:t>pictures in these new book</w:t>
      </w:r>
      <w:r w:rsidR="005C4567" w:rsidRPr="006C21FF">
        <w:rPr>
          <w:rFonts w:ascii="Arial Narrow" w:hAnsi="Arial Narrow" w:cs="Arial"/>
          <w:iCs/>
          <w:sz w:val="26"/>
          <w:szCs w:val="26"/>
        </w:rPr>
        <w:t>s!</w:t>
      </w:r>
      <w:r w:rsidR="00303AC4" w:rsidRPr="006C21FF">
        <w:rPr>
          <w:rFonts w:ascii="Arial Narrow" w:hAnsi="Arial Narrow" w:cs="Arial"/>
          <w:iCs/>
          <w:sz w:val="26"/>
          <w:szCs w:val="26"/>
        </w:rPr>
        <w:t xml:space="preserve"> The colours are so vivid and clear!</w:t>
      </w:r>
      <w:r w:rsidR="00B51B58" w:rsidRPr="006C21FF">
        <w:rPr>
          <w:rFonts w:ascii="Arial Narrow" w:hAnsi="Arial Narrow" w:cs="Arial"/>
          <w:iCs/>
          <w:sz w:val="26"/>
          <w:szCs w:val="26"/>
        </w:rPr>
        <w:t>” Nadira exclaimed</w:t>
      </w:r>
      <w:r w:rsidR="00303AC4" w:rsidRPr="006C21FF">
        <w:rPr>
          <w:rFonts w:ascii="Arial Narrow" w:hAnsi="Arial Narrow" w:cs="Arial"/>
          <w:iCs/>
          <w:sz w:val="26"/>
          <w:szCs w:val="26"/>
        </w:rPr>
        <w:t xml:space="preserve"> with joy</w:t>
      </w:r>
      <w:r w:rsidR="00B51B58" w:rsidRPr="006C21FF">
        <w:rPr>
          <w:rFonts w:ascii="Arial Narrow" w:hAnsi="Arial Narrow" w:cs="Arial"/>
          <w:iCs/>
          <w:sz w:val="26"/>
          <w:szCs w:val="26"/>
        </w:rPr>
        <w:t>.</w:t>
      </w:r>
      <w:r w:rsidR="00D56D20" w:rsidRPr="006C21FF">
        <w:rPr>
          <w:rFonts w:ascii="Arial Narrow" w:hAnsi="Arial Narrow" w:cs="Arial"/>
          <w:iCs/>
          <w:sz w:val="26"/>
          <w:szCs w:val="26"/>
        </w:rPr>
        <w:t xml:space="preserve"> </w:t>
      </w:r>
    </w:p>
    <w:p w:rsidR="006C21FF" w:rsidRPr="006C21FF" w:rsidRDefault="006C21FF" w:rsidP="006C21FF">
      <w:pPr>
        <w:spacing w:after="0" w:line="240" w:lineRule="auto"/>
        <w:ind w:left="567"/>
        <w:rPr>
          <w:rFonts w:ascii="Arial Narrow" w:hAnsi="Arial Narrow" w:cs="Arial"/>
          <w:iCs/>
          <w:sz w:val="26"/>
          <w:szCs w:val="26"/>
        </w:rPr>
      </w:pPr>
    </w:p>
    <w:p w:rsidR="00D56D20" w:rsidRPr="006C21FF" w:rsidRDefault="005C4567" w:rsidP="006C21FF">
      <w:pPr>
        <w:spacing w:after="0" w:line="240" w:lineRule="auto"/>
        <w:ind w:left="567"/>
        <w:rPr>
          <w:rFonts w:ascii="Arial Narrow" w:hAnsi="Arial Narrow" w:cs="Arial"/>
          <w:iCs/>
          <w:sz w:val="26"/>
          <w:szCs w:val="26"/>
        </w:rPr>
      </w:pPr>
      <w:r w:rsidRPr="006C21FF">
        <w:rPr>
          <w:rFonts w:ascii="Arial Narrow" w:hAnsi="Arial Narrow" w:cs="Arial"/>
          <w:iCs/>
          <w:sz w:val="26"/>
          <w:szCs w:val="26"/>
        </w:rPr>
        <w:t>“Priya, how about we</w:t>
      </w:r>
      <w:r w:rsidR="003A7F8A" w:rsidRPr="006C21FF">
        <w:rPr>
          <w:rFonts w:ascii="Arial Narrow" w:hAnsi="Arial Narrow" w:cs="Arial"/>
          <w:iCs/>
          <w:sz w:val="26"/>
          <w:szCs w:val="26"/>
        </w:rPr>
        <w:t xml:space="preserve"> all</w:t>
      </w:r>
      <w:r w:rsidRPr="006C21FF">
        <w:rPr>
          <w:rFonts w:ascii="Arial Narrow" w:hAnsi="Arial Narrow" w:cs="Arial"/>
          <w:iCs/>
          <w:sz w:val="26"/>
          <w:szCs w:val="26"/>
        </w:rPr>
        <w:t xml:space="preserve"> read together today?” Rohan</w:t>
      </w:r>
      <w:r w:rsidR="00303AC4" w:rsidRPr="006C21FF">
        <w:rPr>
          <w:rFonts w:ascii="Arial Narrow" w:hAnsi="Arial Narrow" w:cs="Arial"/>
          <w:iCs/>
          <w:sz w:val="26"/>
          <w:szCs w:val="26"/>
        </w:rPr>
        <w:t xml:space="preserve"> suggested. </w:t>
      </w:r>
      <w:r w:rsidR="00C9058F" w:rsidRPr="006C21FF">
        <w:rPr>
          <w:rFonts w:ascii="Arial Narrow" w:hAnsi="Arial Narrow" w:cs="Arial"/>
          <w:iCs/>
          <w:sz w:val="26"/>
          <w:szCs w:val="26"/>
        </w:rPr>
        <w:t xml:space="preserve">“Yes” said Priya, “And now that we all have the same book, you can teach me how to read Braille.” </w:t>
      </w:r>
      <w:r w:rsidR="000E1ECF" w:rsidRPr="006C21FF">
        <w:rPr>
          <w:rFonts w:ascii="Arial Narrow" w:hAnsi="Arial Narrow" w:cs="Arial"/>
          <w:iCs/>
          <w:sz w:val="26"/>
          <w:szCs w:val="26"/>
        </w:rPr>
        <w:t xml:space="preserve">Rohan nodded and his drooped shoulders straightened with pride. Charged with excitement, Rohan, Priya and Nadira got into a huddle and started reading the books. They </w:t>
      </w:r>
      <w:r w:rsidR="00303AC4" w:rsidRPr="006C21FF">
        <w:rPr>
          <w:rFonts w:ascii="Arial Narrow" w:hAnsi="Arial Narrow" w:cs="Arial"/>
          <w:iCs/>
          <w:sz w:val="26"/>
          <w:szCs w:val="26"/>
        </w:rPr>
        <w:t xml:space="preserve">were </w:t>
      </w:r>
      <w:r w:rsidRPr="006C21FF">
        <w:rPr>
          <w:rFonts w:ascii="Arial Narrow" w:hAnsi="Arial Narrow" w:cs="Arial"/>
          <w:iCs/>
          <w:sz w:val="26"/>
          <w:szCs w:val="26"/>
        </w:rPr>
        <w:t>now</w:t>
      </w:r>
      <w:r w:rsidR="00D56D20" w:rsidRPr="006C21FF">
        <w:rPr>
          <w:rFonts w:ascii="Arial Narrow" w:hAnsi="Arial Narrow" w:cs="Arial"/>
          <w:iCs/>
          <w:sz w:val="26"/>
          <w:szCs w:val="26"/>
        </w:rPr>
        <w:t xml:space="preserve"> a part of</w:t>
      </w:r>
      <w:r w:rsidR="00585E78" w:rsidRPr="006C21FF">
        <w:rPr>
          <w:rFonts w:ascii="Arial Narrow" w:hAnsi="Arial Narrow" w:cs="Arial"/>
          <w:iCs/>
          <w:sz w:val="26"/>
          <w:szCs w:val="26"/>
        </w:rPr>
        <w:t xml:space="preserve"> </w:t>
      </w:r>
      <w:r w:rsidR="00D56D20" w:rsidRPr="006C21FF">
        <w:rPr>
          <w:rFonts w:ascii="Arial Narrow" w:hAnsi="Arial Narrow" w:cs="Arial"/>
          <w:iCs/>
          <w:sz w:val="26"/>
          <w:szCs w:val="26"/>
        </w:rPr>
        <w:t xml:space="preserve">the </w:t>
      </w:r>
      <w:r w:rsidR="00780924" w:rsidRPr="006C21FF">
        <w:rPr>
          <w:rFonts w:ascii="Arial Narrow" w:hAnsi="Arial Narrow" w:cs="Arial"/>
          <w:iCs/>
          <w:sz w:val="26"/>
          <w:szCs w:val="26"/>
        </w:rPr>
        <w:t xml:space="preserve">class. </w:t>
      </w:r>
      <w:r w:rsidRPr="006C21FF">
        <w:rPr>
          <w:rFonts w:ascii="Arial Narrow" w:hAnsi="Arial Narrow" w:cs="Arial"/>
          <w:iCs/>
          <w:sz w:val="26"/>
          <w:szCs w:val="26"/>
        </w:rPr>
        <w:t>Just then</w:t>
      </w:r>
      <w:r w:rsidR="00585E78" w:rsidRPr="006C21FF">
        <w:rPr>
          <w:rFonts w:ascii="Arial Narrow" w:hAnsi="Arial Narrow" w:cs="Arial"/>
          <w:iCs/>
          <w:sz w:val="26"/>
          <w:szCs w:val="26"/>
        </w:rPr>
        <w:t xml:space="preserve"> </w:t>
      </w:r>
      <w:r w:rsidR="004A0E3C" w:rsidRPr="006C21FF">
        <w:rPr>
          <w:rFonts w:ascii="Arial Narrow" w:hAnsi="Arial Narrow" w:cs="Arial"/>
          <w:iCs/>
          <w:sz w:val="26"/>
          <w:szCs w:val="26"/>
        </w:rPr>
        <w:t>the</w:t>
      </w:r>
      <w:r w:rsidRPr="006C21FF">
        <w:rPr>
          <w:rFonts w:ascii="Arial Narrow" w:hAnsi="Arial Narrow" w:cs="Arial"/>
          <w:iCs/>
          <w:sz w:val="26"/>
          <w:szCs w:val="26"/>
        </w:rPr>
        <w:t xml:space="preserve"> teacher called </w:t>
      </w:r>
      <w:r w:rsidR="003A7F8A" w:rsidRPr="006C21FF">
        <w:rPr>
          <w:rFonts w:ascii="Arial Narrow" w:hAnsi="Arial Narrow" w:cs="Arial"/>
          <w:iCs/>
          <w:sz w:val="26"/>
          <w:szCs w:val="26"/>
        </w:rPr>
        <w:t>everyone’s</w:t>
      </w:r>
      <w:r w:rsidRPr="006C21FF">
        <w:rPr>
          <w:rFonts w:ascii="Arial Narrow" w:hAnsi="Arial Narrow" w:cs="Arial"/>
          <w:iCs/>
          <w:sz w:val="26"/>
          <w:szCs w:val="26"/>
        </w:rPr>
        <w:t xml:space="preserve"> attention and </w:t>
      </w:r>
      <w:proofErr w:type="gramStart"/>
      <w:r w:rsidRPr="006C21FF">
        <w:rPr>
          <w:rFonts w:ascii="Arial Narrow" w:hAnsi="Arial Narrow" w:cs="Arial"/>
          <w:iCs/>
          <w:sz w:val="26"/>
          <w:szCs w:val="26"/>
        </w:rPr>
        <w:t>said</w:t>
      </w:r>
      <w:proofErr w:type="gramEnd"/>
      <w:r w:rsidRPr="006C21FF">
        <w:rPr>
          <w:rFonts w:ascii="Arial Narrow" w:hAnsi="Arial Narrow" w:cs="Arial"/>
          <w:iCs/>
          <w:sz w:val="26"/>
          <w:szCs w:val="26"/>
        </w:rPr>
        <w:t xml:space="preserve"> </w:t>
      </w:r>
      <w:r w:rsidR="00D56D20" w:rsidRPr="006C21FF">
        <w:rPr>
          <w:rFonts w:ascii="Arial Narrow" w:hAnsi="Arial Narrow" w:cs="Arial"/>
          <w:iCs/>
          <w:sz w:val="26"/>
          <w:szCs w:val="26"/>
        </w:rPr>
        <w:t>“</w:t>
      </w:r>
      <w:r w:rsidRPr="006C21FF">
        <w:rPr>
          <w:rFonts w:ascii="Arial Narrow" w:hAnsi="Arial Narrow" w:cs="Arial"/>
          <w:iCs/>
          <w:sz w:val="26"/>
          <w:szCs w:val="26"/>
        </w:rPr>
        <w:t xml:space="preserve">all those who want </w:t>
      </w:r>
      <w:r w:rsidR="00863032" w:rsidRPr="006C21FF">
        <w:rPr>
          <w:rFonts w:ascii="Arial Narrow" w:hAnsi="Arial Narrow" w:cs="Arial"/>
          <w:iCs/>
          <w:sz w:val="26"/>
          <w:szCs w:val="26"/>
        </w:rPr>
        <w:t>t</w:t>
      </w:r>
      <w:r w:rsidRPr="006C21FF">
        <w:rPr>
          <w:rFonts w:ascii="Arial Narrow" w:hAnsi="Arial Narrow" w:cs="Arial"/>
          <w:iCs/>
          <w:sz w:val="26"/>
          <w:szCs w:val="26"/>
        </w:rPr>
        <w:t>o</w:t>
      </w:r>
      <w:r w:rsidR="00DE69A6" w:rsidRPr="006C21FF">
        <w:rPr>
          <w:rFonts w:ascii="Arial Narrow" w:hAnsi="Arial Narrow" w:cs="Arial"/>
          <w:iCs/>
          <w:sz w:val="26"/>
          <w:szCs w:val="26"/>
        </w:rPr>
        <w:t xml:space="preserve"> select</w:t>
      </w:r>
      <w:r w:rsidRPr="006C21FF">
        <w:rPr>
          <w:rFonts w:ascii="Arial Narrow" w:hAnsi="Arial Narrow" w:cs="Arial"/>
          <w:iCs/>
          <w:sz w:val="26"/>
          <w:szCs w:val="26"/>
        </w:rPr>
        <w:t xml:space="preserve"> </w:t>
      </w:r>
      <w:r w:rsidR="00DE69A6" w:rsidRPr="006C21FF">
        <w:rPr>
          <w:rFonts w:ascii="Arial Narrow" w:hAnsi="Arial Narrow" w:cs="Arial"/>
          <w:iCs/>
          <w:sz w:val="26"/>
          <w:szCs w:val="26"/>
        </w:rPr>
        <w:t xml:space="preserve">and </w:t>
      </w:r>
      <w:r w:rsidRPr="006C21FF">
        <w:rPr>
          <w:rFonts w:ascii="Arial Narrow" w:hAnsi="Arial Narrow" w:cs="Arial"/>
          <w:iCs/>
          <w:sz w:val="26"/>
          <w:szCs w:val="26"/>
        </w:rPr>
        <w:t>read th</w:t>
      </w:r>
      <w:r w:rsidR="00D56D20" w:rsidRPr="006C21FF">
        <w:rPr>
          <w:rFonts w:ascii="Arial Narrow" w:hAnsi="Arial Narrow" w:cs="Arial"/>
          <w:iCs/>
          <w:sz w:val="26"/>
          <w:szCs w:val="26"/>
        </w:rPr>
        <w:t>e</w:t>
      </w:r>
      <w:r w:rsidR="00585E78" w:rsidRPr="006C21FF">
        <w:rPr>
          <w:rFonts w:ascii="Arial Narrow" w:hAnsi="Arial Narrow" w:cs="Arial"/>
          <w:iCs/>
          <w:sz w:val="26"/>
          <w:szCs w:val="26"/>
        </w:rPr>
        <w:t xml:space="preserve"> stories </w:t>
      </w:r>
      <w:r w:rsidRPr="006C21FF">
        <w:rPr>
          <w:rFonts w:ascii="Arial Narrow" w:hAnsi="Arial Narrow" w:cs="Arial"/>
          <w:iCs/>
          <w:sz w:val="26"/>
          <w:szCs w:val="26"/>
        </w:rPr>
        <w:t>on the comput</w:t>
      </w:r>
      <w:r w:rsidR="00C9058F" w:rsidRPr="006C21FF">
        <w:rPr>
          <w:rFonts w:ascii="Arial Narrow" w:hAnsi="Arial Narrow" w:cs="Arial"/>
          <w:iCs/>
          <w:sz w:val="26"/>
          <w:szCs w:val="26"/>
        </w:rPr>
        <w:t>er in the library can do so too.</w:t>
      </w:r>
      <w:r w:rsidR="00D56D20" w:rsidRPr="006C21FF">
        <w:rPr>
          <w:rFonts w:ascii="Arial Narrow" w:hAnsi="Arial Narrow" w:cs="Arial"/>
          <w:iCs/>
          <w:sz w:val="26"/>
          <w:szCs w:val="26"/>
        </w:rPr>
        <w:t>”</w:t>
      </w:r>
    </w:p>
    <w:p w:rsidR="006C21FF" w:rsidRDefault="006C21FF" w:rsidP="006C21FF">
      <w:pPr>
        <w:spacing w:after="0" w:line="240" w:lineRule="auto"/>
        <w:rPr>
          <w:rFonts w:ascii="Arial" w:eastAsia="Times New Roman" w:hAnsi="Arial" w:cs="Arial"/>
          <w:sz w:val="24"/>
          <w:lang w:val="en-US" w:bidi="hi-IN"/>
        </w:rPr>
      </w:pPr>
    </w:p>
    <w:p w:rsidR="0098186D" w:rsidRDefault="00206E3A" w:rsidP="006C21FF">
      <w:pPr>
        <w:spacing w:after="0" w:line="240" w:lineRule="auto"/>
        <w:rPr>
          <w:rFonts w:ascii="Arial" w:eastAsia="Times New Roman" w:hAnsi="Arial" w:cs="Arial"/>
          <w:sz w:val="24"/>
          <w:lang w:val="en-US" w:bidi="hi-IN"/>
        </w:rPr>
      </w:pPr>
      <w:r w:rsidRPr="006C21FF">
        <w:rPr>
          <w:rFonts w:ascii="Arial" w:eastAsia="Times New Roman" w:hAnsi="Arial" w:cs="Arial"/>
          <w:sz w:val="24"/>
          <w:lang w:val="en-US" w:bidi="hi-IN"/>
        </w:rPr>
        <w:t xml:space="preserve">India’s </w:t>
      </w:r>
      <w:r w:rsidR="00487B0A" w:rsidRPr="006C21FF">
        <w:rPr>
          <w:rFonts w:ascii="Arial" w:eastAsia="Times New Roman" w:hAnsi="Arial" w:cs="Arial"/>
          <w:sz w:val="24"/>
          <w:lang w:val="en-US" w:bidi="hi-IN"/>
        </w:rPr>
        <w:t>N</w:t>
      </w:r>
      <w:r w:rsidRPr="006C21FF">
        <w:rPr>
          <w:rFonts w:ascii="Arial" w:eastAsia="Times New Roman" w:hAnsi="Arial" w:cs="Arial"/>
          <w:sz w:val="24"/>
          <w:lang w:val="en-US" w:bidi="hi-IN"/>
        </w:rPr>
        <w:t xml:space="preserve">ational </w:t>
      </w:r>
      <w:r w:rsidR="00487B0A" w:rsidRPr="006C21FF">
        <w:rPr>
          <w:rFonts w:ascii="Arial" w:eastAsia="Times New Roman" w:hAnsi="Arial" w:cs="Arial"/>
          <w:sz w:val="24"/>
          <w:lang w:val="en-US" w:bidi="hi-IN"/>
        </w:rPr>
        <w:t>C</w:t>
      </w:r>
      <w:r w:rsidRPr="006C21FF">
        <w:rPr>
          <w:rFonts w:ascii="Arial" w:eastAsia="Times New Roman" w:hAnsi="Arial" w:cs="Arial"/>
          <w:sz w:val="24"/>
          <w:lang w:val="en-US" w:bidi="hi-IN"/>
        </w:rPr>
        <w:t xml:space="preserve">ouncil for </w:t>
      </w:r>
      <w:r w:rsidR="00487B0A" w:rsidRPr="006C21FF">
        <w:rPr>
          <w:rFonts w:ascii="Arial" w:eastAsia="Times New Roman" w:hAnsi="Arial" w:cs="Arial"/>
          <w:sz w:val="24"/>
          <w:lang w:val="en-US" w:bidi="hi-IN"/>
        </w:rPr>
        <w:t>E</w:t>
      </w:r>
      <w:r w:rsidRPr="006C21FF">
        <w:rPr>
          <w:rFonts w:ascii="Arial" w:eastAsia="Times New Roman" w:hAnsi="Arial" w:cs="Arial"/>
          <w:sz w:val="24"/>
          <w:lang w:val="en-US" w:bidi="hi-IN"/>
        </w:rPr>
        <w:t xml:space="preserve">ducational </w:t>
      </w:r>
      <w:r w:rsidR="00487B0A" w:rsidRPr="006C21FF">
        <w:rPr>
          <w:rFonts w:ascii="Arial" w:eastAsia="Times New Roman" w:hAnsi="Arial" w:cs="Arial"/>
          <w:sz w:val="24"/>
          <w:lang w:val="en-US" w:bidi="hi-IN"/>
        </w:rPr>
        <w:t>R</w:t>
      </w:r>
      <w:r w:rsidRPr="006C21FF">
        <w:rPr>
          <w:rFonts w:ascii="Arial" w:eastAsia="Times New Roman" w:hAnsi="Arial" w:cs="Arial"/>
          <w:sz w:val="24"/>
          <w:lang w:val="en-US" w:bidi="hi-IN"/>
        </w:rPr>
        <w:t xml:space="preserve">esearch and </w:t>
      </w:r>
      <w:r w:rsidR="00487B0A" w:rsidRPr="006C21FF">
        <w:rPr>
          <w:rFonts w:ascii="Arial" w:eastAsia="Times New Roman" w:hAnsi="Arial" w:cs="Arial"/>
          <w:sz w:val="24"/>
          <w:lang w:val="en-US" w:bidi="hi-IN"/>
        </w:rPr>
        <w:t>T</w:t>
      </w:r>
      <w:r w:rsidR="00780924" w:rsidRPr="006C21FF">
        <w:rPr>
          <w:rFonts w:ascii="Arial" w:eastAsia="Times New Roman" w:hAnsi="Arial" w:cs="Arial"/>
          <w:sz w:val="24"/>
          <w:lang w:val="en-US" w:bidi="hi-IN"/>
        </w:rPr>
        <w:t>raining</w:t>
      </w:r>
      <w:r w:rsidR="004A0E3C" w:rsidRPr="006C21FF">
        <w:rPr>
          <w:rFonts w:ascii="Arial" w:eastAsia="Times New Roman" w:hAnsi="Arial" w:cs="Arial"/>
          <w:sz w:val="24"/>
          <w:lang w:val="en-US" w:bidi="hi-IN"/>
        </w:rPr>
        <w:t xml:space="preserve"> (NCERT) </w:t>
      </w:r>
      <w:r w:rsidRPr="006C21FF">
        <w:rPr>
          <w:rFonts w:ascii="Arial" w:eastAsia="Times New Roman" w:hAnsi="Arial" w:cs="Arial"/>
          <w:sz w:val="24"/>
          <w:lang w:val="en-US" w:bidi="hi-IN"/>
        </w:rPr>
        <w:t xml:space="preserve">annually conducts a National Achievement Survey to assess the grade level achievement of students in school. </w:t>
      </w:r>
      <w:r w:rsidR="00780924" w:rsidRPr="006C21FF">
        <w:rPr>
          <w:rFonts w:ascii="Arial" w:eastAsia="Times New Roman" w:hAnsi="Arial" w:cs="Arial"/>
          <w:sz w:val="24"/>
          <w:lang w:val="en-US" w:bidi="hi-IN"/>
        </w:rPr>
        <w:t>Its</w:t>
      </w:r>
      <w:r w:rsidRPr="006C21FF">
        <w:rPr>
          <w:rFonts w:ascii="Arial" w:eastAsia="Times New Roman" w:hAnsi="Arial" w:cs="Arial"/>
          <w:sz w:val="24"/>
          <w:lang w:val="en-US" w:bidi="hi-IN"/>
        </w:rPr>
        <w:t xml:space="preserve"> latest survey</w:t>
      </w:r>
      <w:r w:rsidR="00C9058F" w:rsidRPr="006C21FF">
        <w:rPr>
          <w:rStyle w:val="FootnoteReference"/>
          <w:rFonts w:ascii="Arial" w:eastAsia="Times New Roman" w:hAnsi="Arial" w:cs="Arial"/>
          <w:sz w:val="24"/>
          <w:lang w:val="en-US" w:bidi="hi-IN"/>
        </w:rPr>
        <w:footnoteReference w:id="1"/>
      </w:r>
      <w:r w:rsidR="00693A71" w:rsidRPr="006C21FF">
        <w:rPr>
          <w:rFonts w:ascii="Arial" w:eastAsia="Times New Roman" w:hAnsi="Arial" w:cs="Arial"/>
          <w:sz w:val="24"/>
          <w:lang w:val="en-US" w:bidi="hi-IN"/>
        </w:rPr>
        <w:t xml:space="preserve"> </w:t>
      </w:r>
      <w:r w:rsidR="00487B0A" w:rsidRPr="006C21FF">
        <w:rPr>
          <w:rFonts w:ascii="Arial" w:eastAsia="Times New Roman" w:hAnsi="Arial" w:cs="Arial"/>
          <w:sz w:val="24"/>
          <w:lang w:val="en-US" w:bidi="hi-IN"/>
        </w:rPr>
        <w:t xml:space="preserve">reveals </w:t>
      </w:r>
      <w:r w:rsidR="00721C55" w:rsidRPr="006C21FF">
        <w:rPr>
          <w:rFonts w:ascii="Arial" w:eastAsia="Times New Roman" w:hAnsi="Arial" w:cs="Arial"/>
          <w:sz w:val="24"/>
          <w:lang w:val="en-US" w:bidi="hi-IN"/>
        </w:rPr>
        <w:t>that on an average</w:t>
      </w:r>
      <w:r w:rsidR="00B23A86" w:rsidRPr="006C21FF">
        <w:rPr>
          <w:rFonts w:ascii="Arial" w:eastAsia="Times New Roman" w:hAnsi="Arial" w:cs="Arial"/>
          <w:sz w:val="24"/>
          <w:lang w:val="en-US" w:bidi="hi-IN"/>
        </w:rPr>
        <w:t>,</w:t>
      </w:r>
      <w:r w:rsidR="00721C55" w:rsidRPr="006C21FF">
        <w:rPr>
          <w:rFonts w:ascii="Arial" w:eastAsia="Times New Roman" w:hAnsi="Arial" w:cs="Arial"/>
          <w:sz w:val="24"/>
          <w:lang w:val="en-US" w:bidi="hi-IN"/>
        </w:rPr>
        <w:t xml:space="preserve"> </w:t>
      </w:r>
      <w:r w:rsidR="0098186D" w:rsidRPr="006C21FF">
        <w:rPr>
          <w:rFonts w:ascii="Arial" w:eastAsia="Times New Roman" w:hAnsi="Arial" w:cs="Arial"/>
          <w:sz w:val="24"/>
          <w:lang w:val="en-US" w:bidi="hi-IN"/>
        </w:rPr>
        <w:t xml:space="preserve">only 59 percent </w:t>
      </w:r>
      <w:r w:rsidR="007703A5">
        <w:rPr>
          <w:rFonts w:ascii="Arial" w:eastAsia="Times New Roman" w:hAnsi="Arial" w:cs="Arial"/>
          <w:sz w:val="24"/>
          <w:lang w:val="en-US" w:bidi="hi-IN"/>
        </w:rPr>
        <w:t xml:space="preserve">of </w:t>
      </w:r>
      <w:r w:rsidR="0098186D" w:rsidRPr="006C21FF">
        <w:rPr>
          <w:rFonts w:ascii="Arial" w:eastAsia="Times New Roman" w:hAnsi="Arial" w:cs="Arial"/>
          <w:sz w:val="24"/>
          <w:lang w:val="en-US" w:bidi="hi-IN"/>
        </w:rPr>
        <w:t xml:space="preserve">children in grade III </w:t>
      </w:r>
      <w:proofErr w:type="gramStart"/>
      <w:r w:rsidR="0098186D" w:rsidRPr="006C21FF">
        <w:rPr>
          <w:rFonts w:ascii="Arial" w:eastAsia="Times New Roman" w:hAnsi="Arial" w:cs="Arial"/>
          <w:sz w:val="24"/>
          <w:lang w:val="en-US" w:bidi="hi-IN"/>
        </w:rPr>
        <w:t>are able to</w:t>
      </w:r>
      <w:proofErr w:type="gramEnd"/>
      <w:r w:rsidR="0098186D" w:rsidRPr="006C21FF">
        <w:rPr>
          <w:rFonts w:ascii="Arial" w:eastAsia="Times New Roman" w:hAnsi="Arial" w:cs="Arial"/>
          <w:sz w:val="24"/>
          <w:lang w:val="en-US" w:bidi="hi-IN"/>
        </w:rPr>
        <w:t xml:space="preserve"> read with compreh</w:t>
      </w:r>
      <w:r w:rsidR="00B23A86" w:rsidRPr="006C21FF">
        <w:rPr>
          <w:rFonts w:ascii="Arial" w:eastAsia="Times New Roman" w:hAnsi="Arial" w:cs="Arial"/>
          <w:sz w:val="24"/>
          <w:lang w:val="en-US" w:bidi="hi-IN"/>
        </w:rPr>
        <w:t xml:space="preserve">ension. </w:t>
      </w:r>
      <w:r w:rsidR="00333FF9" w:rsidRPr="006C21FF">
        <w:rPr>
          <w:rFonts w:ascii="Arial" w:eastAsia="Times New Roman" w:hAnsi="Arial" w:cs="Arial"/>
          <w:sz w:val="24"/>
          <w:lang w:val="en-US" w:bidi="hi-IN"/>
        </w:rPr>
        <w:t xml:space="preserve">The above scenario has much to reveal for all those concerned with </w:t>
      </w:r>
      <w:r w:rsidR="00B23A86" w:rsidRPr="006C21FF">
        <w:rPr>
          <w:rFonts w:ascii="Arial" w:eastAsia="Times New Roman" w:hAnsi="Arial" w:cs="Arial"/>
          <w:sz w:val="24"/>
          <w:lang w:val="en-US" w:bidi="hi-IN"/>
        </w:rPr>
        <w:t>augment</w:t>
      </w:r>
      <w:r w:rsidR="00333FF9" w:rsidRPr="006C21FF">
        <w:rPr>
          <w:rFonts w:ascii="Arial" w:eastAsia="Times New Roman" w:hAnsi="Arial" w:cs="Arial"/>
          <w:sz w:val="24"/>
          <w:lang w:val="en-US" w:bidi="hi-IN"/>
        </w:rPr>
        <w:t>ing</w:t>
      </w:r>
      <w:r w:rsidR="00B23A86" w:rsidRPr="006C21FF">
        <w:rPr>
          <w:rFonts w:ascii="Arial" w:eastAsia="Times New Roman" w:hAnsi="Arial" w:cs="Arial"/>
          <w:sz w:val="24"/>
          <w:lang w:val="en-US" w:bidi="hi-IN"/>
        </w:rPr>
        <w:t xml:space="preserve"> this achievement level</w:t>
      </w:r>
      <w:r w:rsidR="0098186D" w:rsidRPr="006C21FF">
        <w:rPr>
          <w:rFonts w:ascii="Arial" w:eastAsia="Times New Roman" w:hAnsi="Arial" w:cs="Arial"/>
          <w:sz w:val="24"/>
          <w:lang w:val="en-US" w:bidi="hi-IN"/>
        </w:rPr>
        <w:t xml:space="preserve"> especially</w:t>
      </w:r>
      <w:r w:rsidR="00487B0A" w:rsidRPr="006C21FF">
        <w:rPr>
          <w:rFonts w:ascii="Arial" w:eastAsia="Times New Roman" w:hAnsi="Arial" w:cs="Arial"/>
          <w:sz w:val="24"/>
          <w:lang w:val="en-US" w:bidi="hi-IN"/>
        </w:rPr>
        <w:t xml:space="preserve"> from the perspective of building inclusive environments for inclusive learning? </w:t>
      </w:r>
      <w:r w:rsidR="00B23A86" w:rsidRPr="006C21FF">
        <w:rPr>
          <w:rFonts w:ascii="Arial" w:eastAsia="Times New Roman" w:hAnsi="Arial" w:cs="Arial"/>
          <w:sz w:val="24"/>
          <w:lang w:val="en-US" w:bidi="hi-IN"/>
        </w:rPr>
        <w:t>And while we are at it:</w:t>
      </w:r>
    </w:p>
    <w:p w:rsidR="006C21FF" w:rsidRPr="006C21FF" w:rsidRDefault="006C21FF" w:rsidP="006C21FF">
      <w:pPr>
        <w:spacing w:after="0" w:line="240" w:lineRule="auto"/>
        <w:rPr>
          <w:rFonts w:ascii="Arial" w:eastAsia="Times New Roman" w:hAnsi="Arial" w:cs="Arial"/>
          <w:sz w:val="24"/>
          <w:lang w:val="en-US" w:bidi="hi-IN"/>
        </w:rPr>
      </w:pPr>
    </w:p>
    <w:p w:rsidR="009E25DF" w:rsidRPr="006C21FF" w:rsidRDefault="009E25DF" w:rsidP="006C21FF">
      <w:pPr>
        <w:pStyle w:val="ListParagraph"/>
        <w:numPr>
          <w:ilvl w:val="0"/>
          <w:numId w:val="2"/>
        </w:numPr>
        <w:spacing w:after="0" w:line="240" w:lineRule="auto"/>
        <w:rPr>
          <w:rFonts w:ascii="Arial" w:eastAsia="Times New Roman" w:hAnsi="Arial" w:cs="Arial"/>
          <w:iCs/>
          <w:sz w:val="24"/>
          <w:lang w:val="en-US" w:bidi="hi-IN"/>
        </w:rPr>
      </w:pPr>
      <w:r w:rsidRPr="006C21FF">
        <w:rPr>
          <w:rFonts w:ascii="Arial" w:eastAsia="Times New Roman" w:hAnsi="Arial" w:cs="Arial"/>
          <w:iCs/>
          <w:sz w:val="24"/>
          <w:lang w:val="en-US" w:bidi="hi-IN"/>
        </w:rPr>
        <w:t>How can we use specific design features to make learning material accessible to all?</w:t>
      </w:r>
    </w:p>
    <w:p w:rsidR="005332D0" w:rsidRPr="006C21FF" w:rsidRDefault="009E25DF" w:rsidP="006C21FF">
      <w:pPr>
        <w:pStyle w:val="ListParagraph"/>
        <w:numPr>
          <w:ilvl w:val="0"/>
          <w:numId w:val="2"/>
        </w:numPr>
        <w:spacing w:after="0" w:line="240" w:lineRule="auto"/>
        <w:rPr>
          <w:rFonts w:ascii="Arial" w:eastAsia="Times New Roman" w:hAnsi="Arial" w:cs="Arial"/>
          <w:iCs/>
          <w:sz w:val="24"/>
          <w:lang w:val="en-US" w:bidi="hi-IN"/>
        </w:rPr>
      </w:pPr>
      <w:r w:rsidRPr="006C21FF">
        <w:rPr>
          <w:rFonts w:ascii="Arial" w:eastAsia="Times New Roman" w:hAnsi="Arial" w:cs="Arial"/>
          <w:iCs/>
          <w:sz w:val="24"/>
          <w:lang w:val="en-US" w:bidi="hi-IN"/>
        </w:rPr>
        <w:lastRenderedPageBreak/>
        <w:t xml:space="preserve">How can we use learning material to </w:t>
      </w:r>
      <w:r w:rsidR="008621CF" w:rsidRPr="006C21FF">
        <w:rPr>
          <w:rFonts w:ascii="Arial" w:eastAsia="Times New Roman" w:hAnsi="Arial" w:cs="Arial"/>
          <w:iCs/>
          <w:sz w:val="24"/>
          <w:lang w:val="en-US" w:bidi="hi-IN"/>
        </w:rPr>
        <w:t>build the right attitudes of respect and regard for differe</w:t>
      </w:r>
      <w:r w:rsidR="00FB3D62" w:rsidRPr="006C21FF">
        <w:rPr>
          <w:rFonts w:ascii="Arial" w:eastAsia="Times New Roman" w:hAnsi="Arial" w:cs="Arial"/>
          <w:iCs/>
          <w:sz w:val="24"/>
          <w:lang w:val="en-US" w:bidi="hi-IN"/>
        </w:rPr>
        <w:t xml:space="preserve">nces in the early years? </w:t>
      </w:r>
    </w:p>
    <w:p w:rsidR="005332D0" w:rsidRPr="006C21FF" w:rsidRDefault="0098186D" w:rsidP="006C21FF">
      <w:pPr>
        <w:pStyle w:val="ListParagraph"/>
        <w:numPr>
          <w:ilvl w:val="0"/>
          <w:numId w:val="2"/>
        </w:numPr>
        <w:spacing w:after="0" w:line="240" w:lineRule="auto"/>
        <w:rPr>
          <w:rFonts w:ascii="Arial" w:eastAsia="Times New Roman" w:hAnsi="Arial" w:cs="Arial"/>
          <w:iCs/>
          <w:sz w:val="24"/>
          <w:lang w:val="en-US" w:bidi="hi-IN"/>
        </w:rPr>
      </w:pPr>
      <w:r w:rsidRPr="006C21FF">
        <w:rPr>
          <w:rFonts w:ascii="Arial" w:eastAsia="Times New Roman" w:hAnsi="Arial" w:cs="Arial"/>
          <w:iCs/>
          <w:sz w:val="24"/>
          <w:lang w:val="en-US" w:bidi="hi-IN"/>
        </w:rPr>
        <w:t>How can</w:t>
      </w:r>
      <w:r w:rsidR="008621CF" w:rsidRPr="006C21FF">
        <w:rPr>
          <w:rFonts w:ascii="Arial" w:eastAsia="Times New Roman" w:hAnsi="Arial" w:cs="Arial"/>
          <w:iCs/>
          <w:sz w:val="24"/>
          <w:lang w:val="en-US" w:bidi="hi-IN"/>
        </w:rPr>
        <w:t xml:space="preserve"> we avoid singling ou</w:t>
      </w:r>
      <w:r w:rsidR="00FB3D62" w:rsidRPr="006C21FF">
        <w:rPr>
          <w:rFonts w:ascii="Arial" w:eastAsia="Times New Roman" w:hAnsi="Arial" w:cs="Arial"/>
          <w:iCs/>
          <w:sz w:val="24"/>
          <w:lang w:val="en-US" w:bidi="hi-IN"/>
        </w:rPr>
        <w:t>t a few because of their needs</w:t>
      </w:r>
      <w:r w:rsidR="004D49EF" w:rsidRPr="006C21FF">
        <w:rPr>
          <w:rFonts w:ascii="Arial" w:eastAsia="Times New Roman" w:hAnsi="Arial" w:cs="Arial"/>
          <w:iCs/>
          <w:sz w:val="24"/>
          <w:lang w:val="en-US" w:bidi="hi-IN"/>
        </w:rPr>
        <w:t xml:space="preserve"> and diluting the essence of inclusion</w:t>
      </w:r>
      <w:r w:rsidR="00FB3D62" w:rsidRPr="006C21FF">
        <w:rPr>
          <w:rFonts w:ascii="Arial" w:eastAsia="Times New Roman" w:hAnsi="Arial" w:cs="Arial"/>
          <w:iCs/>
          <w:sz w:val="24"/>
          <w:lang w:val="en-US" w:bidi="hi-IN"/>
        </w:rPr>
        <w:t xml:space="preserve">? </w:t>
      </w:r>
    </w:p>
    <w:p w:rsidR="00D711A6" w:rsidRPr="006C21FF" w:rsidRDefault="0098186D" w:rsidP="006C21FF">
      <w:pPr>
        <w:pStyle w:val="ListParagraph"/>
        <w:numPr>
          <w:ilvl w:val="0"/>
          <w:numId w:val="2"/>
        </w:numPr>
        <w:spacing w:after="0" w:line="240" w:lineRule="auto"/>
        <w:rPr>
          <w:rFonts w:ascii="Arial" w:eastAsia="Times New Roman" w:hAnsi="Arial" w:cs="Arial"/>
          <w:iCs/>
          <w:sz w:val="24"/>
          <w:lang w:val="en-US" w:bidi="hi-IN"/>
        </w:rPr>
      </w:pPr>
      <w:r w:rsidRPr="006C21FF">
        <w:rPr>
          <w:rFonts w:ascii="Arial" w:eastAsia="Times New Roman" w:hAnsi="Arial" w:cs="Arial"/>
          <w:iCs/>
          <w:sz w:val="24"/>
          <w:lang w:val="en-US" w:bidi="hi-IN"/>
        </w:rPr>
        <w:t>How can</w:t>
      </w:r>
      <w:r w:rsidR="003A7F8A" w:rsidRPr="006C21FF">
        <w:rPr>
          <w:rFonts w:ascii="Arial" w:eastAsia="Times New Roman" w:hAnsi="Arial" w:cs="Arial"/>
          <w:iCs/>
          <w:sz w:val="24"/>
          <w:lang w:val="en-US" w:bidi="hi-IN"/>
        </w:rPr>
        <w:t xml:space="preserve"> we promote inclusive practices of teaching and learning in the true sense? </w:t>
      </w:r>
    </w:p>
    <w:p w:rsidR="006C21FF" w:rsidRDefault="006C21FF" w:rsidP="006C21FF">
      <w:pPr>
        <w:spacing w:after="0" w:line="240" w:lineRule="auto"/>
        <w:rPr>
          <w:rFonts w:ascii="Arial" w:eastAsia="Times New Roman" w:hAnsi="Arial" w:cs="Arial"/>
          <w:sz w:val="24"/>
          <w:lang w:val="en-US" w:bidi="hi-IN"/>
        </w:rPr>
      </w:pPr>
    </w:p>
    <w:p w:rsidR="00080760" w:rsidRDefault="00080760" w:rsidP="006C21FF">
      <w:pPr>
        <w:spacing w:after="0" w:line="240" w:lineRule="auto"/>
        <w:rPr>
          <w:rFonts w:ascii="Arial" w:hAnsi="Arial" w:cs="Arial"/>
          <w:sz w:val="24"/>
        </w:rPr>
      </w:pPr>
      <w:r w:rsidRPr="006C21FF">
        <w:rPr>
          <w:rFonts w:ascii="Arial" w:eastAsia="Times New Roman" w:hAnsi="Arial" w:cs="Arial"/>
          <w:sz w:val="24"/>
          <w:lang w:val="en-US" w:bidi="hi-IN"/>
        </w:rPr>
        <w:t xml:space="preserve">While </w:t>
      </w:r>
      <w:r w:rsidR="00B23A86" w:rsidRPr="006C21FF">
        <w:rPr>
          <w:rFonts w:ascii="Arial" w:eastAsia="Times New Roman" w:hAnsi="Arial" w:cs="Arial"/>
          <w:sz w:val="24"/>
          <w:lang w:val="en-US" w:bidi="hi-IN"/>
        </w:rPr>
        <w:t>reflecting o</w:t>
      </w:r>
      <w:r w:rsidR="00487B0A" w:rsidRPr="006C21FF">
        <w:rPr>
          <w:rFonts w:ascii="Arial" w:eastAsia="Times New Roman" w:hAnsi="Arial" w:cs="Arial"/>
          <w:sz w:val="24"/>
          <w:lang w:val="en-US" w:bidi="hi-IN"/>
        </w:rPr>
        <w:t xml:space="preserve">n these concerns </w:t>
      </w:r>
      <w:r w:rsidRPr="006C21FF">
        <w:rPr>
          <w:rFonts w:ascii="Arial" w:eastAsia="Times New Roman" w:hAnsi="Arial" w:cs="Arial"/>
          <w:sz w:val="24"/>
          <w:lang w:val="en-US" w:bidi="hi-IN"/>
        </w:rPr>
        <w:t>it is important to</w:t>
      </w:r>
      <w:r w:rsidR="00487B0A" w:rsidRPr="006C21FF">
        <w:rPr>
          <w:rFonts w:ascii="Arial" w:eastAsia="Times New Roman" w:hAnsi="Arial" w:cs="Arial"/>
          <w:sz w:val="24"/>
          <w:lang w:val="en-US" w:bidi="hi-IN"/>
        </w:rPr>
        <w:t xml:space="preserve"> understand that when one addresses </w:t>
      </w:r>
      <w:r w:rsidR="009E25DF" w:rsidRPr="006C21FF">
        <w:rPr>
          <w:rFonts w:ascii="Arial" w:eastAsia="Times New Roman" w:hAnsi="Arial" w:cs="Arial"/>
          <w:sz w:val="24"/>
          <w:lang w:val="en-US" w:bidi="hi-IN"/>
        </w:rPr>
        <w:t>learning to read</w:t>
      </w:r>
      <w:r w:rsidRPr="006C21FF">
        <w:rPr>
          <w:rFonts w:ascii="Arial" w:eastAsia="Times New Roman" w:hAnsi="Arial" w:cs="Arial"/>
          <w:sz w:val="24"/>
          <w:lang w:val="en-US" w:bidi="hi-IN"/>
        </w:rPr>
        <w:t xml:space="preserve"> in inclusive settings with children of varying abilities, phases of achievement cannot be compartmentalized into a concrete timeline. One has to allow for learning to take place according to a pace that the child is comfortable with.</w:t>
      </w:r>
      <w:r w:rsidR="00487B0A" w:rsidRPr="006C21FF">
        <w:rPr>
          <w:rFonts w:ascii="Arial" w:eastAsia="Times New Roman" w:hAnsi="Arial" w:cs="Arial"/>
          <w:sz w:val="24"/>
          <w:lang w:val="en-US" w:bidi="hi-IN"/>
        </w:rPr>
        <w:t xml:space="preserve"> </w:t>
      </w:r>
      <w:r w:rsidR="009E25DF" w:rsidRPr="006C21FF">
        <w:rPr>
          <w:rFonts w:ascii="Arial" w:eastAsia="Times New Roman" w:hAnsi="Arial" w:cs="Arial"/>
          <w:sz w:val="24"/>
          <w:lang w:val="en-US" w:bidi="hi-IN"/>
        </w:rPr>
        <w:t xml:space="preserve">Children with special needs often face neglect and delay in reaching the pivotal milestone of learning to read. </w:t>
      </w:r>
      <w:r w:rsidR="00487B0A" w:rsidRPr="006C21FF">
        <w:rPr>
          <w:rFonts w:ascii="Arial" w:hAnsi="Arial" w:cs="Arial"/>
          <w:sz w:val="24"/>
        </w:rPr>
        <w:t xml:space="preserve">A child with visual difficulties for example may not be exposed to reading early enough. When she is, she may be given audio books as a way of providing learning material. But does any child learn to read through an audio book? </w:t>
      </w:r>
    </w:p>
    <w:p w:rsidR="006C21FF" w:rsidRDefault="006C21FF" w:rsidP="006C21FF">
      <w:pPr>
        <w:spacing w:after="0" w:line="240" w:lineRule="auto"/>
        <w:rPr>
          <w:rFonts w:ascii="Arial" w:eastAsia="Times New Roman" w:hAnsi="Arial" w:cs="Arial"/>
          <w:sz w:val="24"/>
          <w:lang w:val="en-US" w:bidi="hi-IN"/>
        </w:rPr>
      </w:pPr>
    </w:p>
    <w:p w:rsidR="006C21FF" w:rsidRPr="006C21FF" w:rsidRDefault="006C21FF" w:rsidP="006C21FF">
      <w:pPr>
        <w:spacing w:after="0" w:line="240" w:lineRule="auto"/>
        <w:rPr>
          <w:rFonts w:ascii="Arial" w:eastAsia="Times New Roman" w:hAnsi="Arial" w:cs="Arial"/>
          <w:sz w:val="24"/>
          <w:lang w:val="en-US" w:bidi="hi-IN"/>
        </w:rPr>
      </w:pPr>
    </w:p>
    <w:p w:rsidR="008C4540" w:rsidRPr="006C21FF" w:rsidRDefault="008C4540" w:rsidP="006C21FF">
      <w:pPr>
        <w:pStyle w:val="Heading2"/>
      </w:pPr>
      <w:r w:rsidRPr="006C21FF">
        <w:t>Learning to Read with</w:t>
      </w:r>
      <w:r w:rsidR="006B1C65" w:rsidRPr="006C21FF">
        <w:t xml:space="preserve"> Accessible Learning Material</w:t>
      </w:r>
    </w:p>
    <w:p w:rsidR="006C21FF" w:rsidRDefault="006C21FF" w:rsidP="006C21FF">
      <w:pPr>
        <w:spacing w:after="0" w:line="240" w:lineRule="auto"/>
        <w:rPr>
          <w:rFonts w:ascii="Arial" w:hAnsi="Arial" w:cs="Arial"/>
          <w:sz w:val="24"/>
        </w:rPr>
      </w:pPr>
    </w:p>
    <w:p w:rsidR="00242ACB" w:rsidRDefault="00973F01" w:rsidP="006C21FF">
      <w:pPr>
        <w:spacing w:after="0" w:line="240" w:lineRule="auto"/>
        <w:rPr>
          <w:rFonts w:ascii="Arial" w:hAnsi="Arial" w:cs="Arial"/>
          <w:sz w:val="24"/>
        </w:rPr>
      </w:pPr>
      <w:r w:rsidRPr="006C21FF">
        <w:rPr>
          <w:rFonts w:ascii="Arial" w:hAnsi="Arial" w:cs="Arial"/>
          <w:sz w:val="24"/>
        </w:rPr>
        <w:t xml:space="preserve">For </w:t>
      </w:r>
      <w:r w:rsidR="000E0B8A" w:rsidRPr="006C21FF">
        <w:rPr>
          <w:rFonts w:ascii="Arial" w:hAnsi="Arial" w:cs="Arial"/>
          <w:sz w:val="24"/>
        </w:rPr>
        <w:t>adequate grasp of the skill of reading</w:t>
      </w:r>
      <w:r w:rsidR="00A93B99" w:rsidRPr="006C21FF">
        <w:rPr>
          <w:rFonts w:ascii="Arial" w:hAnsi="Arial" w:cs="Arial"/>
          <w:sz w:val="24"/>
        </w:rPr>
        <w:t xml:space="preserve">, all children, </w:t>
      </w:r>
      <w:r w:rsidR="003C7051" w:rsidRPr="006C21FF">
        <w:rPr>
          <w:rFonts w:ascii="Arial" w:hAnsi="Arial" w:cs="Arial"/>
          <w:sz w:val="24"/>
        </w:rPr>
        <w:t xml:space="preserve">despite their </w:t>
      </w:r>
      <w:r w:rsidRPr="006C21FF">
        <w:rPr>
          <w:rFonts w:ascii="Arial" w:hAnsi="Arial" w:cs="Arial"/>
          <w:sz w:val="24"/>
        </w:rPr>
        <w:t>diverse abilities should be exposed to the concept and practice of reading</w:t>
      </w:r>
      <w:r w:rsidR="00F03A1D" w:rsidRPr="006C21FF">
        <w:rPr>
          <w:rFonts w:ascii="Arial" w:hAnsi="Arial" w:cs="Arial"/>
          <w:sz w:val="24"/>
        </w:rPr>
        <w:t>. This should happen</w:t>
      </w:r>
      <w:r w:rsidRPr="006C21FF">
        <w:rPr>
          <w:rFonts w:ascii="Arial" w:hAnsi="Arial" w:cs="Arial"/>
          <w:sz w:val="24"/>
        </w:rPr>
        <w:t xml:space="preserve"> as early as possible. </w:t>
      </w:r>
      <w:r w:rsidR="008C4540" w:rsidRPr="006C21FF">
        <w:rPr>
          <w:rFonts w:ascii="Arial" w:hAnsi="Arial" w:cs="Arial"/>
          <w:sz w:val="24"/>
        </w:rPr>
        <w:t>The use of reading material</w:t>
      </w:r>
      <w:r w:rsidR="005A3B86" w:rsidRPr="006C21FF">
        <w:rPr>
          <w:rFonts w:ascii="Arial" w:hAnsi="Arial" w:cs="Arial"/>
          <w:sz w:val="24"/>
        </w:rPr>
        <w:t>, or any learning material for that matter, which</w:t>
      </w:r>
      <w:r w:rsidR="008C4540" w:rsidRPr="006C21FF">
        <w:rPr>
          <w:rFonts w:ascii="Arial" w:hAnsi="Arial" w:cs="Arial"/>
          <w:sz w:val="24"/>
        </w:rPr>
        <w:t xml:space="preserve"> is inclusive and accessible, consolidates the foundation upon which children </w:t>
      </w:r>
      <w:r w:rsidR="005A3B86" w:rsidRPr="006C21FF">
        <w:rPr>
          <w:rFonts w:ascii="Arial" w:hAnsi="Arial" w:cs="Arial"/>
          <w:sz w:val="24"/>
        </w:rPr>
        <w:t xml:space="preserve">develop as learners. </w:t>
      </w:r>
      <w:r w:rsidR="005A3B86" w:rsidRPr="006C21FF">
        <w:rPr>
          <w:rFonts w:ascii="Arial" w:hAnsi="Arial" w:cs="Arial"/>
          <w:i/>
          <w:iCs/>
          <w:sz w:val="24"/>
        </w:rPr>
        <w:t>Barkhaa: A Reading Series for ‘All’</w:t>
      </w:r>
      <w:r w:rsidR="00487B0A" w:rsidRPr="006C21FF">
        <w:rPr>
          <w:rStyle w:val="FootnoteReference"/>
          <w:rFonts w:ascii="Arial" w:hAnsi="Arial" w:cs="Arial"/>
          <w:b/>
          <w:bCs/>
          <w:i/>
          <w:iCs/>
          <w:sz w:val="24"/>
        </w:rPr>
        <w:footnoteReference w:id="2"/>
      </w:r>
      <w:r w:rsidR="005A3B86" w:rsidRPr="006C21FF">
        <w:rPr>
          <w:rFonts w:ascii="Arial" w:hAnsi="Arial" w:cs="Arial"/>
          <w:i/>
          <w:iCs/>
          <w:sz w:val="24"/>
        </w:rPr>
        <w:t xml:space="preserve"> </w:t>
      </w:r>
      <w:r w:rsidR="004A0E3C" w:rsidRPr="006C21FF">
        <w:rPr>
          <w:rFonts w:ascii="Arial" w:hAnsi="Arial" w:cs="Arial"/>
          <w:sz w:val="24"/>
        </w:rPr>
        <w:t xml:space="preserve">recently released at NCERT, New Delhi, </w:t>
      </w:r>
      <w:r w:rsidR="005A3B86" w:rsidRPr="006C21FF">
        <w:rPr>
          <w:rFonts w:ascii="Arial" w:hAnsi="Arial" w:cs="Arial"/>
          <w:sz w:val="24"/>
        </w:rPr>
        <w:t xml:space="preserve">is an attempt at exactly this. </w:t>
      </w:r>
      <w:r w:rsidR="00487B0A" w:rsidRPr="006C21FF">
        <w:rPr>
          <w:rFonts w:ascii="Arial" w:hAnsi="Arial" w:cs="Arial"/>
          <w:sz w:val="24"/>
        </w:rPr>
        <w:t>Adapted from the original Barkhaa Reading Series</w:t>
      </w:r>
      <w:r w:rsidR="00B23A86" w:rsidRPr="006C21FF">
        <w:rPr>
          <w:rStyle w:val="FootnoteReference"/>
          <w:rFonts w:ascii="Arial" w:hAnsi="Arial" w:cs="Arial"/>
          <w:b/>
          <w:bCs/>
          <w:i/>
          <w:iCs/>
          <w:sz w:val="24"/>
        </w:rPr>
        <w:footnoteReference w:id="3"/>
      </w:r>
      <w:r w:rsidR="00487B0A" w:rsidRPr="006C21FF">
        <w:rPr>
          <w:rFonts w:ascii="Arial" w:hAnsi="Arial" w:cs="Arial"/>
          <w:sz w:val="24"/>
        </w:rPr>
        <w:t>, it is an innovative exemplar that aims to promote early reading among children with varying abilities in inclusive settings.</w:t>
      </w:r>
      <w:r w:rsidR="008C4540" w:rsidRPr="006C21FF">
        <w:rPr>
          <w:rFonts w:ascii="Arial" w:hAnsi="Arial" w:cs="Arial"/>
          <w:sz w:val="24"/>
        </w:rPr>
        <w:t xml:space="preserve"> </w:t>
      </w:r>
      <w:r w:rsidR="00242ACB" w:rsidRPr="006C21FF">
        <w:rPr>
          <w:rFonts w:ascii="Arial" w:hAnsi="Arial" w:cs="Arial"/>
          <w:sz w:val="24"/>
        </w:rPr>
        <w:t xml:space="preserve">It is a supplementary reading series that breaks away from the disenchantment of prescriptive textbook reading </w:t>
      </w:r>
      <w:r w:rsidR="004A0E3C" w:rsidRPr="006C21FF">
        <w:rPr>
          <w:rFonts w:ascii="Arial" w:hAnsi="Arial" w:cs="Arial"/>
          <w:sz w:val="24"/>
        </w:rPr>
        <w:t xml:space="preserve">in order </w:t>
      </w:r>
      <w:r w:rsidR="00242ACB" w:rsidRPr="006C21FF">
        <w:rPr>
          <w:rFonts w:ascii="Arial" w:hAnsi="Arial" w:cs="Arial"/>
          <w:sz w:val="24"/>
        </w:rPr>
        <w:t xml:space="preserve">to promote reading for meaning and pleasure. </w:t>
      </w:r>
    </w:p>
    <w:p w:rsidR="006C21FF" w:rsidRPr="006C21FF" w:rsidRDefault="006C21FF" w:rsidP="006C21FF">
      <w:pPr>
        <w:spacing w:after="0" w:line="240" w:lineRule="auto"/>
        <w:rPr>
          <w:rFonts w:ascii="Arial" w:hAnsi="Arial" w:cs="Arial"/>
          <w:sz w:val="24"/>
        </w:rPr>
      </w:pPr>
    </w:p>
    <w:p w:rsidR="00242ACB" w:rsidRDefault="00487B0A" w:rsidP="006C21FF">
      <w:pPr>
        <w:spacing w:after="0" w:line="240" w:lineRule="auto"/>
        <w:rPr>
          <w:rFonts w:ascii="Arial" w:hAnsi="Arial" w:cs="Arial"/>
          <w:sz w:val="24"/>
        </w:rPr>
      </w:pPr>
      <w:r w:rsidRPr="006C21FF">
        <w:rPr>
          <w:rFonts w:ascii="Arial" w:hAnsi="Arial" w:cs="Arial"/>
          <w:i/>
          <w:iCs/>
          <w:sz w:val="24"/>
        </w:rPr>
        <w:t>Barkhaa: A Reading Series for ‘All’</w:t>
      </w:r>
      <w:r w:rsidR="00D72B66" w:rsidRPr="006C21FF">
        <w:rPr>
          <w:rFonts w:ascii="Arial" w:hAnsi="Arial" w:cs="Arial"/>
          <w:sz w:val="24"/>
        </w:rPr>
        <w:t xml:space="preserve"> consists of 40 story booklets based on every day, humorous, ‘slice of life’ accounts from the lives of children in the Indian context. </w:t>
      </w:r>
      <w:r w:rsidR="005A3B86" w:rsidRPr="006C21FF">
        <w:rPr>
          <w:rFonts w:ascii="Arial" w:hAnsi="Arial" w:cs="Arial"/>
          <w:sz w:val="24"/>
        </w:rPr>
        <w:t>In order to make it inclusive and accessible t</w:t>
      </w:r>
      <w:r w:rsidR="00FB3D62" w:rsidRPr="006C21FF">
        <w:rPr>
          <w:rFonts w:ascii="Arial" w:hAnsi="Arial" w:cs="Arial"/>
          <w:sz w:val="24"/>
        </w:rPr>
        <w:t>his reading series has been designed with a focus on the principles of Uni</w:t>
      </w:r>
      <w:r w:rsidR="00BF1014" w:rsidRPr="006C21FF">
        <w:rPr>
          <w:rFonts w:ascii="Arial" w:hAnsi="Arial" w:cs="Arial"/>
          <w:sz w:val="24"/>
        </w:rPr>
        <w:t>versal Design for Learning</w:t>
      </w:r>
      <w:r w:rsidR="00F03A1D" w:rsidRPr="006C21FF">
        <w:rPr>
          <w:rFonts w:ascii="Arial" w:hAnsi="Arial" w:cs="Arial"/>
          <w:sz w:val="24"/>
        </w:rPr>
        <w:t xml:space="preserve"> (UDL)</w:t>
      </w:r>
      <w:r w:rsidR="00FB3D62" w:rsidRPr="006C21FF">
        <w:rPr>
          <w:rFonts w:ascii="Arial" w:hAnsi="Arial" w:cs="Arial"/>
          <w:sz w:val="24"/>
        </w:rPr>
        <w:t xml:space="preserve">. </w:t>
      </w:r>
      <w:r w:rsidR="00242ACB" w:rsidRPr="006C21FF">
        <w:rPr>
          <w:rFonts w:ascii="Arial" w:hAnsi="Arial" w:cs="Arial"/>
          <w:sz w:val="24"/>
        </w:rPr>
        <w:t xml:space="preserve">UDL finds its roots in the architectural concept of Universal Design wherein structural designs allow for greater accessibility for numerous individuals across a diverse range of needs. </w:t>
      </w:r>
    </w:p>
    <w:p w:rsidR="006C21FF" w:rsidRDefault="006C21FF" w:rsidP="006C21FF">
      <w:pPr>
        <w:spacing w:after="0" w:line="240" w:lineRule="auto"/>
        <w:rPr>
          <w:rFonts w:ascii="Arial" w:hAnsi="Arial" w:cs="Arial"/>
          <w:sz w:val="24"/>
        </w:rPr>
      </w:pPr>
    </w:p>
    <w:p w:rsidR="006C21FF" w:rsidRPr="006C21FF" w:rsidRDefault="006C21FF" w:rsidP="006C21FF">
      <w:pPr>
        <w:spacing w:after="0" w:line="240" w:lineRule="auto"/>
        <w:rPr>
          <w:rFonts w:ascii="Arial" w:hAnsi="Arial" w:cs="Arial"/>
          <w:sz w:val="24"/>
        </w:rPr>
      </w:pPr>
    </w:p>
    <w:p w:rsidR="00D72B66" w:rsidRPr="006C21FF" w:rsidRDefault="00D72B66" w:rsidP="006C21FF">
      <w:pPr>
        <w:pStyle w:val="Heading2"/>
      </w:pPr>
      <w:r w:rsidRPr="006C21FF">
        <w:t>True Inclusion through Universal Design for Learning</w:t>
      </w:r>
    </w:p>
    <w:p w:rsidR="006C21FF" w:rsidRDefault="006C21FF" w:rsidP="006C21FF">
      <w:pPr>
        <w:spacing w:after="0" w:line="240" w:lineRule="auto"/>
        <w:rPr>
          <w:rFonts w:ascii="Arial" w:hAnsi="Arial" w:cs="Arial"/>
          <w:sz w:val="24"/>
        </w:rPr>
      </w:pPr>
    </w:p>
    <w:p w:rsidR="003F07C2" w:rsidRPr="006C21FF" w:rsidRDefault="008110BD" w:rsidP="006C21FF">
      <w:pPr>
        <w:spacing w:after="0" w:line="240" w:lineRule="auto"/>
        <w:rPr>
          <w:rFonts w:ascii="Arial" w:hAnsi="Arial" w:cs="Arial"/>
          <w:sz w:val="24"/>
        </w:rPr>
      </w:pPr>
      <w:r w:rsidRPr="006C21FF">
        <w:rPr>
          <w:rFonts w:ascii="Arial" w:hAnsi="Arial" w:cs="Arial"/>
          <w:sz w:val="24"/>
        </w:rPr>
        <w:t xml:space="preserve">In inclusive classrooms, </w:t>
      </w:r>
      <w:r w:rsidR="00D72B66" w:rsidRPr="006C21FF">
        <w:rPr>
          <w:rFonts w:ascii="Arial" w:hAnsi="Arial" w:cs="Arial"/>
          <w:sz w:val="24"/>
        </w:rPr>
        <w:t xml:space="preserve">Universal Design for Learning </w:t>
      </w:r>
      <w:r w:rsidR="00FB3D62" w:rsidRPr="006C21FF">
        <w:rPr>
          <w:rFonts w:ascii="Arial" w:hAnsi="Arial" w:cs="Arial"/>
          <w:sz w:val="24"/>
        </w:rPr>
        <w:t>is a systematic</w:t>
      </w:r>
      <w:r w:rsidR="00D72B66" w:rsidRPr="006C21FF">
        <w:rPr>
          <w:rFonts w:ascii="Arial" w:hAnsi="Arial" w:cs="Arial"/>
          <w:sz w:val="24"/>
        </w:rPr>
        <w:t xml:space="preserve"> and</w:t>
      </w:r>
      <w:r w:rsidR="00FB3D62" w:rsidRPr="006C21FF">
        <w:rPr>
          <w:rFonts w:ascii="Arial" w:hAnsi="Arial" w:cs="Arial"/>
          <w:sz w:val="24"/>
        </w:rPr>
        <w:t xml:space="preserve"> flexible approach to design</w:t>
      </w:r>
      <w:r w:rsidR="00D72B66" w:rsidRPr="006C21FF">
        <w:rPr>
          <w:rFonts w:ascii="Arial" w:hAnsi="Arial" w:cs="Arial"/>
          <w:sz w:val="24"/>
        </w:rPr>
        <w:t>ing</w:t>
      </w:r>
      <w:r w:rsidR="00FB3D62" w:rsidRPr="006C21FF">
        <w:rPr>
          <w:rFonts w:ascii="Arial" w:hAnsi="Arial" w:cs="Arial"/>
          <w:sz w:val="24"/>
        </w:rPr>
        <w:t xml:space="preserve"> learning activities and materials by customising and making ad</w:t>
      </w:r>
      <w:r w:rsidR="00D72B66" w:rsidRPr="006C21FF">
        <w:rPr>
          <w:rFonts w:ascii="Arial" w:hAnsi="Arial" w:cs="Arial"/>
          <w:sz w:val="24"/>
        </w:rPr>
        <w:t>justments for individual needs</w:t>
      </w:r>
      <w:r w:rsidR="00D97C9A" w:rsidRPr="006C21FF">
        <w:rPr>
          <w:rFonts w:ascii="Arial" w:hAnsi="Arial" w:cs="Arial"/>
          <w:sz w:val="24"/>
        </w:rPr>
        <w:t xml:space="preserve"> while keeping the material meaningfully functional for all</w:t>
      </w:r>
      <w:r w:rsidR="00D72B66" w:rsidRPr="006C21FF">
        <w:rPr>
          <w:rFonts w:ascii="Arial" w:hAnsi="Arial" w:cs="Arial"/>
          <w:sz w:val="24"/>
        </w:rPr>
        <w:t xml:space="preserve">. </w:t>
      </w:r>
    </w:p>
    <w:p w:rsidR="00DE1A93" w:rsidRDefault="00DE1A93" w:rsidP="006C21FF">
      <w:pPr>
        <w:spacing w:after="0" w:line="240" w:lineRule="auto"/>
        <w:rPr>
          <w:rFonts w:ascii="Arial" w:hAnsi="Arial" w:cs="Arial"/>
          <w:sz w:val="24"/>
        </w:rPr>
      </w:pPr>
      <w:r w:rsidRPr="006C21FF">
        <w:rPr>
          <w:rFonts w:ascii="Arial" w:hAnsi="Arial" w:cs="Arial"/>
          <w:sz w:val="24"/>
        </w:rPr>
        <w:lastRenderedPageBreak/>
        <w:t xml:space="preserve">Embracing the UDL principles </w:t>
      </w:r>
      <w:r w:rsidR="00215E7F" w:rsidRPr="006C21FF">
        <w:rPr>
          <w:rFonts w:ascii="Arial" w:hAnsi="Arial" w:cs="Arial"/>
          <w:i/>
          <w:iCs/>
          <w:sz w:val="24"/>
        </w:rPr>
        <w:t>Barkhaa: A Reading Series for ‘All’</w:t>
      </w:r>
      <w:r w:rsidRPr="006C21FF">
        <w:rPr>
          <w:rFonts w:ascii="Arial" w:hAnsi="Arial" w:cs="Arial"/>
          <w:sz w:val="24"/>
        </w:rPr>
        <w:t xml:space="preserve"> has retained all the features of the original Barkhaa Series. This was necessary in order to prove that any learning material regardless of whether or not it is prepared with the aim of inclusion can, nevertheless, be adapted for inclusion. By retaining all original features of the Barkhaa Series, the intension is to emphasize, that children with special needs can and should be provided with the same book that the rest of the class uses. In the pretext of an otherwise inclusive setting, they should not be alienated with an exclusive range of learning material. </w:t>
      </w:r>
    </w:p>
    <w:p w:rsidR="006C21FF" w:rsidRDefault="006C21FF" w:rsidP="006C21FF">
      <w:pPr>
        <w:spacing w:after="0" w:line="240" w:lineRule="auto"/>
        <w:rPr>
          <w:rFonts w:ascii="Arial" w:hAnsi="Arial" w:cs="Arial"/>
          <w:sz w:val="24"/>
        </w:rPr>
      </w:pPr>
    </w:p>
    <w:p w:rsidR="006C21FF" w:rsidRPr="006C21FF" w:rsidRDefault="006C21FF" w:rsidP="006C21FF">
      <w:pPr>
        <w:spacing w:after="0" w:line="240" w:lineRule="auto"/>
        <w:rPr>
          <w:rFonts w:ascii="Arial" w:hAnsi="Arial" w:cs="Arial"/>
          <w:sz w:val="24"/>
        </w:rPr>
      </w:pPr>
    </w:p>
    <w:p w:rsidR="005E2825" w:rsidRDefault="00DC0615" w:rsidP="006C21FF">
      <w:pPr>
        <w:pStyle w:val="Heading2"/>
      </w:pPr>
      <w:r w:rsidRPr="006C21FF">
        <w:t>The Process</w:t>
      </w:r>
    </w:p>
    <w:p w:rsidR="006C21FF" w:rsidRPr="006C21FF" w:rsidRDefault="006C21FF" w:rsidP="006C21FF">
      <w:pPr>
        <w:spacing w:after="0" w:line="240" w:lineRule="auto"/>
        <w:rPr>
          <w:rFonts w:ascii="Arial" w:hAnsi="Arial" w:cs="Arial"/>
          <w:b/>
          <w:bCs/>
          <w:sz w:val="24"/>
          <w:u w:val="single"/>
        </w:rPr>
      </w:pPr>
    </w:p>
    <w:p w:rsidR="00587706" w:rsidRPr="006C21FF" w:rsidRDefault="00DC0615" w:rsidP="006C21FF">
      <w:pPr>
        <w:spacing w:after="0" w:line="240" w:lineRule="auto"/>
        <w:rPr>
          <w:rFonts w:ascii="Arial" w:hAnsi="Arial" w:cs="Arial"/>
          <w:b/>
          <w:bCs/>
          <w:sz w:val="24"/>
        </w:rPr>
      </w:pPr>
      <w:r w:rsidRPr="006C21FF">
        <w:rPr>
          <w:rFonts w:ascii="Arial" w:hAnsi="Arial" w:cs="Arial"/>
          <w:sz w:val="24"/>
        </w:rPr>
        <w:t xml:space="preserve">The approach to developing </w:t>
      </w:r>
      <w:r w:rsidRPr="006C21FF">
        <w:rPr>
          <w:rFonts w:ascii="Arial" w:hAnsi="Arial" w:cs="Arial"/>
          <w:i/>
          <w:iCs/>
          <w:sz w:val="24"/>
        </w:rPr>
        <w:t>Barkhaa: A Reading Series for ‘All’</w:t>
      </w:r>
      <w:r w:rsidR="00390577" w:rsidRPr="006C21FF">
        <w:rPr>
          <w:rFonts w:ascii="Arial" w:hAnsi="Arial" w:cs="Arial"/>
          <w:i/>
          <w:iCs/>
          <w:sz w:val="24"/>
        </w:rPr>
        <w:t xml:space="preserve"> </w:t>
      </w:r>
      <w:r w:rsidRPr="006C21FF">
        <w:rPr>
          <w:rFonts w:ascii="Arial" w:hAnsi="Arial" w:cs="Arial"/>
          <w:sz w:val="24"/>
        </w:rPr>
        <w:t>has been structured and scientific. It was conceptualised over a series of workshops and consultations with a multidisciplinary team of experts and practitioners at the national level.</w:t>
      </w:r>
      <w:r w:rsidR="00983F42" w:rsidRPr="006C21FF">
        <w:rPr>
          <w:rFonts w:ascii="Arial" w:hAnsi="Arial" w:cs="Arial"/>
          <w:sz w:val="24"/>
        </w:rPr>
        <w:t xml:space="preserve"> Sample copies of </w:t>
      </w:r>
      <w:r w:rsidR="00983F42" w:rsidRPr="006C21FF">
        <w:rPr>
          <w:rFonts w:ascii="Arial" w:hAnsi="Arial" w:cs="Arial"/>
          <w:i/>
          <w:iCs/>
          <w:sz w:val="24"/>
        </w:rPr>
        <w:t>Barkhaa: A Reading Series for ‘All’</w:t>
      </w:r>
      <w:r w:rsidR="00983F42" w:rsidRPr="006C21FF">
        <w:rPr>
          <w:rFonts w:ascii="Arial" w:hAnsi="Arial" w:cs="Arial"/>
          <w:sz w:val="24"/>
          <w:szCs w:val="32"/>
        </w:rPr>
        <w:t xml:space="preserve"> in print and digital formats with UDL based inclusive features were field tested with children with special needs from various inclusive and special schools in the</w:t>
      </w:r>
      <w:r w:rsidR="008110BD" w:rsidRPr="006C21FF">
        <w:rPr>
          <w:rFonts w:ascii="Arial" w:hAnsi="Arial" w:cs="Arial"/>
          <w:sz w:val="24"/>
          <w:szCs w:val="32"/>
        </w:rPr>
        <w:t xml:space="preserve"> northern states of the country</w:t>
      </w:r>
      <w:r w:rsidR="00983F42" w:rsidRPr="006C21FF">
        <w:rPr>
          <w:rFonts w:ascii="Arial" w:hAnsi="Arial" w:cs="Arial"/>
          <w:sz w:val="24"/>
          <w:szCs w:val="32"/>
        </w:rPr>
        <w:t xml:space="preserve">. The rich feedback availed from the </w:t>
      </w:r>
      <w:proofErr w:type="spellStart"/>
      <w:r w:rsidR="00983F42" w:rsidRPr="006C21FF">
        <w:rPr>
          <w:rFonts w:ascii="Arial" w:hAnsi="Arial" w:cs="Arial"/>
          <w:sz w:val="24"/>
          <w:szCs w:val="32"/>
        </w:rPr>
        <w:t>tryouts</w:t>
      </w:r>
      <w:proofErr w:type="spellEnd"/>
      <w:r w:rsidR="00983F42" w:rsidRPr="006C21FF">
        <w:rPr>
          <w:rFonts w:ascii="Arial" w:hAnsi="Arial" w:cs="Arial"/>
          <w:sz w:val="24"/>
          <w:szCs w:val="32"/>
        </w:rPr>
        <w:t xml:space="preserve"> was incorporated to develop the final version of </w:t>
      </w:r>
      <w:r w:rsidR="00983F42" w:rsidRPr="006C21FF">
        <w:rPr>
          <w:rFonts w:ascii="Arial" w:hAnsi="Arial" w:cs="Arial"/>
          <w:i/>
          <w:iCs/>
          <w:sz w:val="24"/>
          <w:szCs w:val="32"/>
        </w:rPr>
        <w:t>Barkhaa: A Reading Series for 'All'</w:t>
      </w:r>
      <w:r w:rsidR="00983F42" w:rsidRPr="006C21FF">
        <w:rPr>
          <w:rFonts w:ascii="Arial" w:hAnsi="Arial" w:cs="Arial"/>
          <w:sz w:val="24"/>
          <w:szCs w:val="32"/>
        </w:rPr>
        <w:t xml:space="preserve"> in both print and digital forms.</w:t>
      </w:r>
    </w:p>
    <w:p w:rsidR="00780924" w:rsidRPr="006C21FF" w:rsidRDefault="00780924" w:rsidP="006C21FF">
      <w:pPr>
        <w:spacing w:after="0" w:line="240" w:lineRule="auto"/>
        <w:rPr>
          <w:rFonts w:ascii="Arial" w:hAnsi="Arial" w:cs="Arial"/>
          <w:b/>
          <w:bCs/>
          <w:sz w:val="24"/>
          <w:u w:val="single"/>
        </w:rPr>
      </w:pPr>
    </w:p>
    <w:p w:rsidR="00780924" w:rsidRPr="006C21FF" w:rsidRDefault="00780924" w:rsidP="006C21FF">
      <w:pPr>
        <w:spacing w:after="0" w:line="240" w:lineRule="auto"/>
        <w:rPr>
          <w:rFonts w:ascii="Arial" w:hAnsi="Arial" w:cs="Arial"/>
          <w:b/>
          <w:bCs/>
          <w:sz w:val="24"/>
          <w:u w:val="single"/>
        </w:rPr>
      </w:pPr>
    </w:p>
    <w:p w:rsidR="00C44B11" w:rsidRPr="006C21FF" w:rsidRDefault="00D2217F" w:rsidP="006C21FF">
      <w:pPr>
        <w:pStyle w:val="Heading2"/>
      </w:pPr>
      <w:r w:rsidRPr="006C21FF">
        <w:t>In</w:t>
      </w:r>
      <w:r w:rsidR="00215E7F" w:rsidRPr="006C21FF">
        <w:t>cl</w:t>
      </w:r>
      <w:r w:rsidRPr="006C21FF">
        <w:t>usive</w:t>
      </w:r>
      <w:r w:rsidR="009706C8" w:rsidRPr="006C21FF">
        <w:t xml:space="preserve"> </w:t>
      </w:r>
      <w:r w:rsidR="000F5D16" w:rsidRPr="006C21FF">
        <w:t xml:space="preserve">Features </w:t>
      </w:r>
      <w:r w:rsidR="008110BD" w:rsidRPr="006C21FF">
        <w:t>that Respect Each Learner</w:t>
      </w:r>
    </w:p>
    <w:p w:rsidR="006C21FF" w:rsidRDefault="006C21FF" w:rsidP="006C21FF">
      <w:pPr>
        <w:spacing w:after="0" w:line="240" w:lineRule="auto"/>
        <w:rPr>
          <w:rFonts w:ascii="Arial" w:hAnsi="Arial" w:cs="Arial"/>
          <w:sz w:val="24"/>
        </w:rPr>
      </w:pPr>
    </w:p>
    <w:p w:rsidR="000F5D16" w:rsidRDefault="00D2217F" w:rsidP="006C21FF">
      <w:pPr>
        <w:spacing w:after="0" w:line="240" w:lineRule="auto"/>
        <w:rPr>
          <w:rFonts w:ascii="Arial" w:hAnsi="Arial" w:cs="Arial"/>
          <w:sz w:val="24"/>
        </w:rPr>
      </w:pPr>
      <w:r w:rsidRPr="006C21FF">
        <w:rPr>
          <w:rFonts w:ascii="Arial" w:hAnsi="Arial" w:cs="Arial"/>
          <w:sz w:val="24"/>
        </w:rPr>
        <w:t>The</w:t>
      </w:r>
      <w:r w:rsidR="009706C8" w:rsidRPr="006C21FF">
        <w:rPr>
          <w:rFonts w:ascii="Arial" w:hAnsi="Arial" w:cs="Arial"/>
          <w:sz w:val="24"/>
        </w:rPr>
        <w:t xml:space="preserve"> i</w:t>
      </w:r>
      <w:r w:rsidR="000F5D16" w:rsidRPr="006C21FF">
        <w:rPr>
          <w:rFonts w:ascii="Arial" w:hAnsi="Arial" w:cs="Arial"/>
          <w:sz w:val="24"/>
        </w:rPr>
        <w:t>nclusive features in</w:t>
      </w:r>
      <w:r w:rsidR="00390577" w:rsidRPr="006C21FF">
        <w:rPr>
          <w:rFonts w:ascii="Arial" w:hAnsi="Arial" w:cs="Arial"/>
          <w:sz w:val="24"/>
        </w:rPr>
        <w:t xml:space="preserve"> </w:t>
      </w:r>
      <w:r w:rsidR="000F5D16" w:rsidRPr="006C21FF">
        <w:rPr>
          <w:rFonts w:ascii="Arial" w:hAnsi="Arial" w:cs="Arial"/>
          <w:b/>
          <w:bCs/>
          <w:i/>
          <w:iCs/>
          <w:sz w:val="24"/>
        </w:rPr>
        <w:t>Barkhaa: A Reading Series for ‘All’</w:t>
      </w:r>
      <w:r w:rsidR="00390577" w:rsidRPr="006C21FF">
        <w:rPr>
          <w:rFonts w:ascii="Arial" w:hAnsi="Arial" w:cs="Arial"/>
          <w:b/>
          <w:bCs/>
          <w:i/>
          <w:iCs/>
          <w:sz w:val="24"/>
        </w:rPr>
        <w:t xml:space="preserve"> </w:t>
      </w:r>
      <w:r w:rsidR="000F5D16" w:rsidRPr="006C21FF">
        <w:rPr>
          <w:rFonts w:ascii="Arial" w:hAnsi="Arial" w:cs="Arial"/>
          <w:sz w:val="24"/>
        </w:rPr>
        <w:t>aim to provide a multi-sensory experience to young readers</w:t>
      </w:r>
      <w:r w:rsidR="00983F42" w:rsidRPr="006C21FF">
        <w:rPr>
          <w:rFonts w:ascii="Arial" w:hAnsi="Arial" w:cs="Arial"/>
          <w:sz w:val="24"/>
        </w:rPr>
        <w:t xml:space="preserve"> in order to cater to different learning styles</w:t>
      </w:r>
      <w:r w:rsidR="000F5D16" w:rsidRPr="006C21FF">
        <w:rPr>
          <w:rFonts w:ascii="Arial" w:hAnsi="Arial" w:cs="Arial"/>
          <w:sz w:val="24"/>
        </w:rPr>
        <w:t>. The</w:t>
      </w:r>
      <w:r w:rsidRPr="006C21FF">
        <w:rPr>
          <w:rFonts w:ascii="Arial" w:hAnsi="Arial" w:cs="Arial"/>
          <w:sz w:val="24"/>
        </w:rPr>
        <w:t xml:space="preserve"> challenges encountered </w:t>
      </w:r>
      <w:r w:rsidR="00983F42" w:rsidRPr="006C21FF">
        <w:rPr>
          <w:rFonts w:ascii="Arial" w:hAnsi="Arial" w:cs="Arial"/>
          <w:sz w:val="24"/>
        </w:rPr>
        <w:t xml:space="preserve">while incorporating these inclusive features </w:t>
      </w:r>
      <w:r w:rsidRPr="006C21FF">
        <w:rPr>
          <w:rFonts w:ascii="Arial" w:hAnsi="Arial" w:cs="Arial"/>
          <w:sz w:val="24"/>
        </w:rPr>
        <w:t>during the development of the reading series were overcome through a range of innovative solutions</w:t>
      </w:r>
      <w:r w:rsidR="008110BD" w:rsidRPr="006C21FF">
        <w:rPr>
          <w:rFonts w:ascii="Arial" w:hAnsi="Arial" w:cs="Arial"/>
          <w:sz w:val="24"/>
        </w:rPr>
        <w:t xml:space="preserve"> that were agreed upon by a team of experts</w:t>
      </w:r>
      <w:r w:rsidRPr="006C21FF">
        <w:rPr>
          <w:rFonts w:ascii="Arial" w:hAnsi="Arial" w:cs="Arial"/>
          <w:sz w:val="24"/>
        </w:rPr>
        <w:t>.</w:t>
      </w:r>
    </w:p>
    <w:p w:rsidR="006C21FF" w:rsidRPr="006C21FF" w:rsidRDefault="006C21FF" w:rsidP="006C21FF">
      <w:pPr>
        <w:spacing w:after="0" w:line="240" w:lineRule="auto"/>
        <w:rPr>
          <w:rFonts w:ascii="Arial" w:hAnsi="Arial" w:cs="Arial"/>
          <w:sz w:val="24"/>
        </w:rPr>
      </w:pPr>
    </w:p>
    <w:p w:rsidR="000F5D16" w:rsidRDefault="00B148B0" w:rsidP="006C21FF">
      <w:pPr>
        <w:spacing w:after="0" w:line="240" w:lineRule="auto"/>
        <w:rPr>
          <w:rFonts w:ascii="Arial" w:hAnsi="Arial" w:cs="Arial"/>
          <w:sz w:val="24"/>
        </w:rPr>
      </w:pPr>
      <w:r w:rsidRPr="006C21FF">
        <w:rPr>
          <w:rFonts w:ascii="Arial" w:hAnsi="Arial" w:cs="Arial"/>
          <w:sz w:val="24"/>
        </w:rPr>
        <w:t>T</w:t>
      </w:r>
      <w:r w:rsidR="00D2217F" w:rsidRPr="006C21FF">
        <w:rPr>
          <w:rFonts w:ascii="Arial" w:hAnsi="Arial" w:cs="Arial"/>
          <w:sz w:val="24"/>
        </w:rPr>
        <w:t>o promote collective reading in an undifferentiated, non-discriminate fashion,</w:t>
      </w:r>
      <w:r w:rsidRPr="006C21FF">
        <w:rPr>
          <w:rFonts w:ascii="Arial" w:hAnsi="Arial" w:cs="Arial"/>
          <w:sz w:val="24"/>
        </w:rPr>
        <w:t xml:space="preserve"> every child in a classroom shou</w:t>
      </w:r>
      <w:r w:rsidR="008110BD" w:rsidRPr="006C21FF">
        <w:rPr>
          <w:rFonts w:ascii="Arial" w:hAnsi="Arial" w:cs="Arial"/>
          <w:sz w:val="24"/>
        </w:rPr>
        <w:t>ld be given</w:t>
      </w:r>
      <w:r w:rsidRPr="006C21FF">
        <w:rPr>
          <w:rFonts w:ascii="Arial" w:hAnsi="Arial" w:cs="Arial"/>
          <w:sz w:val="24"/>
        </w:rPr>
        <w:t xml:space="preserve"> a book that looks, feels and is the same in all aspects. The print version of </w:t>
      </w:r>
      <w:r w:rsidRPr="006C21FF">
        <w:rPr>
          <w:rFonts w:ascii="Arial" w:hAnsi="Arial" w:cs="Arial"/>
          <w:i/>
          <w:iCs/>
          <w:sz w:val="24"/>
        </w:rPr>
        <w:t>Barkhaa: A Reading Series for ‘All’</w:t>
      </w:r>
      <w:r w:rsidRPr="006C21FF">
        <w:rPr>
          <w:rFonts w:ascii="Arial" w:hAnsi="Arial" w:cs="Arial"/>
          <w:sz w:val="24"/>
        </w:rPr>
        <w:t xml:space="preserve"> tries to meet this goal with text in print form and in braille on the same page. </w:t>
      </w:r>
      <w:r w:rsidR="000F5D16" w:rsidRPr="006C21FF">
        <w:rPr>
          <w:rFonts w:ascii="Arial" w:hAnsi="Arial" w:cs="Arial"/>
          <w:sz w:val="24"/>
        </w:rPr>
        <w:t>Realising the limitations of convention</w:t>
      </w:r>
      <w:r w:rsidRPr="006C21FF">
        <w:rPr>
          <w:rFonts w:ascii="Arial" w:hAnsi="Arial" w:cs="Arial"/>
          <w:sz w:val="24"/>
        </w:rPr>
        <w:t>al braille, em</w:t>
      </w:r>
      <w:r w:rsidR="009123AD" w:rsidRPr="006C21FF">
        <w:rPr>
          <w:rFonts w:ascii="Arial" w:hAnsi="Arial" w:cs="Arial"/>
          <w:sz w:val="24"/>
        </w:rPr>
        <w:t>bossed invisible B</w:t>
      </w:r>
      <w:r w:rsidR="000F5D16" w:rsidRPr="006C21FF">
        <w:rPr>
          <w:rFonts w:ascii="Arial" w:hAnsi="Arial" w:cs="Arial"/>
          <w:sz w:val="24"/>
        </w:rPr>
        <w:t xml:space="preserve">raille with a longer shelf life is used in the </w:t>
      </w:r>
      <w:r w:rsidRPr="006C21FF">
        <w:rPr>
          <w:rFonts w:ascii="Arial" w:hAnsi="Arial" w:cs="Arial"/>
          <w:sz w:val="24"/>
        </w:rPr>
        <w:t xml:space="preserve">story </w:t>
      </w:r>
      <w:r w:rsidR="000F5D16" w:rsidRPr="006C21FF">
        <w:rPr>
          <w:rFonts w:ascii="Arial" w:hAnsi="Arial" w:cs="Arial"/>
          <w:sz w:val="24"/>
        </w:rPr>
        <w:t>book</w:t>
      </w:r>
      <w:r w:rsidRPr="006C21FF">
        <w:rPr>
          <w:rFonts w:ascii="Arial" w:hAnsi="Arial" w:cs="Arial"/>
          <w:sz w:val="24"/>
        </w:rPr>
        <w:t>let</w:t>
      </w:r>
      <w:r w:rsidR="000F5D16" w:rsidRPr="006C21FF">
        <w:rPr>
          <w:rFonts w:ascii="Arial" w:hAnsi="Arial" w:cs="Arial"/>
          <w:sz w:val="24"/>
        </w:rPr>
        <w:t>s.</w:t>
      </w:r>
      <w:r w:rsidR="008110BD" w:rsidRPr="006C21FF">
        <w:rPr>
          <w:rFonts w:ascii="Arial" w:hAnsi="Arial" w:cs="Arial"/>
          <w:sz w:val="24"/>
        </w:rPr>
        <w:t xml:space="preserve"> </w:t>
      </w:r>
      <w:r w:rsidR="009123AD" w:rsidRPr="006C21FF">
        <w:rPr>
          <w:rFonts w:ascii="Arial" w:hAnsi="Arial" w:cs="Arial"/>
          <w:sz w:val="24"/>
        </w:rPr>
        <w:t xml:space="preserve">As the books are also intended to </w:t>
      </w:r>
      <w:r w:rsidR="004A0E3C" w:rsidRPr="006C21FF">
        <w:rPr>
          <w:rFonts w:ascii="Arial" w:hAnsi="Arial" w:cs="Arial"/>
          <w:sz w:val="24"/>
        </w:rPr>
        <w:t xml:space="preserve">be </w:t>
      </w:r>
      <w:r w:rsidR="009123AD" w:rsidRPr="006C21FF">
        <w:rPr>
          <w:rFonts w:ascii="Arial" w:hAnsi="Arial" w:cs="Arial"/>
          <w:sz w:val="24"/>
        </w:rPr>
        <w:t xml:space="preserve">a part of school libraries, embossed Braille that lasts longer will allow the books to maintain their quality even when they are not replaced. </w:t>
      </w:r>
    </w:p>
    <w:p w:rsidR="006C21FF" w:rsidRPr="006C21FF" w:rsidRDefault="006C21FF" w:rsidP="006C21FF">
      <w:pPr>
        <w:spacing w:after="0" w:line="240" w:lineRule="auto"/>
        <w:rPr>
          <w:rFonts w:ascii="Arial" w:hAnsi="Arial" w:cs="Arial"/>
          <w:b/>
          <w:bCs/>
          <w:sz w:val="24"/>
        </w:rPr>
      </w:pPr>
    </w:p>
    <w:p w:rsidR="00B148B0" w:rsidRDefault="00925A97" w:rsidP="006C21FF">
      <w:pPr>
        <w:spacing w:after="0" w:line="240" w:lineRule="auto"/>
        <w:rPr>
          <w:rFonts w:ascii="Arial" w:hAnsi="Arial" w:cs="Arial"/>
          <w:sz w:val="24"/>
        </w:rPr>
      </w:pPr>
      <w:r w:rsidRPr="006C21FF">
        <w:rPr>
          <w:rFonts w:ascii="Arial" w:hAnsi="Arial" w:cs="Arial"/>
          <w:sz w:val="24"/>
        </w:rPr>
        <w:t>I</w:t>
      </w:r>
      <w:r w:rsidR="00B148B0" w:rsidRPr="006C21FF">
        <w:rPr>
          <w:rFonts w:ascii="Arial" w:hAnsi="Arial" w:cs="Arial"/>
          <w:sz w:val="24"/>
        </w:rPr>
        <w:t>llustrations are</w:t>
      </w:r>
      <w:r w:rsidRPr="006C21FF">
        <w:rPr>
          <w:rFonts w:ascii="Arial" w:hAnsi="Arial" w:cs="Arial"/>
          <w:sz w:val="24"/>
        </w:rPr>
        <w:t xml:space="preserve"> considered</w:t>
      </w:r>
      <w:r w:rsidR="00B148B0" w:rsidRPr="006C21FF">
        <w:rPr>
          <w:rFonts w:ascii="Arial" w:hAnsi="Arial" w:cs="Arial"/>
          <w:sz w:val="24"/>
        </w:rPr>
        <w:t xml:space="preserve"> impractical for </w:t>
      </w:r>
      <w:r w:rsidR="009123AD" w:rsidRPr="006C21FF">
        <w:rPr>
          <w:rFonts w:ascii="Arial" w:hAnsi="Arial" w:cs="Arial"/>
          <w:sz w:val="24"/>
        </w:rPr>
        <w:t>some children with special needs</w:t>
      </w:r>
      <w:r w:rsidR="00B148B0" w:rsidRPr="006C21FF">
        <w:rPr>
          <w:rFonts w:ascii="Arial" w:hAnsi="Arial" w:cs="Arial"/>
          <w:sz w:val="24"/>
        </w:rPr>
        <w:t xml:space="preserve">. In order to dispel this myth and to make illustrations increasingly accessible the salient features of illustrations are made tactile and high resolution. </w:t>
      </w:r>
    </w:p>
    <w:p w:rsidR="006C21FF" w:rsidRPr="006C21FF" w:rsidRDefault="006C21FF" w:rsidP="006C21FF">
      <w:pPr>
        <w:spacing w:after="0" w:line="240" w:lineRule="auto"/>
        <w:rPr>
          <w:rFonts w:ascii="Arial" w:hAnsi="Arial" w:cs="Arial"/>
          <w:sz w:val="24"/>
        </w:rPr>
      </w:pPr>
    </w:p>
    <w:p w:rsidR="000F5D16" w:rsidRDefault="00B148B0" w:rsidP="006C21FF">
      <w:pPr>
        <w:spacing w:after="0" w:line="240" w:lineRule="auto"/>
        <w:rPr>
          <w:rFonts w:ascii="Arial" w:hAnsi="Arial" w:cs="Arial"/>
          <w:noProof/>
          <w:lang w:eastAsia="en-IN" w:bidi="hi-IN"/>
        </w:rPr>
      </w:pPr>
      <w:r w:rsidRPr="006C21FF">
        <w:rPr>
          <w:rFonts w:ascii="Arial" w:hAnsi="Arial" w:cs="Arial"/>
          <w:sz w:val="24"/>
        </w:rPr>
        <w:t xml:space="preserve">Some children, when they are learning new vocabulary, may hesitate in expressing </w:t>
      </w:r>
      <w:r w:rsidR="00FD771E" w:rsidRPr="006C21FF">
        <w:rPr>
          <w:rFonts w:ascii="Arial" w:hAnsi="Arial" w:cs="Arial"/>
          <w:sz w:val="24"/>
        </w:rPr>
        <w:t>that they do not know the meaning of certain words. To aid vocabulary development and reinforce difficult words, in-</w:t>
      </w:r>
      <w:r w:rsidR="000F5D16" w:rsidRPr="006C21FF">
        <w:rPr>
          <w:rFonts w:ascii="Arial" w:hAnsi="Arial" w:cs="Arial"/>
          <w:sz w:val="24"/>
        </w:rPr>
        <w:t>text picture flashcards in printed text and Braille have been placed on the same page</w:t>
      </w:r>
      <w:r w:rsidR="00FD771E" w:rsidRPr="006C21FF">
        <w:rPr>
          <w:rFonts w:ascii="Arial" w:hAnsi="Arial" w:cs="Arial"/>
          <w:sz w:val="24"/>
        </w:rPr>
        <w:t xml:space="preserve"> that refers to the difficult word. </w:t>
      </w:r>
      <w:r w:rsidR="009123AD" w:rsidRPr="006C21FF">
        <w:rPr>
          <w:rFonts w:ascii="Arial" w:hAnsi="Arial" w:cs="Arial"/>
          <w:sz w:val="24"/>
        </w:rPr>
        <w:t>A</w:t>
      </w:r>
      <w:r w:rsidR="00FD771E" w:rsidRPr="006C21FF">
        <w:rPr>
          <w:rFonts w:ascii="Arial" w:hAnsi="Arial" w:cs="Arial"/>
          <w:sz w:val="24"/>
        </w:rPr>
        <w:t xml:space="preserve"> child can refer to</w:t>
      </w:r>
      <w:r w:rsidR="009123AD" w:rsidRPr="006C21FF">
        <w:rPr>
          <w:rFonts w:ascii="Arial" w:hAnsi="Arial" w:cs="Arial"/>
          <w:sz w:val="24"/>
        </w:rPr>
        <w:t xml:space="preserve"> the real image and text in a flashcard</w:t>
      </w:r>
      <w:r w:rsidR="00FD771E" w:rsidRPr="006C21FF">
        <w:rPr>
          <w:rFonts w:ascii="Arial" w:hAnsi="Arial" w:cs="Arial"/>
          <w:sz w:val="24"/>
        </w:rPr>
        <w:t xml:space="preserve"> at her own pace and as many times as she </w:t>
      </w:r>
      <w:r w:rsidR="00FD771E" w:rsidRPr="006C21FF">
        <w:rPr>
          <w:rFonts w:ascii="Arial" w:hAnsi="Arial" w:cs="Arial"/>
          <w:sz w:val="24"/>
        </w:rPr>
        <w:lastRenderedPageBreak/>
        <w:t>prefers</w:t>
      </w:r>
      <w:r w:rsidR="009123AD" w:rsidRPr="006C21FF">
        <w:rPr>
          <w:rFonts w:ascii="Arial" w:hAnsi="Arial" w:cs="Arial"/>
          <w:sz w:val="24"/>
        </w:rPr>
        <w:t>.</w:t>
      </w:r>
      <w:r w:rsidR="00FD771E" w:rsidRPr="006C21FF">
        <w:rPr>
          <w:rFonts w:ascii="Arial" w:hAnsi="Arial" w:cs="Arial"/>
          <w:sz w:val="24"/>
        </w:rPr>
        <w:t xml:space="preserve"> </w:t>
      </w:r>
      <w:r w:rsidR="009123AD" w:rsidRPr="006C21FF">
        <w:rPr>
          <w:rFonts w:ascii="Arial" w:hAnsi="Arial" w:cs="Arial"/>
          <w:sz w:val="24"/>
        </w:rPr>
        <w:t xml:space="preserve">This </w:t>
      </w:r>
      <w:r w:rsidR="00FD771E" w:rsidRPr="006C21FF">
        <w:rPr>
          <w:rFonts w:ascii="Arial" w:hAnsi="Arial" w:cs="Arial"/>
          <w:sz w:val="24"/>
        </w:rPr>
        <w:t xml:space="preserve">can </w:t>
      </w:r>
      <w:r w:rsidR="000F5D16" w:rsidRPr="006C21FF">
        <w:rPr>
          <w:rFonts w:ascii="Arial" w:hAnsi="Arial" w:cs="Arial"/>
          <w:sz w:val="24"/>
        </w:rPr>
        <w:t xml:space="preserve">help </w:t>
      </w:r>
      <w:r w:rsidR="00FD771E" w:rsidRPr="006C21FF">
        <w:rPr>
          <w:rFonts w:ascii="Arial" w:hAnsi="Arial" w:cs="Arial"/>
          <w:sz w:val="24"/>
        </w:rPr>
        <w:t xml:space="preserve">her </w:t>
      </w:r>
      <w:r w:rsidR="000F5D16" w:rsidRPr="006C21FF">
        <w:rPr>
          <w:rFonts w:ascii="Arial" w:hAnsi="Arial" w:cs="Arial"/>
          <w:sz w:val="24"/>
        </w:rPr>
        <w:t>grasp</w:t>
      </w:r>
      <w:r w:rsidR="00FD771E" w:rsidRPr="006C21FF">
        <w:rPr>
          <w:rFonts w:ascii="Arial" w:hAnsi="Arial" w:cs="Arial"/>
          <w:sz w:val="24"/>
        </w:rPr>
        <w:t xml:space="preserve"> the meaning of</w:t>
      </w:r>
      <w:r w:rsidR="000F5D16" w:rsidRPr="006C21FF">
        <w:rPr>
          <w:rFonts w:ascii="Arial" w:hAnsi="Arial" w:cs="Arial"/>
          <w:sz w:val="24"/>
        </w:rPr>
        <w:t xml:space="preserve"> words in an immedi</w:t>
      </w:r>
      <w:r w:rsidR="00FD771E" w:rsidRPr="006C21FF">
        <w:rPr>
          <w:rFonts w:ascii="Arial" w:hAnsi="Arial" w:cs="Arial"/>
          <w:sz w:val="24"/>
        </w:rPr>
        <w:t>ate and unintimidating fashion.</w:t>
      </w:r>
      <w:r w:rsidR="00925A97" w:rsidRPr="006C21FF">
        <w:rPr>
          <w:rFonts w:ascii="Arial" w:hAnsi="Arial" w:cs="Arial"/>
          <w:noProof/>
          <w:lang w:eastAsia="en-IN" w:bidi="hi-IN"/>
        </w:rPr>
        <w:t xml:space="preserve"> </w:t>
      </w:r>
    </w:p>
    <w:p w:rsidR="006C21FF" w:rsidRPr="006C21FF" w:rsidRDefault="006C21FF" w:rsidP="006C21FF">
      <w:pPr>
        <w:spacing w:after="0" w:line="240" w:lineRule="auto"/>
        <w:rPr>
          <w:rFonts w:ascii="Arial" w:hAnsi="Arial" w:cs="Arial"/>
          <w:sz w:val="24"/>
        </w:rPr>
      </w:pPr>
    </w:p>
    <w:p w:rsidR="008F63AC" w:rsidRDefault="000F5D16" w:rsidP="006C21FF">
      <w:pPr>
        <w:spacing w:after="0" w:line="240" w:lineRule="auto"/>
        <w:rPr>
          <w:rFonts w:ascii="Arial" w:hAnsi="Arial" w:cs="Arial"/>
          <w:sz w:val="24"/>
        </w:rPr>
      </w:pPr>
      <w:r w:rsidRPr="006C21FF">
        <w:rPr>
          <w:rFonts w:ascii="Arial" w:hAnsi="Arial" w:cs="Arial"/>
          <w:sz w:val="24"/>
        </w:rPr>
        <w:t xml:space="preserve">Each page in </w:t>
      </w:r>
      <w:r w:rsidRPr="006C21FF">
        <w:rPr>
          <w:rFonts w:ascii="Arial" w:hAnsi="Arial" w:cs="Arial"/>
          <w:i/>
          <w:iCs/>
          <w:sz w:val="24"/>
        </w:rPr>
        <w:t xml:space="preserve">Barkhaa: A Reading Series for ‘All’ </w:t>
      </w:r>
      <w:r w:rsidRPr="006C21FF">
        <w:rPr>
          <w:rFonts w:ascii="Arial" w:hAnsi="Arial" w:cs="Arial"/>
          <w:sz w:val="24"/>
        </w:rPr>
        <w:t>has a surrounding black border to draw the eye in to the page. To help children follow the text, green and red dots indicate beginning and end of sentences. There are arrows at the bottom corner of each page to indicate turning of page.</w:t>
      </w:r>
      <w:r w:rsidR="008F63AC" w:rsidRPr="006C21FF">
        <w:rPr>
          <w:rFonts w:ascii="Arial" w:hAnsi="Arial" w:cs="Arial"/>
          <w:sz w:val="24"/>
        </w:rPr>
        <w:t xml:space="preserve"> Turning of pages is made easier through page gradation. </w:t>
      </w:r>
      <w:r w:rsidR="00FD771E" w:rsidRPr="006C21FF">
        <w:rPr>
          <w:rFonts w:ascii="Arial" w:hAnsi="Arial" w:cs="Arial"/>
          <w:sz w:val="24"/>
        </w:rPr>
        <w:t xml:space="preserve">These features assist in retaining the attention of all children and aid their navigation from one sentence to the next and from one page to the next. </w:t>
      </w:r>
    </w:p>
    <w:p w:rsidR="006C21FF" w:rsidRPr="006C21FF" w:rsidRDefault="006C21FF" w:rsidP="006C21FF">
      <w:pPr>
        <w:spacing w:after="0" w:line="240" w:lineRule="auto"/>
        <w:rPr>
          <w:rFonts w:ascii="Arial" w:hAnsi="Arial" w:cs="Arial"/>
          <w:sz w:val="24"/>
        </w:rPr>
      </w:pPr>
    </w:p>
    <w:p w:rsidR="004A0E3C" w:rsidRDefault="003B4D78" w:rsidP="006C21FF">
      <w:pPr>
        <w:spacing w:after="0" w:line="240" w:lineRule="auto"/>
        <w:rPr>
          <w:rFonts w:ascii="Arial" w:hAnsi="Arial" w:cs="Arial"/>
          <w:sz w:val="24"/>
        </w:rPr>
      </w:pPr>
      <w:r w:rsidRPr="006C21FF">
        <w:rPr>
          <w:rFonts w:ascii="Arial" w:hAnsi="Arial" w:cs="Arial"/>
          <w:sz w:val="24"/>
        </w:rPr>
        <w:t xml:space="preserve">When designing any sort of learning material, a child’s safety is of utmost significance and it must never be compromised on. This was kept in mind while developing the story booklets in </w:t>
      </w:r>
      <w:r w:rsidRPr="006C21FF">
        <w:rPr>
          <w:rFonts w:ascii="Arial" w:hAnsi="Arial" w:cs="Arial"/>
          <w:i/>
          <w:iCs/>
          <w:sz w:val="24"/>
        </w:rPr>
        <w:t>Barkhaa: A Reading Series for ‘All’</w:t>
      </w:r>
      <w:r w:rsidRPr="006C21FF">
        <w:rPr>
          <w:rFonts w:ascii="Arial" w:hAnsi="Arial" w:cs="Arial"/>
          <w:sz w:val="24"/>
        </w:rPr>
        <w:t>.  The</w:t>
      </w:r>
      <w:r w:rsidR="008F63AC" w:rsidRPr="006C21FF">
        <w:rPr>
          <w:rFonts w:ascii="Arial" w:hAnsi="Arial" w:cs="Arial"/>
          <w:sz w:val="24"/>
        </w:rPr>
        <w:t xml:space="preserve"> 40 booklets are put together through durable and safe </w:t>
      </w:r>
      <w:r w:rsidR="0055669A" w:rsidRPr="006C21FF">
        <w:rPr>
          <w:rFonts w:ascii="Arial" w:hAnsi="Arial" w:cs="Arial"/>
          <w:sz w:val="24"/>
        </w:rPr>
        <w:t>‘</w:t>
      </w:r>
      <w:proofErr w:type="spellStart"/>
      <w:r w:rsidR="008F63AC" w:rsidRPr="006C21FF">
        <w:rPr>
          <w:rFonts w:ascii="Arial" w:hAnsi="Arial" w:cs="Arial"/>
          <w:sz w:val="24"/>
        </w:rPr>
        <w:t>wiro</w:t>
      </w:r>
      <w:proofErr w:type="spellEnd"/>
      <w:r w:rsidR="0055669A" w:rsidRPr="006C21FF">
        <w:rPr>
          <w:rFonts w:ascii="Arial" w:hAnsi="Arial" w:cs="Arial"/>
          <w:sz w:val="24"/>
        </w:rPr>
        <w:t>’</w:t>
      </w:r>
      <w:r w:rsidR="008F63AC" w:rsidRPr="006C21FF">
        <w:rPr>
          <w:rFonts w:ascii="Arial" w:hAnsi="Arial" w:cs="Arial"/>
          <w:sz w:val="24"/>
        </w:rPr>
        <w:t xml:space="preserve"> binding. This bypasses the use of staples which may harm children especially while </w:t>
      </w:r>
      <w:r w:rsidR="006E5B4A" w:rsidRPr="006C21FF">
        <w:rPr>
          <w:rFonts w:ascii="Arial" w:hAnsi="Arial" w:cs="Arial"/>
          <w:sz w:val="24"/>
        </w:rPr>
        <w:t>reading Braille. It also allows</w:t>
      </w:r>
      <w:r w:rsidR="008F63AC" w:rsidRPr="006C21FF">
        <w:rPr>
          <w:rFonts w:ascii="Arial" w:hAnsi="Arial" w:cs="Arial"/>
          <w:sz w:val="24"/>
        </w:rPr>
        <w:t xml:space="preserve"> the booklets to open flat on the desk for more convenient Braille reading. </w:t>
      </w:r>
    </w:p>
    <w:p w:rsidR="006C21FF" w:rsidRPr="006C21FF" w:rsidRDefault="006C21FF" w:rsidP="006C21FF">
      <w:pPr>
        <w:spacing w:after="0" w:line="240" w:lineRule="auto"/>
        <w:rPr>
          <w:rFonts w:ascii="Arial" w:hAnsi="Arial" w:cs="Arial"/>
          <w:sz w:val="24"/>
        </w:rPr>
      </w:pPr>
    </w:p>
    <w:p w:rsidR="00410483" w:rsidRPr="006C21FF" w:rsidRDefault="004A0E3C" w:rsidP="006C21FF">
      <w:pPr>
        <w:keepNext/>
        <w:spacing w:after="0" w:line="240" w:lineRule="auto"/>
        <w:rPr>
          <w:rFonts w:ascii="Arial" w:hAnsi="Arial" w:cs="Arial"/>
        </w:rPr>
      </w:pPr>
      <w:r w:rsidRPr="006C21FF">
        <w:rPr>
          <w:rFonts w:ascii="Arial" w:hAnsi="Arial" w:cs="Arial"/>
          <w:noProof/>
          <w:sz w:val="24"/>
          <w:lang w:eastAsia="en-IN" w:bidi="hi-IN"/>
        </w:rPr>
        <w:drawing>
          <wp:inline distT="0" distB="0" distL="0" distR="0" wp14:anchorId="104AC21B" wp14:editId="1F052FFF">
            <wp:extent cx="5716222" cy="41715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pan Chupai - 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875" cy="4180051"/>
                    </a:xfrm>
                    <a:prstGeom prst="rect">
                      <a:avLst/>
                    </a:prstGeom>
                  </pic:spPr>
                </pic:pic>
              </a:graphicData>
            </a:graphic>
          </wp:inline>
        </w:drawing>
      </w:r>
    </w:p>
    <w:p w:rsidR="004A0E3C" w:rsidRPr="006C21FF" w:rsidRDefault="00410483" w:rsidP="006C21FF">
      <w:pPr>
        <w:pStyle w:val="Caption"/>
        <w:spacing w:after="0"/>
        <w:rPr>
          <w:rFonts w:ascii="Arial" w:hAnsi="Arial" w:cs="Arial"/>
          <w:color w:val="000000" w:themeColor="text1"/>
        </w:rPr>
      </w:pPr>
      <w:r w:rsidRPr="006C21FF">
        <w:rPr>
          <w:rFonts w:ascii="Arial" w:hAnsi="Arial" w:cs="Arial"/>
          <w:color w:val="000000" w:themeColor="text1"/>
        </w:rPr>
        <w:t>A page fro</w:t>
      </w:r>
      <w:r w:rsidR="00780924" w:rsidRPr="006C21FF">
        <w:rPr>
          <w:rFonts w:ascii="Arial" w:hAnsi="Arial" w:cs="Arial"/>
          <w:color w:val="000000" w:themeColor="text1"/>
        </w:rPr>
        <w:t>m one of the books depicting</w:t>
      </w:r>
      <w:r w:rsidRPr="006C21FF">
        <w:rPr>
          <w:rFonts w:ascii="Arial" w:hAnsi="Arial" w:cs="Arial"/>
          <w:color w:val="000000" w:themeColor="text1"/>
        </w:rPr>
        <w:t xml:space="preserve"> additional inclusive features.</w:t>
      </w:r>
    </w:p>
    <w:p w:rsidR="00410483" w:rsidRPr="006C21FF" w:rsidRDefault="00410483" w:rsidP="006C21FF">
      <w:pPr>
        <w:spacing w:after="0" w:line="240" w:lineRule="auto"/>
        <w:rPr>
          <w:rFonts w:ascii="Arial" w:hAnsi="Arial" w:cs="Arial"/>
        </w:rPr>
      </w:pPr>
    </w:p>
    <w:p w:rsidR="005F1BAB" w:rsidRDefault="00186C21" w:rsidP="006C21FF">
      <w:pPr>
        <w:spacing w:after="0" w:line="240" w:lineRule="auto"/>
        <w:rPr>
          <w:rFonts w:ascii="Arial" w:hAnsi="Arial" w:cs="Arial"/>
          <w:sz w:val="24"/>
        </w:rPr>
      </w:pPr>
      <w:r w:rsidRPr="006C21FF">
        <w:rPr>
          <w:rFonts w:ascii="Arial" w:hAnsi="Arial" w:cs="Arial"/>
          <w:sz w:val="24"/>
        </w:rPr>
        <w:t>To enhance access</w:t>
      </w:r>
      <w:r w:rsidR="00006476" w:rsidRPr="006C21FF">
        <w:rPr>
          <w:rFonts w:ascii="Arial" w:hAnsi="Arial" w:cs="Arial"/>
          <w:sz w:val="24"/>
        </w:rPr>
        <w:t>,</w:t>
      </w:r>
      <w:r w:rsidRPr="006C21FF">
        <w:rPr>
          <w:rFonts w:ascii="Arial" w:hAnsi="Arial" w:cs="Arial"/>
          <w:sz w:val="24"/>
        </w:rPr>
        <w:t xml:space="preserve"> a </w:t>
      </w:r>
      <w:r w:rsidR="00DB7E8C" w:rsidRPr="006C21FF">
        <w:rPr>
          <w:rFonts w:ascii="Arial" w:hAnsi="Arial" w:cs="Arial"/>
          <w:b/>
          <w:bCs/>
          <w:sz w:val="24"/>
        </w:rPr>
        <w:t>digital version</w:t>
      </w:r>
      <w:r w:rsidR="00DB7E8C" w:rsidRPr="006C21FF">
        <w:rPr>
          <w:rStyle w:val="FootnoteReference"/>
          <w:rFonts w:ascii="Arial" w:hAnsi="Arial" w:cs="Arial"/>
          <w:b/>
          <w:bCs/>
          <w:sz w:val="24"/>
        </w:rPr>
        <w:footnoteReference w:id="4"/>
      </w:r>
      <w:r w:rsidR="00DB7E8C" w:rsidRPr="006C21FF">
        <w:rPr>
          <w:rFonts w:ascii="Arial" w:hAnsi="Arial" w:cs="Arial"/>
          <w:sz w:val="24"/>
        </w:rPr>
        <w:t xml:space="preserve"> of </w:t>
      </w:r>
      <w:r w:rsidR="00DB7E8C" w:rsidRPr="006C21FF">
        <w:rPr>
          <w:rFonts w:ascii="Arial" w:hAnsi="Arial" w:cs="Arial"/>
          <w:i/>
          <w:iCs/>
          <w:sz w:val="24"/>
        </w:rPr>
        <w:t>Barkhaa: A Reading Series for 'All'</w:t>
      </w:r>
      <w:r w:rsidR="00DB7E8C" w:rsidRPr="006C21FF">
        <w:rPr>
          <w:rFonts w:ascii="Arial" w:hAnsi="Arial" w:cs="Arial"/>
          <w:sz w:val="24"/>
        </w:rPr>
        <w:t xml:space="preserve"> </w:t>
      </w:r>
      <w:r w:rsidR="005F1BAB" w:rsidRPr="006C21FF">
        <w:rPr>
          <w:rFonts w:ascii="Arial" w:hAnsi="Arial" w:cs="Arial"/>
          <w:sz w:val="24"/>
        </w:rPr>
        <w:t>is available free of</w:t>
      </w:r>
      <w:r w:rsidR="004A0E3C" w:rsidRPr="006C21FF">
        <w:rPr>
          <w:rFonts w:ascii="Arial" w:hAnsi="Arial" w:cs="Arial"/>
          <w:sz w:val="24"/>
        </w:rPr>
        <w:t xml:space="preserve"> cost on NCERT's website and its</w:t>
      </w:r>
      <w:r w:rsidR="005F1BAB" w:rsidRPr="006C21FF">
        <w:rPr>
          <w:rFonts w:ascii="Arial" w:hAnsi="Arial" w:cs="Arial"/>
          <w:sz w:val="24"/>
        </w:rPr>
        <w:t xml:space="preserve"> e-</w:t>
      </w:r>
      <w:proofErr w:type="spellStart"/>
      <w:r w:rsidR="005F1BAB" w:rsidRPr="006C21FF">
        <w:rPr>
          <w:rFonts w:ascii="Arial" w:hAnsi="Arial" w:cs="Arial"/>
          <w:sz w:val="24"/>
        </w:rPr>
        <w:t>pathshala</w:t>
      </w:r>
      <w:proofErr w:type="spellEnd"/>
      <w:r w:rsidR="005F1BAB" w:rsidRPr="006C21FF">
        <w:rPr>
          <w:rFonts w:ascii="Arial" w:hAnsi="Arial" w:cs="Arial"/>
          <w:sz w:val="24"/>
        </w:rPr>
        <w:t xml:space="preserve"> portal. It can be accessed o</w:t>
      </w:r>
      <w:r w:rsidR="004A0E3C" w:rsidRPr="006C21FF">
        <w:rPr>
          <w:rFonts w:ascii="Arial" w:hAnsi="Arial" w:cs="Arial"/>
          <w:sz w:val="24"/>
        </w:rPr>
        <w:t>n computers, mobile phones, lap</w:t>
      </w:r>
      <w:r w:rsidR="005F1BAB" w:rsidRPr="006C21FF">
        <w:rPr>
          <w:rFonts w:ascii="Arial" w:hAnsi="Arial" w:cs="Arial"/>
          <w:sz w:val="24"/>
        </w:rPr>
        <w:t>tops and tablets.</w:t>
      </w:r>
      <w:r w:rsidR="0026578D" w:rsidRPr="006C21FF">
        <w:rPr>
          <w:rFonts w:ascii="Arial" w:hAnsi="Arial" w:cs="Arial"/>
          <w:sz w:val="24"/>
        </w:rPr>
        <w:t xml:space="preserve"> It can be accessed for free with an interne</w:t>
      </w:r>
      <w:r w:rsidR="003B4D78" w:rsidRPr="006C21FF">
        <w:rPr>
          <w:rFonts w:ascii="Arial" w:hAnsi="Arial" w:cs="Arial"/>
          <w:sz w:val="24"/>
        </w:rPr>
        <w:t>t c</w:t>
      </w:r>
      <w:r w:rsidR="004A0E3C" w:rsidRPr="006C21FF">
        <w:rPr>
          <w:rFonts w:ascii="Arial" w:hAnsi="Arial" w:cs="Arial"/>
          <w:sz w:val="24"/>
        </w:rPr>
        <w:t>onnection and at a cost of only</w:t>
      </w:r>
      <w:r w:rsidR="003B4D78" w:rsidRPr="006C21FF">
        <w:rPr>
          <w:rFonts w:ascii="Arial" w:hAnsi="Arial" w:cs="Arial"/>
          <w:sz w:val="24"/>
        </w:rPr>
        <w:t xml:space="preserve"> 30</w:t>
      </w:r>
      <w:r w:rsidR="004A0E3C" w:rsidRPr="006C21FF">
        <w:rPr>
          <w:rFonts w:ascii="Arial" w:hAnsi="Arial" w:cs="Arial"/>
          <w:sz w:val="24"/>
        </w:rPr>
        <w:t xml:space="preserve"> Rupees</w:t>
      </w:r>
      <w:r w:rsidR="0026578D" w:rsidRPr="006C21FF">
        <w:rPr>
          <w:rFonts w:ascii="Arial" w:hAnsi="Arial" w:cs="Arial"/>
          <w:sz w:val="24"/>
        </w:rPr>
        <w:t xml:space="preserve"> for a DVD if there is </w:t>
      </w:r>
      <w:r w:rsidR="0026578D" w:rsidRPr="006C21FF">
        <w:rPr>
          <w:rFonts w:ascii="Arial" w:hAnsi="Arial" w:cs="Arial"/>
          <w:sz w:val="24"/>
        </w:rPr>
        <w:lastRenderedPageBreak/>
        <w:t>no internet connection.</w:t>
      </w:r>
      <w:r w:rsidR="00006476" w:rsidRPr="006C21FF">
        <w:rPr>
          <w:rFonts w:ascii="Arial" w:hAnsi="Arial" w:cs="Arial"/>
          <w:sz w:val="24"/>
        </w:rPr>
        <w:t xml:space="preserve"> This</w:t>
      </w:r>
      <w:r w:rsidR="004A0E3C" w:rsidRPr="006C21FF">
        <w:rPr>
          <w:rFonts w:ascii="Arial" w:hAnsi="Arial" w:cs="Arial"/>
          <w:sz w:val="24"/>
        </w:rPr>
        <w:t xml:space="preserve"> also</w:t>
      </w:r>
      <w:r w:rsidR="00006476" w:rsidRPr="006C21FF">
        <w:rPr>
          <w:rFonts w:ascii="Arial" w:hAnsi="Arial" w:cs="Arial"/>
          <w:sz w:val="24"/>
        </w:rPr>
        <w:t xml:space="preserve"> complies with the Digital India Campaign’s vision of providing “universally accessible digital resources”</w:t>
      </w:r>
      <w:r w:rsidR="00006476" w:rsidRPr="006C21FF">
        <w:rPr>
          <w:rStyle w:val="FootnoteReference"/>
          <w:rFonts w:ascii="Arial" w:hAnsi="Arial" w:cs="Arial"/>
          <w:sz w:val="24"/>
        </w:rPr>
        <w:footnoteReference w:id="5"/>
      </w:r>
      <w:r w:rsidR="00006476" w:rsidRPr="006C21FF">
        <w:rPr>
          <w:rFonts w:ascii="Arial" w:hAnsi="Arial" w:cs="Arial"/>
          <w:sz w:val="24"/>
        </w:rPr>
        <w:t xml:space="preserve">. </w:t>
      </w:r>
    </w:p>
    <w:p w:rsidR="006C21FF" w:rsidRPr="006C21FF" w:rsidRDefault="006C21FF" w:rsidP="006C21FF">
      <w:pPr>
        <w:spacing w:after="0" w:line="240" w:lineRule="auto"/>
        <w:rPr>
          <w:rFonts w:ascii="Arial" w:hAnsi="Arial" w:cs="Arial"/>
          <w:sz w:val="24"/>
        </w:rPr>
      </w:pPr>
    </w:p>
    <w:p w:rsidR="0083069C" w:rsidRDefault="0083069C" w:rsidP="006C21FF">
      <w:pPr>
        <w:spacing w:after="0" w:line="240" w:lineRule="auto"/>
        <w:rPr>
          <w:rFonts w:ascii="Arial" w:hAnsi="Arial" w:cs="Arial"/>
          <w:sz w:val="24"/>
        </w:rPr>
      </w:pPr>
      <w:r w:rsidRPr="006C21FF">
        <w:rPr>
          <w:rFonts w:ascii="Arial" w:hAnsi="Arial" w:cs="Arial"/>
          <w:sz w:val="24"/>
        </w:rPr>
        <w:t>The digital version retains all adapted features of the print version</w:t>
      </w:r>
      <w:r w:rsidR="005657AD" w:rsidRPr="006C21FF">
        <w:rPr>
          <w:rFonts w:ascii="Arial" w:hAnsi="Arial" w:cs="Arial"/>
          <w:sz w:val="24"/>
        </w:rPr>
        <w:t xml:space="preserve">. </w:t>
      </w:r>
      <w:r w:rsidR="00186C21" w:rsidRPr="006C21FF">
        <w:rPr>
          <w:rFonts w:ascii="Arial" w:hAnsi="Arial" w:cs="Arial"/>
          <w:sz w:val="24"/>
        </w:rPr>
        <w:t>T</w:t>
      </w:r>
      <w:r w:rsidR="005657AD" w:rsidRPr="006C21FF">
        <w:rPr>
          <w:rFonts w:ascii="Arial" w:hAnsi="Arial" w:cs="Arial"/>
          <w:sz w:val="24"/>
        </w:rPr>
        <w:t xml:space="preserve">his version </w:t>
      </w:r>
      <w:r w:rsidRPr="006C21FF">
        <w:rPr>
          <w:rFonts w:ascii="Arial" w:hAnsi="Arial" w:cs="Arial"/>
          <w:sz w:val="24"/>
        </w:rPr>
        <w:t>is accompanied by a 'How to Use' section</w:t>
      </w:r>
      <w:r w:rsidR="00186C21" w:rsidRPr="006C21FF">
        <w:rPr>
          <w:rFonts w:ascii="Arial" w:hAnsi="Arial" w:cs="Arial"/>
          <w:sz w:val="24"/>
        </w:rPr>
        <w:t xml:space="preserve"> that guides the user through simple pointers and visual clues</w:t>
      </w:r>
      <w:r w:rsidRPr="006C21FF">
        <w:rPr>
          <w:rFonts w:ascii="Arial" w:hAnsi="Arial" w:cs="Arial"/>
          <w:sz w:val="24"/>
        </w:rPr>
        <w:t xml:space="preserve">. In addition, to raise curiosity and build interest an introductory note for each booklet is incorporated in audio-video format. </w:t>
      </w:r>
      <w:r w:rsidR="00186C21" w:rsidRPr="006C21FF">
        <w:rPr>
          <w:rFonts w:ascii="Arial" w:hAnsi="Arial" w:cs="Arial"/>
          <w:sz w:val="24"/>
        </w:rPr>
        <w:t xml:space="preserve">Care has been taken not to reveal the story in this introduction. </w:t>
      </w:r>
      <w:r w:rsidRPr="006C21FF">
        <w:rPr>
          <w:rFonts w:ascii="Arial" w:hAnsi="Arial" w:cs="Arial"/>
          <w:sz w:val="24"/>
        </w:rPr>
        <w:t>This audio-video note is available in sign and regular language forms.</w:t>
      </w:r>
      <w:r w:rsidR="00186C21" w:rsidRPr="006C21FF">
        <w:rPr>
          <w:rFonts w:ascii="Arial" w:hAnsi="Arial" w:cs="Arial"/>
          <w:sz w:val="24"/>
        </w:rPr>
        <w:t xml:space="preserve"> This also introduces all children to sign language as a regular form of communication.</w:t>
      </w:r>
      <w:r w:rsidRPr="006C21FF">
        <w:rPr>
          <w:rFonts w:ascii="Arial" w:hAnsi="Arial" w:cs="Arial"/>
          <w:sz w:val="24"/>
        </w:rPr>
        <w:t xml:space="preserve"> For enhanced visual accessibility, the digital version has been made available in 3 different choices of colour schemes along with the option increase the font size.</w:t>
      </w:r>
    </w:p>
    <w:p w:rsidR="006C21FF" w:rsidRPr="006C21FF" w:rsidRDefault="006C21FF" w:rsidP="006C21FF">
      <w:pPr>
        <w:spacing w:after="0" w:line="240" w:lineRule="auto"/>
        <w:rPr>
          <w:rFonts w:ascii="Arial" w:hAnsi="Arial" w:cs="Arial"/>
          <w:sz w:val="24"/>
        </w:rPr>
      </w:pPr>
    </w:p>
    <w:p w:rsidR="005F1BAB" w:rsidRDefault="005F1BAB" w:rsidP="006C21FF">
      <w:pPr>
        <w:spacing w:after="0" w:line="240" w:lineRule="auto"/>
        <w:rPr>
          <w:rFonts w:ascii="Arial" w:hAnsi="Arial" w:cs="Arial"/>
          <w:sz w:val="24"/>
        </w:rPr>
      </w:pPr>
      <w:r w:rsidRPr="006C21FF">
        <w:rPr>
          <w:rFonts w:ascii="Arial" w:hAnsi="Arial" w:cs="Arial"/>
          <w:sz w:val="24"/>
        </w:rPr>
        <w:t>This digital version is unique in its functionality because it allows for greater flexibility and has greater scope of appealing to all.</w:t>
      </w:r>
      <w:r w:rsidR="00611F96" w:rsidRPr="006C21FF">
        <w:rPr>
          <w:rFonts w:ascii="Arial" w:hAnsi="Arial" w:cs="Arial"/>
          <w:sz w:val="24"/>
        </w:rPr>
        <w:t xml:space="preserve"> </w:t>
      </w:r>
      <w:r w:rsidR="0026578D" w:rsidRPr="006C21FF">
        <w:rPr>
          <w:rFonts w:ascii="Arial" w:hAnsi="Arial" w:cs="Arial"/>
          <w:sz w:val="24"/>
        </w:rPr>
        <w:t xml:space="preserve">Children can access all 40 story booklets through a single device. This also gives them space to revisit any book whenever and wherever they like. The privacy that is afforded by being able to read on one’s own computer or tablet allows one to read comfortably and at one’s own pace. </w:t>
      </w:r>
      <w:r w:rsidR="00186C21" w:rsidRPr="006C21FF">
        <w:rPr>
          <w:rFonts w:ascii="Arial" w:hAnsi="Arial" w:cs="Arial"/>
          <w:sz w:val="24"/>
        </w:rPr>
        <w:t>For example, a</w:t>
      </w:r>
      <w:r w:rsidR="00611F96" w:rsidRPr="006C21FF">
        <w:rPr>
          <w:rFonts w:ascii="Arial" w:hAnsi="Arial" w:cs="Arial"/>
          <w:sz w:val="24"/>
        </w:rPr>
        <w:t xml:space="preserve"> child who may be a slow reader can feel </w:t>
      </w:r>
      <w:r w:rsidR="00186C21" w:rsidRPr="006C21FF">
        <w:rPr>
          <w:rFonts w:ascii="Arial" w:hAnsi="Arial" w:cs="Arial"/>
          <w:sz w:val="24"/>
        </w:rPr>
        <w:t>assured in the knowledge that</w:t>
      </w:r>
      <w:r w:rsidR="0026578D" w:rsidRPr="006C21FF">
        <w:rPr>
          <w:rFonts w:ascii="Arial" w:hAnsi="Arial" w:cs="Arial"/>
          <w:sz w:val="24"/>
        </w:rPr>
        <w:t xml:space="preserve"> others are not judging him for being on or wanting to go back to a certain page. </w:t>
      </w:r>
    </w:p>
    <w:p w:rsidR="006C21FF" w:rsidRDefault="006C21FF" w:rsidP="006C21FF">
      <w:pPr>
        <w:spacing w:after="0" w:line="240" w:lineRule="auto"/>
        <w:rPr>
          <w:rFonts w:ascii="Arial" w:hAnsi="Arial" w:cs="Arial"/>
          <w:sz w:val="24"/>
        </w:rPr>
      </w:pPr>
    </w:p>
    <w:p w:rsidR="006C21FF" w:rsidRPr="006C21FF" w:rsidRDefault="006C21FF" w:rsidP="006C21FF">
      <w:pPr>
        <w:spacing w:after="0" w:line="240" w:lineRule="auto"/>
        <w:rPr>
          <w:rFonts w:ascii="Arial" w:hAnsi="Arial" w:cs="Arial"/>
          <w:sz w:val="24"/>
        </w:rPr>
      </w:pPr>
    </w:p>
    <w:p w:rsidR="00C44B11" w:rsidRPr="006C21FF" w:rsidRDefault="00C44B11" w:rsidP="006C21FF">
      <w:pPr>
        <w:pStyle w:val="Heading2"/>
      </w:pPr>
      <w:r w:rsidRPr="006C21FF">
        <w:t xml:space="preserve">Implications for </w:t>
      </w:r>
      <w:r w:rsidR="00215E7F" w:rsidRPr="006C21FF">
        <w:t>the Future</w:t>
      </w:r>
    </w:p>
    <w:p w:rsidR="006C21FF" w:rsidRDefault="006C21FF" w:rsidP="006C21FF">
      <w:pPr>
        <w:spacing w:after="0" w:line="240" w:lineRule="auto"/>
        <w:rPr>
          <w:rFonts w:ascii="Arial" w:hAnsi="Arial" w:cs="Arial"/>
          <w:i/>
          <w:iCs/>
          <w:sz w:val="24"/>
        </w:rPr>
      </w:pPr>
    </w:p>
    <w:p w:rsidR="00680732" w:rsidRDefault="009706C8" w:rsidP="006C21FF">
      <w:pPr>
        <w:spacing w:after="0" w:line="240" w:lineRule="auto"/>
        <w:rPr>
          <w:rFonts w:ascii="Arial" w:hAnsi="Arial" w:cs="Arial"/>
          <w:sz w:val="24"/>
        </w:rPr>
      </w:pPr>
      <w:proofErr w:type="spellStart"/>
      <w:r w:rsidRPr="006C21FF">
        <w:rPr>
          <w:rFonts w:ascii="Arial" w:hAnsi="Arial" w:cs="Arial"/>
          <w:i/>
          <w:iCs/>
          <w:sz w:val="24"/>
        </w:rPr>
        <w:t>Barkhaa</w:t>
      </w:r>
      <w:proofErr w:type="spellEnd"/>
      <w:r w:rsidRPr="006C21FF">
        <w:rPr>
          <w:rFonts w:ascii="Arial" w:hAnsi="Arial" w:cs="Arial"/>
          <w:i/>
          <w:iCs/>
          <w:sz w:val="24"/>
        </w:rPr>
        <w:t xml:space="preserve">: A Reading Series for ‘All’ </w:t>
      </w:r>
      <w:r w:rsidRPr="006C21FF">
        <w:rPr>
          <w:rFonts w:ascii="Arial" w:hAnsi="Arial" w:cs="Arial"/>
          <w:sz w:val="24"/>
        </w:rPr>
        <w:t>is a sensitively designed reading series for the early years</w:t>
      </w:r>
      <w:r w:rsidR="004C5F0F" w:rsidRPr="006C21FF">
        <w:rPr>
          <w:rFonts w:ascii="Arial" w:hAnsi="Arial" w:cs="Arial"/>
          <w:sz w:val="24"/>
        </w:rPr>
        <w:t>. It</w:t>
      </w:r>
      <w:r w:rsidRPr="006C21FF">
        <w:rPr>
          <w:rFonts w:ascii="Arial" w:hAnsi="Arial" w:cs="Arial"/>
          <w:sz w:val="24"/>
        </w:rPr>
        <w:t xml:space="preserve"> can pave the way for truly inclusive and need-sensitive learning material. </w:t>
      </w:r>
      <w:r w:rsidR="00680732" w:rsidRPr="006C21FF">
        <w:rPr>
          <w:rFonts w:ascii="Arial" w:hAnsi="Arial" w:cs="Arial"/>
          <w:sz w:val="24"/>
        </w:rPr>
        <w:t xml:space="preserve">It is an </w:t>
      </w:r>
      <w:r w:rsidR="004C5F0F" w:rsidRPr="006C21FF">
        <w:rPr>
          <w:rFonts w:ascii="Arial" w:hAnsi="Arial" w:cs="Arial"/>
          <w:sz w:val="24"/>
        </w:rPr>
        <w:t>exemplar</w:t>
      </w:r>
      <w:r w:rsidR="00680732" w:rsidRPr="006C21FF">
        <w:rPr>
          <w:rFonts w:ascii="Arial" w:hAnsi="Arial" w:cs="Arial"/>
          <w:sz w:val="24"/>
        </w:rPr>
        <w:t xml:space="preserve"> that illustrates how the principles of UDL can be applied to adapt existing</w:t>
      </w:r>
      <w:r w:rsidR="00080760" w:rsidRPr="006C21FF">
        <w:rPr>
          <w:rFonts w:ascii="Arial" w:hAnsi="Arial" w:cs="Arial"/>
          <w:sz w:val="24"/>
        </w:rPr>
        <w:t xml:space="preserve"> learning material</w:t>
      </w:r>
      <w:r w:rsidR="00680732" w:rsidRPr="006C21FF">
        <w:rPr>
          <w:rFonts w:ascii="Arial" w:hAnsi="Arial" w:cs="Arial"/>
          <w:sz w:val="24"/>
        </w:rPr>
        <w:t xml:space="preserve"> and design new learning material with inclusiveness and accessibility as the focus. </w:t>
      </w:r>
      <w:bookmarkStart w:id="0" w:name="_GoBack"/>
      <w:bookmarkEnd w:id="0"/>
    </w:p>
    <w:p w:rsidR="006C21FF" w:rsidRPr="006C21FF" w:rsidRDefault="006C21FF" w:rsidP="006C21FF">
      <w:pPr>
        <w:spacing w:after="0" w:line="240" w:lineRule="auto"/>
        <w:rPr>
          <w:rFonts w:ascii="Arial" w:hAnsi="Arial" w:cs="Arial"/>
          <w:sz w:val="24"/>
        </w:rPr>
      </w:pPr>
    </w:p>
    <w:p w:rsidR="006B1C65" w:rsidRDefault="006B1C65" w:rsidP="006C21FF">
      <w:pPr>
        <w:spacing w:after="0" w:line="240" w:lineRule="auto"/>
        <w:rPr>
          <w:rFonts w:ascii="Arial" w:hAnsi="Arial" w:cs="Arial"/>
          <w:sz w:val="24"/>
        </w:rPr>
      </w:pPr>
      <w:r w:rsidRPr="006C21FF">
        <w:rPr>
          <w:rFonts w:ascii="Arial" w:hAnsi="Arial" w:cs="Arial"/>
          <w:sz w:val="24"/>
        </w:rPr>
        <w:t xml:space="preserve">India’s </w:t>
      </w:r>
      <w:r w:rsidRPr="006C21FF">
        <w:rPr>
          <w:rFonts w:ascii="Arial" w:hAnsi="Arial" w:cs="Arial"/>
          <w:i/>
          <w:iCs/>
          <w:sz w:val="24"/>
        </w:rPr>
        <w:t>Accessible India Campaign</w:t>
      </w:r>
      <w:r w:rsidRPr="006C21FF">
        <w:rPr>
          <w:rFonts w:ascii="Arial" w:hAnsi="Arial" w:cs="Arial"/>
          <w:sz w:val="24"/>
        </w:rPr>
        <w:t xml:space="preserve"> calls for making accessible the built environment (buildings, public spaces), transportation system and the system of information and communication.</w:t>
      </w:r>
      <w:r w:rsidRPr="006C21FF">
        <w:rPr>
          <w:rStyle w:val="FootnoteReference"/>
          <w:rFonts w:ascii="Arial" w:hAnsi="Arial" w:cs="Arial"/>
          <w:sz w:val="24"/>
        </w:rPr>
        <w:footnoteReference w:id="6"/>
      </w:r>
      <w:r w:rsidRPr="006C21FF">
        <w:rPr>
          <w:rFonts w:ascii="Arial" w:hAnsi="Arial" w:cs="Arial"/>
          <w:sz w:val="24"/>
        </w:rPr>
        <w:t xml:space="preserve"> As mandated by the</w:t>
      </w:r>
      <w:r w:rsidR="00206E3A" w:rsidRPr="006C21FF">
        <w:rPr>
          <w:rFonts w:ascii="Arial" w:hAnsi="Arial" w:cs="Arial"/>
          <w:sz w:val="24"/>
        </w:rPr>
        <w:t xml:space="preserve"> country’s </w:t>
      </w:r>
      <w:r w:rsidRPr="006C21FF">
        <w:rPr>
          <w:rFonts w:ascii="Arial" w:hAnsi="Arial" w:cs="Arial"/>
          <w:sz w:val="24"/>
        </w:rPr>
        <w:t>R</w:t>
      </w:r>
      <w:r w:rsidR="00206E3A" w:rsidRPr="006C21FF">
        <w:rPr>
          <w:rFonts w:ascii="Arial" w:hAnsi="Arial" w:cs="Arial"/>
          <w:sz w:val="24"/>
        </w:rPr>
        <w:t xml:space="preserve">ight to </w:t>
      </w:r>
      <w:r w:rsidRPr="006C21FF">
        <w:rPr>
          <w:rFonts w:ascii="Arial" w:hAnsi="Arial" w:cs="Arial"/>
          <w:sz w:val="24"/>
        </w:rPr>
        <w:t>E</w:t>
      </w:r>
      <w:r w:rsidR="00206E3A" w:rsidRPr="006C21FF">
        <w:rPr>
          <w:rFonts w:ascii="Arial" w:hAnsi="Arial" w:cs="Arial"/>
          <w:sz w:val="24"/>
        </w:rPr>
        <w:t>ducation</w:t>
      </w:r>
      <w:r w:rsidRPr="006C21FF">
        <w:rPr>
          <w:rFonts w:ascii="Arial" w:hAnsi="Arial" w:cs="Arial"/>
          <w:sz w:val="24"/>
        </w:rPr>
        <w:t xml:space="preserve"> Act 2009, one would argue that there is also a need to make accessible the process of learning along with the tools involved. The concept of universal design should therefore be more widely applied to learning. </w:t>
      </w:r>
    </w:p>
    <w:p w:rsidR="006C21FF" w:rsidRPr="006C21FF" w:rsidRDefault="006C21FF" w:rsidP="006C21FF">
      <w:pPr>
        <w:spacing w:after="0" w:line="240" w:lineRule="auto"/>
        <w:rPr>
          <w:rFonts w:ascii="Arial" w:hAnsi="Arial" w:cs="Arial"/>
          <w:sz w:val="24"/>
        </w:rPr>
      </w:pPr>
    </w:p>
    <w:p w:rsidR="004C5F0F" w:rsidRDefault="004C5F0F" w:rsidP="006C21FF">
      <w:pPr>
        <w:spacing w:after="0" w:line="240" w:lineRule="auto"/>
        <w:rPr>
          <w:rFonts w:ascii="Arial" w:hAnsi="Arial" w:cs="Arial"/>
          <w:sz w:val="24"/>
        </w:rPr>
      </w:pPr>
      <w:r w:rsidRPr="006C21FF">
        <w:rPr>
          <w:rFonts w:ascii="Arial" w:hAnsi="Arial" w:cs="Arial"/>
          <w:i/>
          <w:sz w:val="24"/>
        </w:rPr>
        <w:t>Barkhaa</w:t>
      </w:r>
      <w:r w:rsidRPr="006C21FF">
        <w:rPr>
          <w:rFonts w:ascii="Arial" w:hAnsi="Arial" w:cs="Arial"/>
          <w:sz w:val="24"/>
        </w:rPr>
        <w:t xml:space="preserve"> </w:t>
      </w:r>
      <w:r w:rsidR="005332D0" w:rsidRPr="006C21FF">
        <w:rPr>
          <w:rFonts w:ascii="Arial" w:hAnsi="Arial" w:cs="Arial"/>
          <w:sz w:val="24"/>
        </w:rPr>
        <w:t xml:space="preserve">is </w:t>
      </w:r>
      <w:r w:rsidRPr="006C21FF">
        <w:rPr>
          <w:rFonts w:ascii="Arial" w:hAnsi="Arial" w:cs="Arial"/>
          <w:sz w:val="24"/>
        </w:rPr>
        <w:t>among the initial steps towards mainstreaming the concept of universal design to promote inclusion at all level</w:t>
      </w:r>
      <w:r w:rsidR="005332D0" w:rsidRPr="006C21FF">
        <w:rPr>
          <w:rFonts w:ascii="Arial" w:hAnsi="Arial" w:cs="Arial"/>
          <w:sz w:val="24"/>
        </w:rPr>
        <w:t>s of learning. With this,</w:t>
      </w:r>
      <w:r w:rsidRPr="006C21FF">
        <w:rPr>
          <w:rFonts w:ascii="Arial" w:hAnsi="Arial" w:cs="Arial"/>
          <w:sz w:val="24"/>
        </w:rPr>
        <w:t xml:space="preserve"> it is hoped</w:t>
      </w:r>
      <w:r w:rsidR="009706C8" w:rsidRPr="006C21FF">
        <w:rPr>
          <w:rFonts w:ascii="Arial" w:hAnsi="Arial" w:cs="Arial"/>
          <w:sz w:val="24"/>
        </w:rPr>
        <w:t xml:space="preserve"> that children’s early experiences with inclusive learning material will lead to demands for better and more inclusive learning and reading material in the late</w:t>
      </w:r>
      <w:r w:rsidR="00215E7F" w:rsidRPr="006C21FF">
        <w:rPr>
          <w:rFonts w:ascii="Arial" w:hAnsi="Arial" w:cs="Arial"/>
          <w:sz w:val="24"/>
        </w:rPr>
        <w:t xml:space="preserve">r stages of their school life. </w:t>
      </w:r>
    </w:p>
    <w:p w:rsidR="006C21FF" w:rsidRPr="006C21FF" w:rsidRDefault="006C21FF" w:rsidP="006C21FF">
      <w:pPr>
        <w:spacing w:after="0" w:line="240" w:lineRule="auto"/>
        <w:rPr>
          <w:rFonts w:ascii="Arial" w:hAnsi="Arial" w:cs="Arial"/>
          <w:sz w:val="24"/>
        </w:rPr>
      </w:pPr>
    </w:p>
    <w:p w:rsidR="004D49EF" w:rsidRPr="006C21FF" w:rsidRDefault="004C5F0F" w:rsidP="006C21FF">
      <w:pPr>
        <w:spacing w:after="0" w:line="240" w:lineRule="auto"/>
        <w:rPr>
          <w:rFonts w:ascii="Arial" w:hAnsi="Arial" w:cs="Arial"/>
          <w:sz w:val="24"/>
        </w:rPr>
      </w:pPr>
      <w:r w:rsidRPr="006C21FF">
        <w:rPr>
          <w:rFonts w:ascii="Arial" w:hAnsi="Arial" w:cs="Arial"/>
          <w:sz w:val="24"/>
        </w:rPr>
        <w:t xml:space="preserve">And then again, why should inclusive, UDL based learning and reading material be limited in its scope to only children in school? Indeed the adult world would also </w:t>
      </w:r>
      <w:r w:rsidRPr="006C21FF">
        <w:rPr>
          <w:rFonts w:ascii="Arial" w:hAnsi="Arial" w:cs="Arial"/>
          <w:sz w:val="24"/>
        </w:rPr>
        <w:lastRenderedPageBreak/>
        <w:t xml:space="preserve">benefit from </w:t>
      </w:r>
      <w:r w:rsidR="00693A71" w:rsidRPr="006C21FF">
        <w:rPr>
          <w:rFonts w:ascii="Arial" w:hAnsi="Arial" w:cs="Arial"/>
          <w:sz w:val="24"/>
        </w:rPr>
        <w:t>such advance</w:t>
      </w:r>
      <w:r w:rsidR="006D5593" w:rsidRPr="006C21FF">
        <w:rPr>
          <w:rFonts w:ascii="Arial" w:hAnsi="Arial" w:cs="Arial"/>
          <w:sz w:val="24"/>
        </w:rPr>
        <w:t xml:space="preserve">s. This was realised by our team during the tryout phase of </w:t>
      </w:r>
      <w:r w:rsidR="006D5593" w:rsidRPr="006C21FF">
        <w:rPr>
          <w:rFonts w:ascii="Arial" w:hAnsi="Arial" w:cs="Arial"/>
          <w:i/>
          <w:iCs/>
          <w:sz w:val="24"/>
        </w:rPr>
        <w:t>Barkhaa: A Reading Series for ‘All’</w:t>
      </w:r>
      <w:r w:rsidR="00AE2F43" w:rsidRPr="006C21FF">
        <w:rPr>
          <w:rFonts w:ascii="Arial" w:hAnsi="Arial" w:cs="Arial"/>
          <w:sz w:val="24"/>
        </w:rPr>
        <w:t xml:space="preserve"> when a</w:t>
      </w:r>
      <w:r w:rsidR="006D5593" w:rsidRPr="006C21FF">
        <w:rPr>
          <w:rFonts w:ascii="Arial" w:hAnsi="Arial" w:cs="Arial"/>
          <w:sz w:val="24"/>
        </w:rPr>
        <w:t xml:space="preserve"> blind father of a young child spoke to us about being able to read a story book to his child for the first time</w:t>
      </w:r>
      <w:r w:rsidR="00080760" w:rsidRPr="006C21FF">
        <w:rPr>
          <w:rFonts w:ascii="Arial" w:hAnsi="Arial" w:cs="Arial"/>
          <w:sz w:val="24"/>
        </w:rPr>
        <w:t xml:space="preserve"> ever</w:t>
      </w:r>
      <w:r w:rsidR="006D5593" w:rsidRPr="006C21FF">
        <w:rPr>
          <w:rFonts w:ascii="Arial" w:hAnsi="Arial" w:cs="Arial"/>
          <w:sz w:val="24"/>
        </w:rPr>
        <w:t xml:space="preserve">. </w:t>
      </w:r>
      <w:r w:rsidR="00AE2F43" w:rsidRPr="006C21FF">
        <w:rPr>
          <w:rFonts w:ascii="Arial" w:hAnsi="Arial" w:cs="Arial"/>
          <w:sz w:val="24"/>
        </w:rPr>
        <w:t>This was an achiev</w:t>
      </w:r>
      <w:r w:rsidR="00186C21" w:rsidRPr="006C21FF">
        <w:rPr>
          <w:rFonts w:ascii="Arial" w:hAnsi="Arial" w:cs="Arial"/>
          <w:sz w:val="24"/>
        </w:rPr>
        <w:t xml:space="preserve">ement for him as well as for the NCERT team developing this reading series for all. </w:t>
      </w:r>
    </w:p>
    <w:p w:rsidR="00680497" w:rsidRPr="006C21FF" w:rsidRDefault="004D49EF" w:rsidP="006C21FF">
      <w:pPr>
        <w:spacing w:after="0" w:line="240" w:lineRule="auto"/>
        <w:rPr>
          <w:rFonts w:ascii="Arial" w:hAnsi="Arial" w:cs="Arial"/>
          <w:sz w:val="24"/>
        </w:rPr>
      </w:pPr>
      <w:r w:rsidRPr="006C21FF">
        <w:rPr>
          <w:rFonts w:ascii="Arial" w:hAnsi="Arial" w:cs="Arial"/>
          <w:i/>
          <w:iCs/>
          <w:noProof/>
          <w:sz w:val="24"/>
          <w:lang w:eastAsia="en-IN" w:bidi="hi-IN"/>
        </w:rPr>
        <mc:AlternateContent>
          <mc:Choice Requires="wps">
            <w:drawing>
              <wp:anchor distT="0" distB="0" distL="114300" distR="114300" simplePos="0" relativeHeight="251658752" behindDoc="0" locked="0" layoutInCell="1" allowOverlap="1" wp14:anchorId="7AFEC579" wp14:editId="1AEAA12E">
                <wp:simplePos x="0" y="0"/>
                <wp:positionH relativeFrom="column">
                  <wp:align>center</wp:align>
                </wp:positionH>
                <wp:positionV relativeFrom="paragraph">
                  <wp:posOffset>0</wp:posOffset>
                </wp:positionV>
                <wp:extent cx="2374265" cy="1933575"/>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33575"/>
                        </a:xfrm>
                        <a:prstGeom prst="rect">
                          <a:avLst/>
                        </a:prstGeom>
                        <a:solidFill>
                          <a:srgbClr val="FFFFFF"/>
                        </a:solidFill>
                        <a:ln w="9525">
                          <a:solidFill>
                            <a:srgbClr val="000000"/>
                          </a:solidFill>
                          <a:miter lim="800000"/>
                          <a:headEnd/>
                          <a:tailEnd/>
                        </a:ln>
                      </wps:spPr>
                      <wps:txbx>
                        <w:txbxContent>
                          <w:p w:rsidR="004D49EF" w:rsidRDefault="004D49EF" w:rsidP="004D49EF">
                            <w:pPr>
                              <w:jc w:val="center"/>
                            </w:pPr>
                            <w:r>
                              <w:rPr>
                                <w:noProof/>
                                <w:lang w:eastAsia="en-IN" w:bidi="hi-IN"/>
                              </w:rPr>
                              <w:drawing>
                                <wp:inline distT="0" distB="0" distL="0" distR="0" wp14:anchorId="56DC3A63" wp14:editId="59B8C087">
                                  <wp:extent cx="1057154"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haa-QRCode.jpg"/>
                                          <pic:cNvPicPr/>
                                        </pic:nvPicPr>
                                        <pic:blipFill>
                                          <a:blip r:embed="rId9">
                                            <a:extLst>
                                              <a:ext uri="{28A0092B-C50C-407E-A947-70E740481C1C}">
                                                <a14:useLocalDpi xmlns:a14="http://schemas.microsoft.com/office/drawing/2010/main" val="0"/>
                                              </a:ext>
                                            </a:extLst>
                                          </a:blip>
                                          <a:stretch>
                                            <a:fillRect/>
                                          </a:stretch>
                                        </pic:blipFill>
                                        <pic:spPr>
                                          <a:xfrm>
                                            <a:off x="0" y="0"/>
                                            <a:ext cx="1060775" cy="1070454"/>
                                          </a:xfrm>
                                          <a:prstGeom prst="rect">
                                            <a:avLst/>
                                          </a:prstGeom>
                                        </pic:spPr>
                                      </pic:pic>
                                    </a:graphicData>
                                  </a:graphic>
                                </wp:inline>
                              </w:drawing>
                            </w:r>
                          </w:p>
                          <w:p w:rsidR="004D49EF" w:rsidRPr="004A0E3C" w:rsidRDefault="004D49EF" w:rsidP="004D49EF">
                            <w:pPr>
                              <w:jc w:val="center"/>
                              <w:rPr>
                                <w:rFonts w:ascii="Times New Roman" w:hAnsi="Times New Roman"/>
                              </w:rPr>
                            </w:pPr>
                            <w:r w:rsidRPr="004A0E3C">
                              <w:rPr>
                                <w:rFonts w:ascii="Times New Roman" w:hAnsi="Times New Roman"/>
                              </w:rPr>
                              <w:t>Scan to view the digital version of Barkhaa: A Reading Series for ‘All’.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FEC579" id="_x0000_t202" coordsize="21600,21600" o:spt="202" path="m,l,21600r21600,l21600,xe">
                <v:stroke joinstyle="miter"/>
                <v:path gradientshapeok="t" o:connecttype="rect"/>
              </v:shapetype>
              <v:shape id="Text Box 2" o:spid="_x0000_s1026" type="#_x0000_t202" style="position:absolute;margin-left:0;margin-top:0;width:186.95pt;height:152.25pt;z-index:25165875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">
                <v:textbox>
                  <w:txbxContent>
                    <w:p w:rsidR="004D49EF" w:rsidRDefault="004D49EF" w:rsidP="004D49EF">
                      <w:pPr>
                        <w:jc w:val="center"/>
                      </w:pPr>
                      <w:r>
                        <w:rPr>
                          <w:noProof/>
                          <w:lang w:eastAsia="en-IN" w:bidi="hi-IN"/>
                        </w:rPr>
                        <w:drawing>
                          <wp:inline distT="0" distB="0" distL="0" distR="0" wp14:anchorId="56DC3A63" wp14:editId="59B8C087">
                            <wp:extent cx="1057154"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haa-QRCode.jpg"/>
                                    <pic:cNvPicPr/>
                                  </pic:nvPicPr>
                                  <pic:blipFill>
                                    <a:blip r:embed="rId9">
                                      <a:extLst>
                                        <a:ext uri="{28A0092B-C50C-407E-A947-70E740481C1C}">
                                          <a14:useLocalDpi xmlns:a14="http://schemas.microsoft.com/office/drawing/2010/main" val="0"/>
                                        </a:ext>
                                      </a:extLst>
                                    </a:blip>
                                    <a:stretch>
                                      <a:fillRect/>
                                    </a:stretch>
                                  </pic:blipFill>
                                  <pic:spPr>
                                    <a:xfrm>
                                      <a:off x="0" y="0"/>
                                      <a:ext cx="1060775" cy="1070454"/>
                                    </a:xfrm>
                                    <a:prstGeom prst="rect">
                                      <a:avLst/>
                                    </a:prstGeom>
                                  </pic:spPr>
                                </pic:pic>
                              </a:graphicData>
                            </a:graphic>
                          </wp:inline>
                        </w:drawing>
                      </w:r>
                    </w:p>
                    <w:p w:rsidR="004D49EF" w:rsidRPr="004A0E3C" w:rsidRDefault="004D49EF" w:rsidP="004D49EF">
                      <w:pPr>
                        <w:jc w:val="center"/>
                        <w:rPr>
                          <w:rFonts w:ascii="Times New Roman" w:hAnsi="Times New Roman"/>
                        </w:rPr>
                      </w:pPr>
                      <w:r w:rsidRPr="004A0E3C">
                        <w:rPr>
                          <w:rFonts w:ascii="Times New Roman" w:hAnsi="Times New Roman"/>
                        </w:rPr>
                        <w:t>Scan to view the digital version of Barkhaa: A Reading Series for ‘All’.</w:t>
                      </w:r>
                    </w:p>
                  </w:txbxContent>
                </v:textbox>
              </v:shape>
            </w:pict>
          </mc:Fallback>
        </mc:AlternateContent>
      </w:r>
    </w:p>
    <w:p w:rsidR="00680497" w:rsidRPr="006C21FF" w:rsidRDefault="00680497" w:rsidP="006C21FF">
      <w:pPr>
        <w:spacing w:after="0" w:line="240" w:lineRule="auto"/>
        <w:rPr>
          <w:rFonts w:ascii="Arial" w:hAnsi="Arial" w:cs="Arial"/>
          <w:sz w:val="24"/>
        </w:rPr>
      </w:pPr>
    </w:p>
    <w:p w:rsidR="004D49EF" w:rsidRPr="006C21FF" w:rsidRDefault="00680497" w:rsidP="006C21FF">
      <w:pPr>
        <w:tabs>
          <w:tab w:val="left" w:pos="6855"/>
        </w:tabs>
        <w:spacing w:after="0" w:line="240" w:lineRule="auto"/>
        <w:rPr>
          <w:rFonts w:ascii="Arial" w:hAnsi="Arial" w:cs="Arial"/>
          <w:sz w:val="24"/>
        </w:rPr>
      </w:pPr>
      <w:r w:rsidRPr="006C21FF">
        <w:rPr>
          <w:rFonts w:ascii="Arial" w:hAnsi="Arial" w:cs="Arial"/>
          <w:sz w:val="24"/>
        </w:rPr>
        <w:tab/>
      </w:r>
    </w:p>
    <w:p w:rsidR="00680497" w:rsidRPr="006C21FF" w:rsidRDefault="00680497" w:rsidP="006C21FF">
      <w:pPr>
        <w:tabs>
          <w:tab w:val="left" w:pos="6855"/>
        </w:tabs>
        <w:spacing w:after="0" w:line="240" w:lineRule="auto"/>
        <w:rPr>
          <w:rFonts w:ascii="Arial" w:hAnsi="Arial" w:cs="Arial"/>
          <w:sz w:val="24"/>
        </w:rPr>
      </w:pPr>
    </w:p>
    <w:p w:rsidR="004A0E3C" w:rsidRPr="006C21FF" w:rsidRDefault="004A0E3C" w:rsidP="006C21FF">
      <w:pPr>
        <w:tabs>
          <w:tab w:val="left" w:pos="6855"/>
        </w:tabs>
        <w:spacing w:after="0" w:line="240" w:lineRule="auto"/>
        <w:rPr>
          <w:rFonts w:ascii="Arial" w:hAnsi="Arial" w:cs="Arial"/>
          <w:sz w:val="24"/>
        </w:rPr>
      </w:pPr>
    </w:p>
    <w:p w:rsidR="004A0E3C" w:rsidRPr="006C21FF" w:rsidRDefault="004A0E3C" w:rsidP="006C21FF">
      <w:pPr>
        <w:tabs>
          <w:tab w:val="left" w:pos="6855"/>
        </w:tabs>
        <w:spacing w:after="0" w:line="240" w:lineRule="auto"/>
        <w:rPr>
          <w:rFonts w:ascii="Arial" w:hAnsi="Arial" w:cs="Arial"/>
          <w:sz w:val="24"/>
        </w:rPr>
      </w:pPr>
    </w:p>
    <w:p w:rsidR="004A0E3C" w:rsidRPr="006C21FF" w:rsidRDefault="004A0E3C" w:rsidP="006C21FF">
      <w:pPr>
        <w:tabs>
          <w:tab w:val="left" w:pos="6855"/>
        </w:tabs>
        <w:spacing w:after="0" w:line="240" w:lineRule="auto"/>
        <w:rPr>
          <w:rFonts w:ascii="Arial" w:hAnsi="Arial" w:cs="Arial"/>
          <w:sz w:val="24"/>
        </w:rPr>
      </w:pPr>
    </w:p>
    <w:p w:rsidR="004A0E3C" w:rsidRDefault="004A0E3C" w:rsidP="006C21FF">
      <w:pPr>
        <w:tabs>
          <w:tab w:val="left" w:pos="6855"/>
        </w:tabs>
        <w:spacing w:after="0" w:line="240" w:lineRule="auto"/>
        <w:rPr>
          <w:rFonts w:ascii="Arial" w:hAnsi="Arial" w:cs="Arial"/>
          <w:sz w:val="24"/>
        </w:rPr>
      </w:pPr>
    </w:p>
    <w:p w:rsidR="006C21FF" w:rsidRDefault="006C21FF" w:rsidP="006C21FF">
      <w:pPr>
        <w:tabs>
          <w:tab w:val="left" w:pos="6855"/>
        </w:tabs>
        <w:spacing w:after="0" w:line="240" w:lineRule="auto"/>
        <w:rPr>
          <w:rFonts w:ascii="Arial" w:hAnsi="Arial" w:cs="Arial"/>
          <w:sz w:val="24"/>
        </w:rPr>
      </w:pPr>
    </w:p>
    <w:p w:rsidR="006C21FF" w:rsidRDefault="006C21FF" w:rsidP="006C21FF">
      <w:pPr>
        <w:tabs>
          <w:tab w:val="left" w:pos="6855"/>
        </w:tabs>
        <w:spacing w:after="0" w:line="240" w:lineRule="auto"/>
        <w:rPr>
          <w:rFonts w:ascii="Arial" w:hAnsi="Arial" w:cs="Arial"/>
          <w:sz w:val="24"/>
        </w:rPr>
      </w:pPr>
    </w:p>
    <w:p w:rsidR="006C21FF" w:rsidRDefault="006C21FF" w:rsidP="006C21FF">
      <w:pPr>
        <w:tabs>
          <w:tab w:val="left" w:pos="6855"/>
        </w:tabs>
        <w:spacing w:after="0" w:line="240" w:lineRule="auto"/>
        <w:rPr>
          <w:rFonts w:ascii="Arial" w:hAnsi="Arial" w:cs="Arial"/>
          <w:sz w:val="24"/>
        </w:rPr>
      </w:pPr>
    </w:p>
    <w:p w:rsidR="006C21FF" w:rsidRDefault="006C21FF" w:rsidP="006C21FF">
      <w:pPr>
        <w:tabs>
          <w:tab w:val="left" w:pos="6855"/>
        </w:tabs>
        <w:spacing w:after="0" w:line="240" w:lineRule="auto"/>
        <w:rPr>
          <w:rFonts w:ascii="Arial" w:hAnsi="Arial" w:cs="Arial"/>
          <w:sz w:val="24"/>
        </w:rPr>
      </w:pPr>
    </w:p>
    <w:p w:rsidR="006C21FF" w:rsidRPr="006C21FF" w:rsidRDefault="006C21FF" w:rsidP="006C21FF">
      <w:pPr>
        <w:tabs>
          <w:tab w:val="left" w:pos="6855"/>
        </w:tabs>
        <w:spacing w:after="0" w:line="240" w:lineRule="auto"/>
        <w:rPr>
          <w:rFonts w:ascii="Arial" w:hAnsi="Arial" w:cs="Arial"/>
          <w:sz w:val="24"/>
        </w:rPr>
      </w:pPr>
    </w:p>
    <w:p w:rsidR="004A0E3C" w:rsidRPr="006C21FF" w:rsidRDefault="004A0E3C" w:rsidP="006C21FF">
      <w:pPr>
        <w:tabs>
          <w:tab w:val="left" w:pos="6855"/>
        </w:tabs>
        <w:spacing w:after="0" w:line="240" w:lineRule="auto"/>
        <w:rPr>
          <w:rFonts w:ascii="Arial" w:hAnsi="Arial" w:cs="Arial"/>
          <w:sz w:val="24"/>
        </w:rPr>
      </w:pPr>
      <w:r w:rsidRPr="006C21FF">
        <w:rPr>
          <w:rFonts w:ascii="Arial" w:hAnsi="Arial" w:cs="Arial"/>
          <w:sz w:val="24"/>
        </w:rPr>
        <w:t>Authors:</w:t>
      </w:r>
    </w:p>
    <w:p w:rsidR="004A0E3C" w:rsidRDefault="004A0E3C" w:rsidP="006C21FF">
      <w:pPr>
        <w:tabs>
          <w:tab w:val="left" w:pos="6855"/>
        </w:tabs>
        <w:spacing w:after="0" w:line="240" w:lineRule="auto"/>
        <w:rPr>
          <w:rFonts w:ascii="Arial" w:hAnsi="Arial" w:cs="Arial"/>
          <w:sz w:val="24"/>
        </w:rPr>
      </w:pPr>
      <w:r w:rsidRPr="006C21FF">
        <w:rPr>
          <w:rFonts w:ascii="Arial" w:hAnsi="Arial" w:cs="Arial"/>
          <w:b/>
          <w:bCs/>
          <w:sz w:val="24"/>
        </w:rPr>
        <w:t>Anupam Ahuja</w:t>
      </w:r>
      <w:r w:rsidRPr="006C21FF">
        <w:rPr>
          <w:rFonts w:ascii="Arial" w:hAnsi="Arial" w:cs="Arial"/>
          <w:sz w:val="24"/>
        </w:rPr>
        <w:t xml:space="preserve"> works in the area of inclusive education and is currently heading the Department of Education of Groups with Special Needs at NCERT. She can be reached at </w:t>
      </w:r>
      <w:hyperlink r:id="rId10" w:history="1">
        <w:r w:rsidRPr="006C21FF">
          <w:rPr>
            <w:rStyle w:val="Hyperlink"/>
            <w:rFonts w:ascii="Arial" w:hAnsi="Arial" w:cs="Arial"/>
            <w:sz w:val="24"/>
          </w:rPr>
          <w:t>ahujaa56@gmail.com</w:t>
        </w:r>
      </w:hyperlink>
      <w:r w:rsidRPr="006C21FF">
        <w:rPr>
          <w:rFonts w:ascii="Arial" w:hAnsi="Arial" w:cs="Arial"/>
          <w:sz w:val="24"/>
        </w:rPr>
        <w:t xml:space="preserve"> </w:t>
      </w:r>
    </w:p>
    <w:p w:rsidR="006C21FF" w:rsidRPr="006C21FF" w:rsidRDefault="006C21FF" w:rsidP="006C21FF">
      <w:pPr>
        <w:tabs>
          <w:tab w:val="left" w:pos="6855"/>
        </w:tabs>
        <w:spacing w:after="0" w:line="240" w:lineRule="auto"/>
        <w:rPr>
          <w:rFonts w:ascii="Arial" w:hAnsi="Arial" w:cs="Arial"/>
          <w:sz w:val="24"/>
        </w:rPr>
      </w:pPr>
    </w:p>
    <w:p w:rsidR="004A0E3C" w:rsidRPr="006C21FF" w:rsidRDefault="004A0E3C" w:rsidP="006C21FF">
      <w:pPr>
        <w:tabs>
          <w:tab w:val="left" w:pos="6855"/>
        </w:tabs>
        <w:spacing w:after="0" w:line="240" w:lineRule="auto"/>
        <w:rPr>
          <w:rFonts w:ascii="Arial" w:hAnsi="Arial" w:cs="Arial"/>
          <w:sz w:val="24"/>
        </w:rPr>
      </w:pPr>
      <w:r w:rsidRPr="006C21FF">
        <w:rPr>
          <w:rFonts w:ascii="Arial" w:hAnsi="Arial" w:cs="Arial"/>
          <w:b/>
          <w:bCs/>
          <w:sz w:val="24"/>
        </w:rPr>
        <w:t xml:space="preserve">Richa Shrivastava </w:t>
      </w:r>
      <w:r w:rsidRPr="006C21FF">
        <w:rPr>
          <w:rFonts w:ascii="Arial" w:hAnsi="Arial" w:cs="Arial"/>
          <w:sz w:val="24"/>
        </w:rPr>
        <w:t xml:space="preserve">is a Senior Research Associate at NCERT. She has a keen interest in studying patterns of inclusion in multicultural settings. She can be reached at </w:t>
      </w:r>
      <w:hyperlink r:id="rId11" w:history="1">
        <w:r w:rsidRPr="006C21FF">
          <w:rPr>
            <w:rStyle w:val="Hyperlink"/>
            <w:rFonts w:ascii="Arial" w:hAnsi="Arial" w:cs="Arial"/>
            <w:sz w:val="24"/>
          </w:rPr>
          <w:t>richaomshrivastava@gmail.com</w:t>
        </w:r>
      </w:hyperlink>
      <w:r w:rsidRPr="006C21FF">
        <w:rPr>
          <w:rFonts w:ascii="Arial" w:hAnsi="Arial" w:cs="Arial"/>
          <w:sz w:val="24"/>
        </w:rPr>
        <w:t xml:space="preserve"> </w:t>
      </w:r>
    </w:p>
    <w:sectPr w:rsidR="004A0E3C" w:rsidRPr="006C21FF" w:rsidSect="00C16669">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7A6" w:rsidRDefault="00F977A6" w:rsidP="000F5D16">
      <w:pPr>
        <w:spacing w:after="0" w:line="240" w:lineRule="auto"/>
      </w:pPr>
      <w:r>
        <w:separator/>
      </w:r>
    </w:p>
  </w:endnote>
  <w:endnote w:type="continuationSeparator" w:id="0">
    <w:p w:rsidR="00F977A6" w:rsidRDefault="00F977A6" w:rsidP="000F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665144"/>
      <w:docPartObj>
        <w:docPartGallery w:val="Page Numbers (Bottom of Page)"/>
        <w:docPartUnique/>
      </w:docPartObj>
    </w:sdtPr>
    <w:sdtEndPr>
      <w:rPr>
        <w:noProof/>
      </w:rPr>
    </w:sdtEndPr>
    <w:sdtContent>
      <w:p w:rsidR="00C16669" w:rsidRDefault="00C16669">
        <w:pPr>
          <w:pStyle w:val="Footer"/>
          <w:jc w:val="center"/>
        </w:pPr>
        <w:r>
          <w:fldChar w:fldCharType="begin"/>
        </w:r>
        <w:r>
          <w:instrText xml:space="preserve"> PAGE   \* MERGEFORMAT </w:instrText>
        </w:r>
        <w:r>
          <w:fldChar w:fldCharType="separate"/>
        </w:r>
        <w:r w:rsidR="00A32D7B">
          <w:rPr>
            <w:noProof/>
          </w:rPr>
          <w:t>7</w:t>
        </w:r>
        <w:r>
          <w:rPr>
            <w:noProof/>
          </w:rPr>
          <w:fldChar w:fldCharType="end"/>
        </w:r>
      </w:p>
    </w:sdtContent>
  </w:sdt>
  <w:p w:rsidR="00C16669" w:rsidRDefault="00C16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7A6" w:rsidRDefault="00F977A6" w:rsidP="000F5D16">
      <w:pPr>
        <w:spacing w:after="0" w:line="240" w:lineRule="auto"/>
      </w:pPr>
      <w:r>
        <w:separator/>
      </w:r>
    </w:p>
  </w:footnote>
  <w:footnote w:type="continuationSeparator" w:id="0">
    <w:p w:rsidR="00F977A6" w:rsidRDefault="00F977A6" w:rsidP="000F5D16">
      <w:pPr>
        <w:spacing w:after="0" w:line="240" w:lineRule="auto"/>
      </w:pPr>
      <w:r>
        <w:continuationSeparator/>
      </w:r>
    </w:p>
  </w:footnote>
  <w:footnote w:id="1">
    <w:p w:rsidR="00C9058F" w:rsidRPr="00C9058F" w:rsidRDefault="00C9058F" w:rsidP="00680497">
      <w:pPr>
        <w:pStyle w:val="FootnoteText"/>
        <w:jc w:val="both"/>
        <w:rPr>
          <w:lang w:val="en-IN"/>
        </w:rPr>
      </w:pPr>
      <w:r>
        <w:rPr>
          <w:rStyle w:val="FootnoteReference"/>
        </w:rPr>
        <w:footnoteRef/>
      </w:r>
      <w:r>
        <w:t xml:space="preserve">National achievement survey (cycle 3) class III: Achievement highlights. (2014). New Delhi: National Council for Educational Research and Training. </w:t>
      </w:r>
    </w:p>
  </w:footnote>
  <w:footnote w:id="2">
    <w:p w:rsidR="00487B0A" w:rsidRPr="009B5784" w:rsidRDefault="00487B0A" w:rsidP="00680497">
      <w:pPr>
        <w:pStyle w:val="FootnoteText"/>
        <w:jc w:val="both"/>
        <w:rPr>
          <w:lang w:val="en-IN"/>
        </w:rPr>
      </w:pPr>
      <w:r>
        <w:rPr>
          <w:rStyle w:val="FootnoteReference"/>
        </w:rPr>
        <w:footnoteRef/>
      </w:r>
      <w:r w:rsidR="004A0E3C">
        <w:t xml:space="preserve"> Supported by Government of India’s </w:t>
      </w:r>
      <w:r>
        <w:t>M</w:t>
      </w:r>
      <w:r w:rsidR="004A0E3C">
        <w:t xml:space="preserve">inistry of </w:t>
      </w:r>
      <w:r>
        <w:t>H</w:t>
      </w:r>
      <w:r w:rsidR="004A0E3C">
        <w:t xml:space="preserve">uman </w:t>
      </w:r>
      <w:r>
        <w:t>R</w:t>
      </w:r>
      <w:r w:rsidR="004A0E3C">
        <w:t xml:space="preserve">esource </w:t>
      </w:r>
      <w:r>
        <w:t>D</w:t>
      </w:r>
      <w:r w:rsidR="004A0E3C">
        <w:t xml:space="preserve">evelopment. </w:t>
      </w:r>
      <w:r>
        <w:t xml:space="preserve"> </w:t>
      </w:r>
    </w:p>
  </w:footnote>
  <w:footnote w:id="3">
    <w:p w:rsidR="00B23A86" w:rsidRPr="00DC4532" w:rsidRDefault="00B23A86" w:rsidP="00680497">
      <w:pPr>
        <w:pStyle w:val="FootnoteText"/>
        <w:jc w:val="both"/>
        <w:rPr>
          <w:lang w:val="en-IN"/>
        </w:rPr>
      </w:pPr>
      <w:r>
        <w:rPr>
          <w:rStyle w:val="FootnoteReference"/>
        </w:rPr>
        <w:footnoteRef/>
      </w:r>
      <w:r>
        <w:rPr>
          <w:lang w:val="en-IN"/>
        </w:rPr>
        <w:t xml:space="preserve">The original </w:t>
      </w:r>
      <w:r>
        <w:rPr>
          <w:b/>
          <w:bCs/>
          <w:i/>
          <w:iCs/>
          <w:lang w:val="en-IN"/>
        </w:rPr>
        <w:t>Barkhaa: A Reading Series</w:t>
      </w:r>
      <w:r>
        <w:rPr>
          <w:lang w:val="en-IN"/>
        </w:rPr>
        <w:t xml:space="preserve"> is a culmination of the efforts of the Department of Elementary Education (DEE), NCERT. </w:t>
      </w:r>
    </w:p>
  </w:footnote>
  <w:footnote w:id="4">
    <w:p w:rsidR="00DB7E8C" w:rsidRPr="004D49EF" w:rsidRDefault="00DB7E8C" w:rsidP="00680497">
      <w:pPr>
        <w:pStyle w:val="FootnoteText"/>
        <w:rPr>
          <w:lang w:val="en-IN"/>
        </w:rPr>
      </w:pPr>
      <w:r>
        <w:rPr>
          <w:rStyle w:val="FootnoteReference"/>
        </w:rPr>
        <w:footnoteRef/>
      </w:r>
      <w:r>
        <w:t xml:space="preserve"> </w:t>
      </w:r>
      <w:hyperlink r:id="rId1" w:history="1">
        <w:r w:rsidRPr="007707D1">
          <w:rPr>
            <w:rStyle w:val="Hyperlink"/>
          </w:rPr>
          <w:t>http://www.ncert.nic.in/departments/nie/degsn/NCERTBarkhaseries/Start.html</w:t>
        </w:r>
      </w:hyperlink>
      <w:r>
        <w:t xml:space="preserve"> </w:t>
      </w:r>
    </w:p>
  </w:footnote>
  <w:footnote w:id="5">
    <w:p w:rsidR="00006476" w:rsidRPr="00006476" w:rsidRDefault="00006476" w:rsidP="00680497">
      <w:pPr>
        <w:pStyle w:val="FootnoteText"/>
      </w:pPr>
      <w:r>
        <w:rPr>
          <w:rStyle w:val="FootnoteReference"/>
        </w:rPr>
        <w:footnoteRef/>
      </w:r>
      <w:r>
        <w:t xml:space="preserve">Vision and Vision Areas of Digital India, (n.d.). Retrieved May 01, 2017, from </w:t>
      </w:r>
      <w:hyperlink r:id="rId2" w:history="1">
        <w:r w:rsidRPr="007707D1">
          <w:rPr>
            <w:rStyle w:val="Hyperlink"/>
          </w:rPr>
          <w:t>http://www.digitalindia.gov.in/content/vision-and-vision-areas</w:t>
        </w:r>
      </w:hyperlink>
      <w:r>
        <w:t xml:space="preserve">  </w:t>
      </w:r>
    </w:p>
  </w:footnote>
  <w:footnote w:id="6">
    <w:p w:rsidR="006B1C65" w:rsidRPr="00B551BE" w:rsidRDefault="006B1C65" w:rsidP="00680497">
      <w:pPr>
        <w:spacing w:line="240" w:lineRule="auto"/>
        <w:jc w:val="both"/>
        <w:rPr>
          <w:rFonts w:cstheme="minorHAnsi"/>
        </w:rPr>
      </w:pPr>
      <w:r w:rsidRPr="00B551BE">
        <w:rPr>
          <w:rStyle w:val="FootnoteReference"/>
          <w:rFonts w:cstheme="minorHAnsi"/>
          <w:sz w:val="20"/>
          <w:szCs w:val="22"/>
        </w:rPr>
        <w:footnoteRef/>
      </w:r>
      <w:r w:rsidRPr="00B551BE">
        <w:rPr>
          <w:rFonts w:cstheme="minorHAnsi"/>
          <w:sz w:val="20"/>
          <w:szCs w:val="22"/>
        </w:rPr>
        <w:t xml:space="preserve">Accessible India Campaign. (n.d.). Retrieved May 01, 2017, from </w:t>
      </w:r>
      <w:hyperlink r:id="rId3" w:history="1">
        <w:r w:rsidRPr="00B551BE">
          <w:rPr>
            <w:rStyle w:val="Hyperlink"/>
            <w:rFonts w:cstheme="minorHAnsi"/>
            <w:sz w:val="20"/>
            <w:szCs w:val="22"/>
          </w:rPr>
          <w:t>http://accessibleindia.gov.in</w:t>
        </w:r>
      </w:hyperlink>
      <w:r w:rsidRPr="00B551BE">
        <w:rPr>
          <w:rFonts w:cstheme="minorHAnsi"/>
          <w:sz w:val="20"/>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167586"/>
    <w:multiLevelType w:val="hybridMultilevel"/>
    <w:tmpl w:val="F0FEE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45A7454"/>
    <w:multiLevelType w:val="hybridMultilevel"/>
    <w:tmpl w:val="1CBA8F94"/>
    <w:lvl w:ilvl="0" w:tplc="C164C97E">
      <w:start w:val="1"/>
      <w:numFmt w:val="bullet"/>
      <w:lvlText w:val=""/>
      <w:lvlJc w:val="left"/>
      <w:pPr>
        <w:tabs>
          <w:tab w:val="num" w:pos="720"/>
        </w:tabs>
        <w:ind w:left="720" w:hanging="360"/>
      </w:pPr>
      <w:rPr>
        <w:rFonts w:ascii="Wingdings" w:hAnsi="Wingdings" w:hint="default"/>
      </w:rPr>
    </w:lvl>
    <w:lvl w:ilvl="1" w:tplc="93768512" w:tentative="1">
      <w:start w:val="1"/>
      <w:numFmt w:val="bullet"/>
      <w:lvlText w:val=""/>
      <w:lvlJc w:val="left"/>
      <w:pPr>
        <w:tabs>
          <w:tab w:val="num" w:pos="1440"/>
        </w:tabs>
        <w:ind w:left="1440" w:hanging="360"/>
      </w:pPr>
      <w:rPr>
        <w:rFonts w:ascii="Wingdings" w:hAnsi="Wingdings" w:hint="default"/>
      </w:rPr>
    </w:lvl>
    <w:lvl w:ilvl="2" w:tplc="78921A58" w:tentative="1">
      <w:start w:val="1"/>
      <w:numFmt w:val="bullet"/>
      <w:lvlText w:val=""/>
      <w:lvlJc w:val="left"/>
      <w:pPr>
        <w:tabs>
          <w:tab w:val="num" w:pos="2160"/>
        </w:tabs>
        <w:ind w:left="2160" w:hanging="360"/>
      </w:pPr>
      <w:rPr>
        <w:rFonts w:ascii="Wingdings" w:hAnsi="Wingdings" w:hint="default"/>
      </w:rPr>
    </w:lvl>
    <w:lvl w:ilvl="3" w:tplc="F95CC1B6" w:tentative="1">
      <w:start w:val="1"/>
      <w:numFmt w:val="bullet"/>
      <w:lvlText w:val=""/>
      <w:lvlJc w:val="left"/>
      <w:pPr>
        <w:tabs>
          <w:tab w:val="num" w:pos="2880"/>
        </w:tabs>
        <w:ind w:left="2880" w:hanging="360"/>
      </w:pPr>
      <w:rPr>
        <w:rFonts w:ascii="Wingdings" w:hAnsi="Wingdings" w:hint="default"/>
      </w:rPr>
    </w:lvl>
    <w:lvl w:ilvl="4" w:tplc="FBD2552A" w:tentative="1">
      <w:start w:val="1"/>
      <w:numFmt w:val="bullet"/>
      <w:lvlText w:val=""/>
      <w:lvlJc w:val="left"/>
      <w:pPr>
        <w:tabs>
          <w:tab w:val="num" w:pos="3600"/>
        </w:tabs>
        <w:ind w:left="3600" w:hanging="360"/>
      </w:pPr>
      <w:rPr>
        <w:rFonts w:ascii="Wingdings" w:hAnsi="Wingdings" w:hint="default"/>
      </w:rPr>
    </w:lvl>
    <w:lvl w:ilvl="5" w:tplc="92CE8B70" w:tentative="1">
      <w:start w:val="1"/>
      <w:numFmt w:val="bullet"/>
      <w:lvlText w:val=""/>
      <w:lvlJc w:val="left"/>
      <w:pPr>
        <w:tabs>
          <w:tab w:val="num" w:pos="4320"/>
        </w:tabs>
        <w:ind w:left="4320" w:hanging="360"/>
      </w:pPr>
      <w:rPr>
        <w:rFonts w:ascii="Wingdings" w:hAnsi="Wingdings" w:hint="default"/>
      </w:rPr>
    </w:lvl>
    <w:lvl w:ilvl="6" w:tplc="DF9AB98E" w:tentative="1">
      <w:start w:val="1"/>
      <w:numFmt w:val="bullet"/>
      <w:lvlText w:val=""/>
      <w:lvlJc w:val="left"/>
      <w:pPr>
        <w:tabs>
          <w:tab w:val="num" w:pos="5040"/>
        </w:tabs>
        <w:ind w:left="5040" w:hanging="360"/>
      </w:pPr>
      <w:rPr>
        <w:rFonts w:ascii="Wingdings" w:hAnsi="Wingdings" w:hint="default"/>
      </w:rPr>
    </w:lvl>
    <w:lvl w:ilvl="7" w:tplc="22BAC578" w:tentative="1">
      <w:start w:val="1"/>
      <w:numFmt w:val="bullet"/>
      <w:lvlText w:val=""/>
      <w:lvlJc w:val="left"/>
      <w:pPr>
        <w:tabs>
          <w:tab w:val="num" w:pos="5760"/>
        </w:tabs>
        <w:ind w:left="5760" w:hanging="360"/>
      </w:pPr>
      <w:rPr>
        <w:rFonts w:ascii="Wingdings" w:hAnsi="Wingdings" w:hint="default"/>
      </w:rPr>
    </w:lvl>
    <w:lvl w:ilvl="8" w:tplc="43E0677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16"/>
    <w:rsid w:val="00006476"/>
    <w:rsid w:val="00041031"/>
    <w:rsid w:val="00080186"/>
    <w:rsid w:val="00080760"/>
    <w:rsid w:val="000E0B8A"/>
    <w:rsid w:val="000E1ECF"/>
    <w:rsid w:val="000E2067"/>
    <w:rsid w:val="000F5D16"/>
    <w:rsid w:val="001000D7"/>
    <w:rsid w:val="0017404E"/>
    <w:rsid w:val="00182D3E"/>
    <w:rsid w:val="00183D9E"/>
    <w:rsid w:val="00186C21"/>
    <w:rsid w:val="00187579"/>
    <w:rsid w:val="001D5B86"/>
    <w:rsid w:val="001D6089"/>
    <w:rsid w:val="001D7C22"/>
    <w:rsid w:val="001F1D73"/>
    <w:rsid w:val="002028BA"/>
    <w:rsid w:val="00206E3A"/>
    <w:rsid w:val="00215203"/>
    <w:rsid w:val="00215E7F"/>
    <w:rsid w:val="0024138E"/>
    <w:rsid w:val="00242ACB"/>
    <w:rsid w:val="002500FA"/>
    <w:rsid w:val="0026578D"/>
    <w:rsid w:val="00277F97"/>
    <w:rsid w:val="002B3927"/>
    <w:rsid w:val="002D6E96"/>
    <w:rsid w:val="00303AC4"/>
    <w:rsid w:val="00333FF9"/>
    <w:rsid w:val="00350D98"/>
    <w:rsid w:val="00351F53"/>
    <w:rsid w:val="0035202C"/>
    <w:rsid w:val="00376BE3"/>
    <w:rsid w:val="003771CF"/>
    <w:rsid w:val="00390577"/>
    <w:rsid w:val="00394378"/>
    <w:rsid w:val="003A7F8A"/>
    <w:rsid w:val="003B4D78"/>
    <w:rsid w:val="003C7051"/>
    <w:rsid w:val="003F07C2"/>
    <w:rsid w:val="004041C9"/>
    <w:rsid w:val="00410483"/>
    <w:rsid w:val="00437FC6"/>
    <w:rsid w:val="00442A0C"/>
    <w:rsid w:val="00444AB3"/>
    <w:rsid w:val="004515E6"/>
    <w:rsid w:val="00454827"/>
    <w:rsid w:val="0046060C"/>
    <w:rsid w:val="004739D0"/>
    <w:rsid w:val="0047576E"/>
    <w:rsid w:val="00483368"/>
    <w:rsid w:val="00487B0A"/>
    <w:rsid w:val="004A0E3C"/>
    <w:rsid w:val="004A5C91"/>
    <w:rsid w:val="004C36AA"/>
    <w:rsid w:val="004C5F0F"/>
    <w:rsid w:val="004D267A"/>
    <w:rsid w:val="004D49EF"/>
    <w:rsid w:val="004F5D80"/>
    <w:rsid w:val="0050356A"/>
    <w:rsid w:val="005332D0"/>
    <w:rsid w:val="005542BE"/>
    <w:rsid w:val="0055669A"/>
    <w:rsid w:val="005657AD"/>
    <w:rsid w:val="0057082E"/>
    <w:rsid w:val="00572674"/>
    <w:rsid w:val="0057286E"/>
    <w:rsid w:val="00585E78"/>
    <w:rsid w:val="00587706"/>
    <w:rsid w:val="005928A2"/>
    <w:rsid w:val="005A3B86"/>
    <w:rsid w:val="005C3BD9"/>
    <w:rsid w:val="005C4567"/>
    <w:rsid w:val="005E2825"/>
    <w:rsid w:val="005F1BAB"/>
    <w:rsid w:val="005F35FF"/>
    <w:rsid w:val="0060528E"/>
    <w:rsid w:val="00611F96"/>
    <w:rsid w:val="00637927"/>
    <w:rsid w:val="006571ED"/>
    <w:rsid w:val="0066393E"/>
    <w:rsid w:val="0067354A"/>
    <w:rsid w:val="00680497"/>
    <w:rsid w:val="00680732"/>
    <w:rsid w:val="00693A71"/>
    <w:rsid w:val="006A57CB"/>
    <w:rsid w:val="006B1C65"/>
    <w:rsid w:val="006C21FF"/>
    <w:rsid w:val="006D5593"/>
    <w:rsid w:val="006E5B4A"/>
    <w:rsid w:val="00707380"/>
    <w:rsid w:val="0071279A"/>
    <w:rsid w:val="00721C55"/>
    <w:rsid w:val="0073175D"/>
    <w:rsid w:val="007369B2"/>
    <w:rsid w:val="007547F1"/>
    <w:rsid w:val="007703A5"/>
    <w:rsid w:val="00780924"/>
    <w:rsid w:val="007857ED"/>
    <w:rsid w:val="007A2754"/>
    <w:rsid w:val="007D38B0"/>
    <w:rsid w:val="008035CA"/>
    <w:rsid w:val="008110BD"/>
    <w:rsid w:val="00824454"/>
    <w:rsid w:val="0083069C"/>
    <w:rsid w:val="00852F88"/>
    <w:rsid w:val="00854FD9"/>
    <w:rsid w:val="008621CF"/>
    <w:rsid w:val="00863032"/>
    <w:rsid w:val="008709E2"/>
    <w:rsid w:val="008C4540"/>
    <w:rsid w:val="008D77A8"/>
    <w:rsid w:val="008F63AC"/>
    <w:rsid w:val="009123AD"/>
    <w:rsid w:val="00925A97"/>
    <w:rsid w:val="00936B30"/>
    <w:rsid w:val="00956C24"/>
    <w:rsid w:val="009706C8"/>
    <w:rsid w:val="00973F01"/>
    <w:rsid w:val="0098186D"/>
    <w:rsid w:val="00983F42"/>
    <w:rsid w:val="009A5921"/>
    <w:rsid w:val="009B189B"/>
    <w:rsid w:val="009E25DF"/>
    <w:rsid w:val="00A06218"/>
    <w:rsid w:val="00A205AF"/>
    <w:rsid w:val="00A32D7B"/>
    <w:rsid w:val="00A402D9"/>
    <w:rsid w:val="00A652AD"/>
    <w:rsid w:val="00A72204"/>
    <w:rsid w:val="00A73AB5"/>
    <w:rsid w:val="00A925B0"/>
    <w:rsid w:val="00A93B99"/>
    <w:rsid w:val="00AA6FF2"/>
    <w:rsid w:val="00AB3EF1"/>
    <w:rsid w:val="00AE2F43"/>
    <w:rsid w:val="00AF3FB1"/>
    <w:rsid w:val="00B148B0"/>
    <w:rsid w:val="00B23A86"/>
    <w:rsid w:val="00B319FD"/>
    <w:rsid w:val="00B51B58"/>
    <w:rsid w:val="00B551BE"/>
    <w:rsid w:val="00B83BBE"/>
    <w:rsid w:val="00BA3CD0"/>
    <w:rsid w:val="00BE38BC"/>
    <w:rsid w:val="00BF1014"/>
    <w:rsid w:val="00BF4FA3"/>
    <w:rsid w:val="00C16669"/>
    <w:rsid w:val="00C4323E"/>
    <w:rsid w:val="00C44B11"/>
    <w:rsid w:val="00C9058F"/>
    <w:rsid w:val="00CA7098"/>
    <w:rsid w:val="00CB1F0F"/>
    <w:rsid w:val="00D2217F"/>
    <w:rsid w:val="00D34D85"/>
    <w:rsid w:val="00D35D2A"/>
    <w:rsid w:val="00D56D20"/>
    <w:rsid w:val="00D62FF1"/>
    <w:rsid w:val="00D661E9"/>
    <w:rsid w:val="00D711A6"/>
    <w:rsid w:val="00D72B66"/>
    <w:rsid w:val="00D97C9A"/>
    <w:rsid w:val="00DA5D46"/>
    <w:rsid w:val="00DB1F8D"/>
    <w:rsid w:val="00DB7E8C"/>
    <w:rsid w:val="00DC0615"/>
    <w:rsid w:val="00DC220A"/>
    <w:rsid w:val="00DE1A93"/>
    <w:rsid w:val="00DE69A6"/>
    <w:rsid w:val="00DF27F0"/>
    <w:rsid w:val="00E66338"/>
    <w:rsid w:val="00E8367C"/>
    <w:rsid w:val="00F03A1D"/>
    <w:rsid w:val="00F03EDA"/>
    <w:rsid w:val="00F40757"/>
    <w:rsid w:val="00F92414"/>
    <w:rsid w:val="00F977A6"/>
    <w:rsid w:val="00FB3D62"/>
    <w:rsid w:val="00FC01D5"/>
    <w:rsid w:val="00FD771E"/>
    <w:rsid w:val="00FE17E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C76D5"/>
  <w15:docId w15:val="{3B481E9A-FEF3-4780-8ED2-9999E64B3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5D16"/>
    <w:rPr>
      <w:rFonts w:cs="Times New Roman"/>
      <w:szCs w:val="24"/>
      <w:lang w:bidi="ar-SA"/>
    </w:rPr>
  </w:style>
  <w:style w:type="paragraph" w:styleId="Heading1">
    <w:name w:val="heading 1"/>
    <w:basedOn w:val="Normal"/>
    <w:next w:val="Normal"/>
    <w:link w:val="Heading1Char"/>
    <w:uiPriority w:val="9"/>
    <w:qFormat/>
    <w:rsid w:val="006C21FF"/>
    <w:pPr>
      <w:keepNext/>
      <w:keepLines/>
      <w:spacing w:after="0" w:line="240" w:lineRule="auto"/>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6C21FF"/>
    <w:pPr>
      <w:keepNext/>
      <w:keepLines/>
      <w:spacing w:before="40" w:after="0"/>
      <w:outlineLvl w:val="1"/>
    </w:pPr>
    <w:rPr>
      <w:rFonts w:ascii="Arial" w:eastAsiaTheme="majorEastAsia" w:hAnsi="Arial"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F5D16"/>
    <w:pPr>
      <w:spacing w:after="0" w:line="240" w:lineRule="auto"/>
    </w:pPr>
    <w:rPr>
      <w:rFonts w:ascii="Calibri" w:eastAsia="Times New Roman" w:hAnsi="Calibri" w:cs="Mangal"/>
      <w:sz w:val="20"/>
      <w:szCs w:val="18"/>
      <w:lang w:val="en-US" w:bidi="hi-IN"/>
    </w:rPr>
  </w:style>
  <w:style w:type="character" w:customStyle="1" w:styleId="FootnoteTextChar">
    <w:name w:val="Footnote Text Char"/>
    <w:basedOn w:val="DefaultParagraphFont"/>
    <w:link w:val="FootnoteText"/>
    <w:uiPriority w:val="99"/>
    <w:semiHidden/>
    <w:rsid w:val="000F5D16"/>
    <w:rPr>
      <w:rFonts w:ascii="Calibri" w:eastAsia="Times New Roman" w:hAnsi="Calibri" w:cs="Mangal"/>
      <w:sz w:val="20"/>
      <w:szCs w:val="18"/>
      <w:lang w:val="en-US"/>
    </w:rPr>
  </w:style>
  <w:style w:type="character" w:styleId="FootnoteReference">
    <w:name w:val="footnote reference"/>
    <w:basedOn w:val="DefaultParagraphFont"/>
    <w:uiPriority w:val="99"/>
    <w:semiHidden/>
    <w:unhideWhenUsed/>
    <w:rsid w:val="000F5D16"/>
    <w:rPr>
      <w:vertAlign w:val="superscript"/>
    </w:rPr>
  </w:style>
  <w:style w:type="paragraph" w:styleId="ListParagraph">
    <w:name w:val="List Paragraph"/>
    <w:basedOn w:val="Normal"/>
    <w:uiPriority w:val="34"/>
    <w:qFormat/>
    <w:rsid w:val="000F5D16"/>
    <w:pPr>
      <w:ind w:left="720"/>
      <w:contextualSpacing/>
    </w:pPr>
  </w:style>
  <w:style w:type="character" w:styleId="Hyperlink">
    <w:name w:val="Hyperlink"/>
    <w:basedOn w:val="DefaultParagraphFont"/>
    <w:uiPriority w:val="99"/>
    <w:unhideWhenUsed/>
    <w:rsid w:val="000F5D16"/>
    <w:rPr>
      <w:color w:val="0000FF" w:themeColor="hyperlink"/>
      <w:u w:val="single"/>
    </w:rPr>
  </w:style>
  <w:style w:type="paragraph" w:styleId="BalloonText">
    <w:name w:val="Balloon Text"/>
    <w:basedOn w:val="Normal"/>
    <w:link w:val="BalloonTextChar"/>
    <w:uiPriority w:val="99"/>
    <w:semiHidden/>
    <w:unhideWhenUsed/>
    <w:rsid w:val="00473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9D0"/>
    <w:rPr>
      <w:rFonts w:ascii="Tahoma" w:hAnsi="Tahoma" w:cs="Tahoma"/>
      <w:sz w:val="16"/>
      <w:szCs w:val="16"/>
      <w:lang w:bidi="ar-SA"/>
    </w:rPr>
  </w:style>
  <w:style w:type="paragraph" w:styleId="Header">
    <w:name w:val="header"/>
    <w:basedOn w:val="Normal"/>
    <w:link w:val="HeaderChar"/>
    <w:uiPriority w:val="99"/>
    <w:unhideWhenUsed/>
    <w:rsid w:val="004D2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67A"/>
    <w:rPr>
      <w:rFonts w:cs="Times New Roman"/>
      <w:szCs w:val="24"/>
      <w:lang w:bidi="ar-SA"/>
    </w:rPr>
  </w:style>
  <w:style w:type="paragraph" w:styleId="Footer">
    <w:name w:val="footer"/>
    <w:basedOn w:val="Normal"/>
    <w:link w:val="FooterChar"/>
    <w:uiPriority w:val="99"/>
    <w:unhideWhenUsed/>
    <w:rsid w:val="004D2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67A"/>
    <w:rPr>
      <w:rFonts w:cs="Times New Roman"/>
      <w:szCs w:val="24"/>
      <w:lang w:bidi="ar-SA"/>
    </w:rPr>
  </w:style>
  <w:style w:type="paragraph" w:styleId="Caption">
    <w:name w:val="caption"/>
    <w:basedOn w:val="Normal"/>
    <w:next w:val="Normal"/>
    <w:uiPriority w:val="35"/>
    <w:unhideWhenUsed/>
    <w:qFormat/>
    <w:rsid w:val="004D49EF"/>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6C21FF"/>
    <w:rPr>
      <w:rFonts w:ascii="Arial" w:eastAsiaTheme="majorEastAsia" w:hAnsi="Arial" w:cstheme="majorBidi"/>
      <w:b/>
      <w:color w:val="000000" w:themeColor="text1"/>
      <w:sz w:val="32"/>
      <w:szCs w:val="32"/>
      <w:lang w:bidi="ar-SA"/>
    </w:rPr>
  </w:style>
  <w:style w:type="character" w:customStyle="1" w:styleId="Heading2Char">
    <w:name w:val="Heading 2 Char"/>
    <w:basedOn w:val="DefaultParagraphFont"/>
    <w:link w:val="Heading2"/>
    <w:uiPriority w:val="9"/>
    <w:rsid w:val="006C21FF"/>
    <w:rPr>
      <w:rFonts w:ascii="Arial" w:eastAsiaTheme="majorEastAsia" w:hAnsi="Arial" w:cstheme="majorBidi"/>
      <w:b/>
      <w:color w:val="000000" w:themeColor="text1"/>
      <w:sz w:val="28"/>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6502">
      <w:bodyDiv w:val="1"/>
      <w:marLeft w:val="0"/>
      <w:marRight w:val="0"/>
      <w:marTop w:val="0"/>
      <w:marBottom w:val="0"/>
      <w:divBdr>
        <w:top w:val="none" w:sz="0" w:space="0" w:color="auto"/>
        <w:left w:val="none" w:sz="0" w:space="0" w:color="auto"/>
        <w:bottom w:val="none" w:sz="0" w:space="0" w:color="auto"/>
        <w:right w:val="none" w:sz="0" w:space="0" w:color="auto"/>
      </w:divBdr>
      <w:divsChild>
        <w:div w:id="898396598">
          <w:marLeft w:val="547"/>
          <w:marRight w:val="0"/>
          <w:marTop w:val="120"/>
          <w:marBottom w:val="0"/>
          <w:divBdr>
            <w:top w:val="none" w:sz="0" w:space="0" w:color="auto"/>
            <w:left w:val="none" w:sz="0" w:space="0" w:color="auto"/>
            <w:bottom w:val="none" w:sz="0" w:space="0" w:color="auto"/>
            <w:right w:val="none" w:sz="0" w:space="0" w:color="auto"/>
          </w:divBdr>
        </w:div>
        <w:div w:id="931088434">
          <w:marLeft w:val="547"/>
          <w:marRight w:val="0"/>
          <w:marTop w:val="120"/>
          <w:marBottom w:val="0"/>
          <w:divBdr>
            <w:top w:val="none" w:sz="0" w:space="0" w:color="auto"/>
            <w:left w:val="none" w:sz="0" w:space="0" w:color="auto"/>
            <w:bottom w:val="none" w:sz="0" w:space="0" w:color="auto"/>
            <w:right w:val="none" w:sz="0" w:space="0" w:color="auto"/>
          </w:divBdr>
        </w:div>
        <w:div w:id="1071199480">
          <w:marLeft w:val="547"/>
          <w:marRight w:val="0"/>
          <w:marTop w:val="120"/>
          <w:marBottom w:val="0"/>
          <w:divBdr>
            <w:top w:val="none" w:sz="0" w:space="0" w:color="auto"/>
            <w:left w:val="none" w:sz="0" w:space="0" w:color="auto"/>
            <w:bottom w:val="none" w:sz="0" w:space="0" w:color="auto"/>
            <w:right w:val="none" w:sz="0" w:space="0" w:color="auto"/>
          </w:divBdr>
        </w:div>
        <w:div w:id="1175654520">
          <w:marLeft w:val="547"/>
          <w:marRight w:val="0"/>
          <w:marTop w:val="120"/>
          <w:marBottom w:val="0"/>
          <w:divBdr>
            <w:top w:val="none" w:sz="0" w:space="0" w:color="auto"/>
            <w:left w:val="none" w:sz="0" w:space="0" w:color="auto"/>
            <w:bottom w:val="none" w:sz="0" w:space="0" w:color="auto"/>
            <w:right w:val="none" w:sz="0" w:space="0" w:color="auto"/>
          </w:divBdr>
        </w:div>
        <w:div w:id="1718889745">
          <w:marLeft w:val="547"/>
          <w:marRight w:val="0"/>
          <w:marTop w:val="120"/>
          <w:marBottom w:val="0"/>
          <w:divBdr>
            <w:top w:val="none" w:sz="0" w:space="0" w:color="auto"/>
            <w:left w:val="none" w:sz="0" w:space="0" w:color="auto"/>
            <w:bottom w:val="none" w:sz="0" w:space="0" w:color="auto"/>
            <w:right w:val="none" w:sz="0" w:space="0" w:color="auto"/>
          </w:divBdr>
        </w:div>
        <w:div w:id="1795825701">
          <w:marLeft w:val="547"/>
          <w:marRight w:val="0"/>
          <w:marTop w:val="120"/>
          <w:marBottom w:val="0"/>
          <w:divBdr>
            <w:top w:val="none" w:sz="0" w:space="0" w:color="auto"/>
            <w:left w:val="none" w:sz="0" w:space="0" w:color="auto"/>
            <w:bottom w:val="none" w:sz="0" w:space="0" w:color="auto"/>
            <w:right w:val="none" w:sz="0" w:space="0" w:color="auto"/>
          </w:divBdr>
        </w:div>
      </w:divsChild>
    </w:div>
    <w:div w:id="14000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haomshrivastava@gmail.com" TargetMode="External"/><Relationship Id="rId5" Type="http://schemas.openxmlformats.org/officeDocument/2006/relationships/webSettings" Target="webSettings.xml"/><Relationship Id="rId10" Type="http://schemas.openxmlformats.org/officeDocument/2006/relationships/hyperlink" Target="mailto:ahujaa56@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ccessibleindia.gov.in" TargetMode="External"/><Relationship Id="rId2" Type="http://schemas.openxmlformats.org/officeDocument/2006/relationships/hyperlink" Target="http://www.digitalindia.gov.in/content/vision-and-vision-areas" TargetMode="External"/><Relationship Id="rId1" Type="http://schemas.openxmlformats.org/officeDocument/2006/relationships/hyperlink" Target="http://www.ncert.nic.in/departments/nie/degsn/NCERTBarkhaseries/Sta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052C2-633F-458E-8932-4DB298FB6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2046</Words>
  <Characters>11665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Ingrid Lewis</cp:lastModifiedBy>
  <cp:revision>3</cp:revision>
  <cp:lastPrinted>2017-05-02T10:23:00Z</cp:lastPrinted>
  <dcterms:created xsi:type="dcterms:W3CDTF">2018-12-01T18:27:00Z</dcterms:created>
  <dcterms:modified xsi:type="dcterms:W3CDTF">2018-12-01T18:32:00Z</dcterms:modified>
</cp:coreProperties>
</file>