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BD52FE" w14:textId="3A6F6383" w:rsidR="0025799E" w:rsidRDefault="00E91E45" w:rsidP="0025799E">
      <w:pPr>
        <w:spacing w:after="120" w:line="264" w:lineRule="auto"/>
      </w:pPr>
      <w:bookmarkStart w:id="0" w:name="_Toc531370342"/>
      <w:bookmarkStart w:id="1" w:name="_Toc531370507"/>
      <w:r>
        <w:rPr>
          <w:noProof/>
          <w:lang w:val="en-US" w:eastAsia="en-US"/>
        </w:rPr>
        <mc:AlternateContent>
          <mc:Choice Requires="wps">
            <w:drawing>
              <wp:anchor distT="0" distB="0" distL="114300" distR="114300" simplePos="0" relativeHeight="251793920" behindDoc="0" locked="0" layoutInCell="1" allowOverlap="1" wp14:anchorId="675C15CD" wp14:editId="1BA265AE">
                <wp:simplePos x="0" y="0"/>
                <wp:positionH relativeFrom="column">
                  <wp:posOffset>-939800</wp:posOffset>
                </wp:positionH>
                <wp:positionV relativeFrom="paragraph">
                  <wp:posOffset>-977900</wp:posOffset>
                </wp:positionV>
                <wp:extent cx="5712460" cy="2118995"/>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14:paraId="0F7E0412" w14:textId="7BCBF7EB" w:rsidR="00A81587" w:rsidRPr="002D7183" w:rsidRDefault="00A81587" w:rsidP="002D7183">
                            <w:pPr>
                              <w:ind w:left="993" w:right="1075"/>
                              <w:jc w:val="center"/>
                              <w:rPr>
                                <w:rFonts w:cs="Calibri"/>
                                <w:b/>
                                <w:color w:val="FFFFFF" w:themeColor="background1"/>
                                <w:sz w:val="72"/>
                                <w:szCs w:val="72"/>
                              </w:rPr>
                            </w:pPr>
                            <w:r>
                              <w:rPr>
                                <w:rFonts w:cs="Calibri"/>
                                <w:b/>
                                <w:color w:val="FFFFFF" w:themeColor="background1"/>
                                <w:sz w:val="72"/>
                                <w:szCs w:val="72"/>
                              </w:rPr>
                              <w:t>Identifying Out-of-School Children</w:t>
                            </w:r>
                          </w:p>
                          <w:p w14:paraId="0011F0D0" w14:textId="2E5BB6BC" w:rsidR="00A81587" w:rsidRPr="002D7183" w:rsidRDefault="00A81587" w:rsidP="002D7183">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C15CD" id="_x0000_t202" coordsize="21600,21600" o:spt="202" path="m,l,21600r21600,l21600,xe">
                <v:stroke joinstyle="miter"/>
                <v:path gradientshapeok="t" o:connecttype="rect"/>
              </v:shapetype>
              <v:shape id="Text Box 8" o:spid="_x0000_s1026" type="#_x0000_t202" style="position:absolute;margin-left:-74pt;margin-top:-77pt;width:449.8pt;height:166.8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" fillcolor="#346db6" stroked="f" strokeweight=".5pt">
                <v:textbox inset="10mm,10mm,10mm,10mm">
                  <w:txbxContent>
                    <w:p w14:paraId="0F7E0412" w14:textId="7BCBF7EB" w:rsidR="00A81587" w:rsidRPr="002D7183" w:rsidRDefault="00A81587" w:rsidP="002D7183">
                      <w:pPr>
                        <w:ind w:left="993" w:right="1075"/>
                        <w:jc w:val="center"/>
                        <w:rPr>
                          <w:rFonts w:cs="Calibri"/>
                          <w:b/>
                          <w:color w:val="FFFFFF" w:themeColor="background1"/>
                          <w:sz w:val="72"/>
                          <w:szCs w:val="72"/>
                        </w:rPr>
                      </w:pPr>
                      <w:r>
                        <w:rPr>
                          <w:rFonts w:cs="Calibri"/>
                          <w:b/>
                          <w:color w:val="FFFFFF" w:themeColor="background1"/>
                          <w:sz w:val="72"/>
                          <w:szCs w:val="72"/>
                        </w:rPr>
                        <w:t>Identifying Out-of-School Children</w:t>
                      </w:r>
                    </w:p>
                    <w:p w14:paraId="0011F0D0" w14:textId="2E5BB6BC" w:rsidR="00A81587" w:rsidRPr="002D7183" w:rsidRDefault="00A81587" w:rsidP="002D7183">
                      <w:pPr>
                        <w:ind w:left="993"/>
                        <w:rPr>
                          <w:b/>
                          <w:color w:val="FFFFFF" w:themeColor="background1"/>
                          <w:sz w:val="80"/>
                          <w:szCs w:val="80"/>
                        </w:rPr>
                      </w:pPr>
                    </w:p>
                  </w:txbxContent>
                </v:textbox>
              </v:shape>
            </w:pict>
          </mc:Fallback>
        </mc:AlternateContent>
      </w:r>
      <w:r w:rsidR="002076CB">
        <w:rPr>
          <w:noProof/>
          <w:lang w:val="en-US" w:eastAsia="en-US"/>
        </w:rPr>
        <mc:AlternateContent>
          <mc:Choice Requires="wps">
            <w:drawing>
              <wp:anchor distT="0" distB="0" distL="114300" distR="114300" simplePos="0" relativeHeight="251795968" behindDoc="0" locked="0" layoutInCell="1" allowOverlap="1" wp14:anchorId="2C678EC0" wp14:editId="4023943C">
                <wp:simplePos x="0" y="0"/>
                <wp:positionH relativeFrom="column">
                  <wp:posOffset>4984750</wp:posOffset>
                </wp:positionH>
                <wp:positionV relativeFrom="paragraph">
                  <wp:posOffset>-754269</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449A0532" w14:textId="5A067594" w:rsidR="00A81587" w:rsidRPr="002D7183" w:rsidRDefault="00A81587" w:rsidP="002D7183">
                            <w:pPr>
                              <w:jc w:val="center"/>
                              <w:rPr>
                                <w:rFonts w:cs="Calibri"/>
                                <w:b/>
                                <w:sz w:val="48"/>
                              </w:rPr>
                            </w:pPr>
                            <w:r w:rsidRPr="002D7183">
                              <w:rPr>
                                <w:rFonts w:cs="Calibri"/>
                                <w:b/>
                                <w:sz w:val="48"/>
                              </w:rPr>
                              <w:t>Module</w:t>
                            </w:r>
                          </w:p>
                          <w:p w14:paraId="74DFEF32" w14:textId="35C0DE2E" w:rsidR="00A81587" w:rsidRPr="002D7183" w:rsidRDefault="00A81587" w:rsidP="002D7183">
                            <w:pPr>
                              <w:jc w:val="center"/>
                              <w:rPr>
                                <w:b/>
                                <w:sz w:val="200"/>
                              </w:rPr>
                            </w:pPr>
                            <w:r>
                              <w:rPr>
                                <w:b/>
                                <w:sz w:val="2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78EC0" id="Text Box 10" o:spid="_x0000_s1027" type="#_x0000_t202" style="position:absolute;margin-left:392.5pt;margin-top:-59.4pt;width:109.05pt;height:147.85pt;z-index:25179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" fillcolor="white [3201]" stroked="f" strokeweight=".5pt">
                <v:textbox>
                  <w:txbxContent>
                    <w:p w14:paraId="449A0532" w14:textId="5A067594" w:rsidR="00A81587" w:rsidRPr="002D7183" w:rsidRDefault="00A81587" w:rsidP="002D7183">
                      <w:pPr>
                        <w:jc w:val="center"/>
                        <w:rPr>
                          <w:rFonts w:cs="Calibri"/>
                          <w:b/>
                          <w:sz w:val="48"/>
                        </w:rPr>
                      </w:pPr>
                      <w:r w:rsidRPr="002D7183">
                        <w:rPr>
                          <w:rFonts w:cs="Calibri"/>
                          <w:b/>
                          <w:sz w:val="48"/>
                        </w:rPr>
                        <w:t>Module</w:t>
                      </w:r>
                    </w:p>
                    <w:p w14:paraId="74DFEF32" w14:textId="35C0DE2E" w:rsidR="00A81587" w:rsidRPr="002D7183" w:rsidRDefault="00A81587" w:rsidP="002D7183">
                      <w:pPr>
                        <w:jc w:val="center"/>
                        <w:rPr>
                          <w:b/>
                          <w:sz w:val="200"/>
                        </w:rPr>
                      </w:pPr>
                      <w:r>
                        <w:rPr>
                          <w:b/>
                          <w:sz w:val="200"/>
                        </w:rPr>
                        <w:t>3</w:t>
                      </w:r>
                    </w:p>
                  </w:txbxContent>
                </v:textbox>
              </v:shape>
            </w:pict>
          </mc:Fallback>
        </mc:AlternateContent>
      </w:r>
    </w:p>
    <w:p w14:paraId="5B5C5B25" w14:textId="77777777" w:rsidR="00A52B0F" w:rsidRDefault="00A52B0F">
      <w:pPr>
        <w:spacing w:after="120" w:line="264" w:lineRule="auto"/>
      </w:pPr>
      <w:bookmarkStart w:id="2" w:name="_Toc531879525"/>
      <w:bookmarkStart w:id="3" w:name="_Toc308596558"/>
      <w:bookmarkStart w:id="4" w:name="_Toc316914393"/>
      <w:bookmarkStart w:id="5" w:name="_Toc531370509"/>
      <w:bookmarkStart w:id="6" w:name="_Hlk526072888"/>
      <w:bookmarkEnd w:id="0"/>
      <w:bookmarkEnd w:id="1"/>
    </w:p>
    <w:p w14:paraId="7B823F4F" w14:textId="1642027F" w:rsidR="00A52B0F" w:rsidRDefault="00A52B0F">
      <w:pPr>
        <w:spacing w:after="120" w:line="264" w:lineRule="auto"/>
      </w:pPr>
    </w:p>
    <w:p w14:paraId="43360D6E" w14:textId="22F454FE" w:rsidR="00A52B0F" w:rsidRDefault="00A52B0F">
      <w:pPr>
        <w:spacing w:after="120" w:line="264" w:lineRule="auto"/>
      </w:pPr>
    </w:p>
    <w:p w14:paraId="00E7E790" w14:textId="126D4AC0" w:rsidR="00A52B0F" w:rsidRDefault="00185290">
      <w:pPr>
        <w:spacing w:after="120" w:line="264" w:lineRule="auto"/>
      </w:pPr>
      <w:r>
        <w:rPr>
          <w:noProof/>
          <w:lang w:val="en-US" w:eastAsia="en-US"/>
        </w:rPr>
        <mc:AlternateContent>
          <mc:Choice Requires="wps">
            <w:drawing>
              <wp:anchor distT="0" distB="0" distL="114300" distR="114300" simplePos="0" relativeHeight="251853312" behindDoc="0" locked="0" layoutInCell="1" allowOverlap="1" wp14:anchorId="12336938" wp14:editId="39018318">
                <wp:simplePos x="0" y="0"/>
                <wp:positionH relativeFrom="column">
                  <wp:posOffset>-971550</wp:posOffset>
                </wp:positionH>
                <wp:positionV relativeFrom="paragraph">
                  <wp:posOffset>264160</wp:posOffset>
                </wp:positionV>
                <wp:extent cx="8216900" cy="4787900"/>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8216900" cy="4787900"/>
                        </a:xfrm>
                        <a:prstGeom prst="rect">
                          <a:avLst/>
                        </a:prstGeom>
                        <a:solidFill>
                          <a:schemeClr val="lt1"/>
                        </a:solidFill>
                        <a:ln w="6350">
                          <a:noFill/>
                        </a:ln>
                      </wps:spPr>
                      <wps:txbx>
                        <w:txbxContent>
                          <w:p w14:paraId="2CC28C31" w14:textId="46AA20E9" w:rsidR="00A81587" w:rsidRDefault="00A81587">
                            <w:r>
                              <w:rPr>
                                <w:noProof/>
                                <w:lang w:val="en-US" w:eastAsia="en-US"/>
                              </w:rPr>
                              <w:drawing>
                                <wp:inline distT="0" distB="0" distL="0" distR="0" wp14:anchorId="5BCB68FE" wp14:editId="58C59BE8">
                                  <wp:extent cx="7611639" cy="4324350"/>
                                  <wp:effectExtent l="0" t="0" r="889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14760" cy="43261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36938" id="Text Box 332" o:spid="_x0000_s1028" type="#_x0000_t202" style="position:absolute;margin-left:-76.5pt;margin-top:20.8pt;width:647pt;height:377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" fillcolor="white [3201]" stroked="f" strokeweight=".5pt">
                <v:textbox>
                  <w:txbxContent>
                    <w:p w14:paraId="2CC28C31" w14:textId="46AA20E9" w:rsidR="00A81587" w:rsidRDefault="00A81587">
                      <w:r>
                        <w:rPr>
                          <w:noProof/>
                          <w:lang w:val="en-US" w:eastAsia="en-US"/>
                        </w:rPr>
                        <w:drawing>
                          <wp:inline distT="0" distB="0" distL="0" distR="0" wp14:anchorId="5BCB68FE" wp14:editId="58C59BE8">
                            <wp:extent cx="7611639" cy="4324350"/>
                            <wp:effectExtent l="0" t="0" r="889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14760" cy="4326123"/>
                                    </a:xfrm>
                                    <a:prstGeom prst="rect">
                                      <a:avLst/>
                                    </a:prstGeom>
                                    <a:noFill/>
                                    <a:ln>
                                      <a:noFill/>
                                    </a:ln>
                                  </pic:spPr>
                                </pic:pic>
                              </a:graphicData>
                            </a:graphic>
                          </wp:inline>
                        </w:drawing>
                      </w:r>
                    </w:p>
                  </w:txbxContent>
                </v:textbox>
              </v:shape>
            </w:pict>
          </mc:Fallback>
        </mc:AlternateContent>
      </w:r>
    </w:p>
    <w:p w14:paraId="4FA8F97F" w14:textId="6BD01E65" w:rsidR="00A52B0F" w:rsidRDefault="00A52B0F">
      <w:pPr>
        <w:spacing w:after="120" w:line="264" w:lineRule="auto"/>
      </w:pPr>
    </w:p>
    <w:p w14:paraId="47119F70" w14:textId="3AB1A135" w:rsidR="00A52B0F" w:rsidRDefault="00A52B0F">
      <w:pPr>
        <w:spacing w:after="120" w:line="264" w:lineRule="auto"/>
      </w:pPr>
    </w:p>
    <w:p w14:paraId="488EDBB8" w14:textId="0C238677" w:rsidR="00A52B0F" w:rsidRDefault="00A52B0F">
      <w:pPr>
        <w:spacing w:after="120" w:line="264" w:lineRule="auto"/>
      </w:pPr>
    </w:p>
    <w:p w14:paraId="4D330032" w14:textId="5F226456" w:rsidR="00A52B0F" w:rsidRDefault="00A52B0F">
      <w:pPr>
        <w:spacing w:after="120" w:line="264" w:lineRule="auto"/>
      </w:pPr>
    </w:p>
    <w:p w14:paraId="3A2474B1" w14:textId="01CF13A2" w:rsidR="00A52B0F" w:rsidRDefault="00A52B0F">
      <w:pPr>
        <w:spacing w:after="120" w:line="264" w:lineRule="auto"/>
      </w:pPr>
    </w:p>
    <w:p w14:paraId="6FA4EEFA" w14:textId="1D6196E8" w:rsidR="00A52B0F" w:rsidRDefault="00A52B0F">
      <w:pPr>
        <w:spacing w:after="120" w:line="264" w:lineRule="auto"/>
      </w:pPr>
    </w:p>
    <w:p w14:paraId="75173565" w14:textId="5AEEE520" w:rsidR="00A52B0F" w:rsidRDefault="00A52B0F">
      <w:pPr>
        <w:spacing w:after="120" w:line="264" w:lineRule="auto"/>
      </w:pPr>
    </w:p>
    <w:p w14:paraId="3AB69D6E" w14:textId="31BFC11D" w:rsidR="00A52B0F" w:rsidRDefault="00A52B0F">
      <w:pPr>
        <w:spacing w:after="120" w:line="264" w:lineRule="auto"/>
      </w:pPr>
    </w:p>
    <w:p w14:paraId="5B06EF50" w14:textId="42892987" w:rsidR="00A52B0F" w:rsidRDefault="00A52B0F">
      <w:pPr>
        <w:spacing w:after="120" w:line="264" w:lineRule="auto"/>
      </w:pPr>
    </w:p>
    <w:p w14:paraId="0A28BCBE" w14:textId="0C77EE69" w:rsidR="00A52B0F" w:rsidRDefault="00A52B0F">
      <w:pPr>
        <w:spacing w:after="120" w:line="264" w:lineRule="auto"/>
      </w:pPr>
    </w:p>
    <w:p w14:paraId="64FD4856" w14:textId="651BC21F" w:rsidR="00A52B0F" w:rsidRDefault="00A52B0F">
      <w:pPr>
        <w:spacing w:after="120" w:line="264" w:lineRule="auto"/>
      </w:pPr>
    </w:p>
    <w:p w14:paraId="31E4A457" w14:textId="441F24DC" w:rsidR="00A52B0F" w:rsidRDefault="00A52B0F">
      <w:pPr>
        <w:spacing w:after="120" w:line="264" w:lineRule="auto"/>
      </w:pPr>
    </w:p>
    <w:p w14:paraId="584F809E" w14:textId="77777777" w:rsidR="00A52B0F" w:rsidRDefault="00A52B0F">
      <w:pPr>
        <w:spacing w:after="120" w:line="264" w:lineRule="auto"/>
      </w:pPr>
    </w:p>
    <w:p w14:paraId="6F839076" w14:textId="77777777" w:rsidR="00A52B0F" w:rsidRDefault="00A52B0F">
      <w:pPr>
        <w:spacing w:after="120" w:line="264" w:lineRule="auto"/>
      </w:pPr>
    </w:p>
    <w:p w14:paraId="21B733B4" w14:textId="5525BFB9" w:rsidR="00A52B0F" w:rsidRDefault="00A52B0F">
      <w:pPr>
        <w:spacing w:after="120" w:line="264" w:lineRule="auto"/>
      </w:pPr>
      <w:r>
        <w:rPr>
          <w:noProof/>
          <w:lang w:val="en-US" w:eastAsia="en-US"/>
        </w:rPr>
        <mc:AlternateContent>
          <mc:Choice Requires="wps">
            <w:drawing>
              <wp:anchor distT="0" distB="0" distL="114300" distR="114300" simplePos="0" relativeHeight="251798016" behindDoc="0" locked="0" layoutInCell="1" allowOverlap="1" wp14:anchorId="59DAC4AE" wp14:editId="1AEF6A2F">
                <wp:simplePos x="0" y="0"/>
                <wp:positionH relativeFrom="column">
                  <wp:posOffset>-915670</wp:posOffset>
                </wp:positionH>
                <wp:positionV relativeFrom="paragraph">
                  <wp:posOffset>330200</wp:posOffset>
                </wp:positionV>
                <wp:extent cx="7551420" cy="2200882"/>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7551420" cy="2200882"/>
                        </a:xfrm>
                        <a:prstGeom prst="rect">
                          <a:avLst/>
                        </a:prstGeom>
                        <a:solidFill>
                          <a:srgbClr val="346DB6"/>
                        </a:solidFill>
                        <a:ln w="6350">
                          <a:noFill/>
                        </a:ln>
                      </wps:spPr>
                      <wps:txbx>
                        <w:txbxContent>
                          <w:p w14:paraId="18C85D77" w14:textId="77777777" w:rsidR="00A81587" w:rsidRDefault="00A81587" w:rsidP="002D7183">
                            <w:pPr>
                              <w:pStyle w:val="Default"/>
                            </w:pPr>
                          </w:p>
                          <w:p w14:paraId="59B65108" w14:textId="77777777" w:rsidR="00A81587" w:rsidRPr="00D60D02" w:rsidRDefault="00A81587"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A81587" w:rsidRPr="00336E10" w:rsidRDefault="00A81587"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A81587" w:rsidRDefault="00A81587"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3D126A50" w14:textId="24774626" w:rsidR="00A81587" w:rsidRPr="00336E10" w:rsidRDefault="00A81587" w:rsidP="002D7183">
                            <w:pPr>
                              <w:pStyle w:val="Pa0"/>
                              <w:ind w:left="1418"/>
                              <w:rPr>
                                <w:rFonts w:ascii="Calibri" w:hAnsi="Calibri" w:cs="Calibri"/>
                                <w:i/>
                                <w:color w:val="FDFDFD"/>
                                <w:sz w:val="28"/>
                                <w:szCs w:val="28"/>
                              </w:rPr>
                            </w:pPr>
                            <w:r w:rsidRPr="00336E10">
                              <w:rPr>
                                <w:rStyle w:val="A4"/>
                                <w:rFonts w:ascii="Calibri" w:hAnsi="Calibri" w:cs="Calibri"/>
                                <w:i w:val="0"/>
                              </w:rPr>
                              <w:t xml:space="preserve">The Norwegian Association for Persons with Developmental Disabilities </w:t>
                            </w:r>
                          </w:p>
                          <w:p w14:paraId="0685443A" w14:textId="77777777" w:rsidR="00A81587" w:rsidRPr="00336E10" w:rsidRDefault="00A81587"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41970B49" w14:textId="77777777" w:rsidR="00A81587" w:rsidRPr="00D60D02" w:rsidRDefault="00A81587" w:rsidP="002D7183">
                            <w:pPr>
                              <w:ind w:left="993"/>
                              <w:rPr>
                                <w:rFonts w:cs="Calibri"/>
                                <w:color w:val="FFFFFF" w:themeColor="background1"/>
                              </w:rPr>
                            </w:pPr>
                            <w:r w:rsidRPr="00D60D02">
                              <w:rPr>
                                <w:rFonts w:cs="Calibri"/>
                                <w:color w:val="FFFFFF" w:themeColor="background1"/>
                              </w:rPr>
                              <w:t>Developed by:</w:t>
                            </w:r>
                          </w:p>
                          <w:p w14:paraId="5A98BB6C" w14:textId="22648342" w:rsidR="00A81587" w:rsidRPr="00D60D02" w:rsidRDefault="00A81587"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w:t>
                            </w:r>
                            <w:r w:rsidRPr="00D60D02">
                              <w:rPr>
                                <w:rFonts w:cs="Calibri"/>
                                <w:color w:val="FFFFFF" w:themeColor="background1"/>
                              </w:rPr>
                              <w:t xml:space="preserve"> 201</w:t>
                            </w:r>
                            <w:r>
                              <w:rPr>
                                <w:rFonts w:cs="Calibri"/>
                                <w:color w:val="FFFFFF" w:themeColor="background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DAC4AE" id="Text Box 11" o:spid="_x0000_s1029" type="#_x0000_t202" style="position:absolute;margin-left:-72.1pt;margin-top:26pt;width:594.6pt;height:173.3pt;z-index:25179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" fillcolor="#346db6" stroked="f" strokeweight=".5pt">
                <v:textbox>
                  <w:txbxContent>
                    <w:p w14:paraId="18C85D77" w14:textId="77777777" w:rsidR="00A81587" w:rsidRDefault="00A81587" w:rsidP="002D7183">
                      <w:pPr>
                        <w:pStyle w:val="Default"/>
                      </w:pPr>
                    </w:p>
                    <w:p w14:paraId="59B65108" w14:textId="77777777" w:rsidR="00A81587" w:rsidRPr="00D60D02" w:rsidRDefault="00A81587"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A81587" w:rsidRPr="00336E10" w:rsidRDefault="00A81587"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A81587" w:rsidRDefault="00A81587"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3D126A50" w14:textId="24774626" w:rsidR="00A81587" w:rsidRPr="00336E10" w:rsidRDefault="00A81587" w:rsidP="002D7183">
                      <w:pPr>
                        <w:pStyle w:val="Pa0"/>
                        <w:ind w:left="1418"/>
                        <w:rPr>
                          <w:rFonts w:ascii="Calibri" w:hAnsi="Calibri" w:cs="Calibri"/>
                          <w:i/>
                          <w:color w:val="FDFDFD"/>
                          <w:sz w:val="28"/>
                          <w:szCs w:val="28"/>
                        </w:rPr>
                      </w:pPr>
                      <w:r w:rsidRPr="00336E10">
                        <w:rPr>
                          <w:rStyle w:val="A4"/>
                          <w:rFonts w:ascii="Calibri" w:hAnsi="Calibri" w:cs="Calibri"/>
                          <w:i w:val="0"/>
                        </w:rPr>
                        <w:t xml:space="preserve">The Norwegian Association for Persons with Developmental Disabilities </w:t>
                      </w:r>
                    </w:p>
                    <w:p w14:paraId="0685443A" w14:textId="77777777" w:rsidR="00A81587" w:rsidRPr="00336E10" w:rsidRDefault="00A81587"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41970B49" w14:textId="77777777" w:rsidR="00A81587" w:rsidRPr="00D60D02" w:rsidRDefault="00A81587" w:rsidP="002D7183">
                      <w:pPr>
                        <w:ind w:left="993"/>
                        <w:rPr>
                          <w:rFonts w:cs="Calibri"/>
                          <w:color w:val="FFFFFF" w:themeColor="background1"/>
                        </w:rPr>
                      </w:pPr>
                      <w:r w:rsidRPr="00D60D02">
                        <w:rPr>
                          <w:rFonts w:cs="Calibri"/>
                          <w:color w:val="FFFFFF" w:themeColor="background1"/>
                        </w:rPr>
                        <w:t>Developed by:</w:t>
                      </w:r>
                    </w:p>
                    <w:p w14:paraId="5A98BB6C" w14:textId="22648342" w:rsidR="00A81587" w:rsidRPr="00D60D02" w:rsidRDefault="00A81587"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w:t>
                      </w:r>
                      <w:r w:rsidRPr="00D60D02">
                        <w:rPr>
                          <w:rFonts w:cs="Calibri"/>
                          <w:color w:val="FFFFFF" w:themeColor="background1"/>
                        </w:rPr>
                        <w:t xml:space="preserve"> 201</w:t>
                      </w:r>
                      <w:r>
                        <w:rPr>
                          <w:rFonts w:cs="Calibri"/>
                          <w:color w:val="FFFFFF" w:themeColor="background1"/>
                        </w:rPr>
                        <w:t>9</w:t>
                      </w:r>
                    </w:p>
                  </w:txbxContent>
                </v:textbox>
              </v:shape>
            </w:pict>
          </mc:Fallback>
        </mc:AlternateContent>
      </w:r>
    </w:p>
    <w:p w14:paraId="25639D61" w14:textId="1F27CE65" w:rsidR="00A52B0F" w:rsidRDefault="00A52B0F">
      <w:pPr>
        <w:spacing w:after="120" w:line="264" w:lineRule="auto"/>
      </w:pPr>
    </w:p>
    <w:p w14:paraId="69522379" w14:textId="31E120CC" w:rsidR="00A52B0F" w:rsidRDefault="00A52B0F">
      <w:pPr>
        <w:spacing w:after="120" w:line="264" w:lineRule="auto"/>
      </w:pPr>
    </w:p>
    <w:p w14:paraId="12FBA905" w14:textId="723BB1D9" w:rsidR="00A52B0F" w:rsidRDefault="00A52B0F">
      <w:pPr>
        <w:spacing w:after="120" w:line="264" w:lineRule="auto"/>
      </w:pPr>
    </w:p>
    <w:p w14:paraId="386F46A9" w14:textId="50A1D78C" w:rsidR="00A52B0F" w:rsidRDefault="00A52B0F">
      <w:pPr>
        <w:spacing w:after="120" w:line="264" w:lineRule="auto"/>
      </w:pPr>
    </w:p>
    <w:p w14:paraId="5160AD78" w14:textId="53617928" w:rsidR="00A52B0F" w:rsidRDefault="00A52B0F">
      <w:pPr>
        <w:spacing w:after="120" w:line="264" w:lineRule="auto"/>
      </w:pPr>
    </w:p>
    <w:p w14:paraId="6324CC40" w14:textId="696FC4A2" w:rsidR="00A52B0F" w:rsidRDefault="00A52B0F">
      <w:pPr>
        <w:spacing w:after="120" w:line="264" w:lineRule="auto"/>
      </w:pPr>
    </w:p>
    <w:p w14:paraId="0AB21106" w14:textId="39636F19" w:rsidR="00A52B0F" w:rsidRDefault="00A52B0F">
      <w:pPr>
        <w:spacing w:after="120" w:line="264" w:lineRule="auto"/>
      </w:pPr>
      <w:r>
        <w:rPr>
          <w:noProof/>
          <w:lang w:val="en-US" w:eastAsia="en-US"/>
        </w:rPr>
        <mc:AlternateContent>
          <mc:Choice Requires="wps">
            <w:drawing>
              <wp:anchor distT="0" distB="0" distL="114300" distR="114300" simplePos="0" relativeHeight="251854336" behindDoc="0" locked="0" layoutInCell="1" allowOverlap="1" wp14:anchorId="36A9F55D" wp14:editId="7A79687A">
                <wp:simplePos x="0" y="0"/>
                <wp:positionH relativeFrom="column">
                  <wp:posOffset>-938254</wp:posOffset>
                </wp:positionH>
                <wp:positionV relativeFrom="paragraph">
                  <wp:posOffset>325286</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62BA9F6D" w14:textId="14964D97" w:rsidR="00A81587" w:rsidRDefault="00A81587" w:rsidP="00302CC3">
                            <w:pPr>
                              <w:ind w:left="426"/>
                              <w:jc w:val="right"/>
                            </w:pPr>
                            <w:bookmarkStart w:id="7" w:name="_Hlk1820772"/>
                            <w:bookmarkStart w:id="8"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rPr>
                                <w:rFonts w:ascii="CG Times" w:eastAsia="Calibri" w:hAnsi="CG Times" w:cs="Arial"/>
                                <w:sz w:val="22"/>
                                <w:szCs w:val="22"/>
                                <w:lang w:val="sw-KE"/>
                              </w:rPr>
                              <w:tab/>
                            </w:r>
                            <w:r>
                              <w:rPr>
                                <w:rFonts w:ascii="CG Times" w:eastAsia="Calibri" w:hAnsi="CG Times" w:cs="Arial"/>
                                <w:sz w:val="22"/>
                                <w:szCs w:val="22"/>
                                <w:lang w:val="sw-KE"/>
                              </w:rPr>
                              <w:tab/>
                            </w:r>
                            <w:r>
                              <w:rPr>
                                <w:noProof/>
                                <w:lang w:val="en-US" w:eastAsia="en-US"/>
                              </w:rPr>
                              <w:drawing>
                                <wp:inline distT="0" distB="0" distL="0" distR="0" wp14:anchorId="2C82FE47" wp14:editId="3861AFED">
                                  <wp:extent cx="4158992" cy="7937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5666" cy="823652"/>
                                          </a:xfrm>
                                          <a:prstGeom prst="rect">
                                            <a:avLst/>
                                          </a:prstGeom>
                                        </pic:spPr>
                                      </pic:pic>
                                    </a:graphicData>
                                  </a:graphic>
                                </wp:inline>
                              </w:drawing>
                            </w:r>
                            <w:bookmarkEnd w:id="7"/>
                            <w:bookmarkEnd w:id="8"/>
                            <w:r>
                              <w:rPr>
                                <w:rFonts w:ascii="CG Times" w:eastAsia="Calibri" w:hAnsi="CG Times" w:cs="Arial"/>
                                <w:sz w:val="22"/>
                                <w:szCs w:val="22"/>
                                <w:lang w:val="sw-KE"/>
                              </w:rPr>
                              <w:tab/>
                            </w:r>
                          </w:p>
                          <w:p w14:paraId="1C282366" w14:textId="687F28BE" w:rsidR="00A81587" w:rsidRDefault="00A81587" w:rsidP="00A52B0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9F55D" id="Text Box 102" o:spid="_x0000_s1030" type="#_x0000_t202" style="position:absolute;margin-left:-73.9pt;margin-top:25.6pt;width:594.6pt;height:99.7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" fillcolor="white [3201]" stroked="f" strokeweight=".5pt">
                <v:textbox>
                  <w:txbxContent>
                    <w:p w14:paraId="62BA9F6D" w14:textId="14964D97" w:rsidR="00A81587" w:rsidRDefault="00A81587" w:rsidP="00302CC3">
                      <w:pPr>
                        <w:ind w:left="426"/>
                        <w:jc w:val="right"/>
                      </w:pPr>
                      <w:bookmarkStart w:id="9" w:name="_Hlk1820772"/>
                      <w:bookmarkStart w:id="10"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rPr>
                          <w:rFonts w:ascii="CG Times" w:eastAsia="Calibri" w:hAnsi="CG Times" w:cs="Arial"/>
                          <w:sz w:val="22"/>
                          <w:szCs w:val="22"/>
                          <w:lang w:val="sw-KE"/>
                        </w:rPr>
                        <w:tab/>
                      </w:r>
                      <w:r>
                        <w:rPr>
                          <w:rFonts w:ascii="CG Times" w:eastAsia="Calibri" w:hAnsi="CG Times" w:cs="Arial"/>
                          <w:sz w:val="22"/>
                          <w:szCs w:val="22"/>
                          <w:lang w:val="sw-KE"/>
                        </w:rPr>
                        <w:tab/>
                      </w:r>
                      <w:r>
                        <w:rPr>
                          <w:noProof/>
                          <w:lang w:val="en-US" w:eastAsia="en-US"/>
                        </w:rPr>
                        <w:drawing>
                          <wp:inline distT="0" distB="0" distL="0" distR="0" wp14:anchorId="2C82FE47" wp14:editId="3861AFED">
                            <wp:extent cx="4158992" cy="7937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5666" cy="823652"/>
                                    </a:xfrm>
                                    <a:prstGeom prst="rect">
                                      <a:avLst/>
                                    </a:prstGeom>
                                  </pic:spPr>
                                </pic:pic>
                              </a:graphicData>
                            </a:graphic>
                          </wp:inline>
                        </w:drawing>
                      </w:r>
                      <w:bookmarkEnd w:id="9"/>
                      <w:bookmarkEnd w:id="10"/>
                      <w:r>
                        <w:rPr>
                          <w:rFonts w:ascii="CG Times" w:eastAsia="Calibri" w:hAnsi="CG Times" w:cs="Arial"/>
                          <w:sz w:val="22"/>
                          <w:szCs w:val="22"/>
                          <w:lang w:val="sw-KE"/>
                        </w:rPr>
                        <w:tab/>
                      </w:r>
                    </w:p>
                    <w:p w14:paraId="1C282366" w14:textId="687F28BE" w:rsidR="00A81587" w:rsidRDefault="00A81587" w:rsidP="00A52B0F">
                      <w:pPr>
                        <w:jc w:val="center"/>
                      </w:pPr>
                    </w:p>
                  </w:txbxContent>
                </v:textbox>
              </v:shape>
            </w:pict>
          </mc:Fallback>
        </mc:AlternateContent>
      </w:r>
    </w:p>
    <w:p w14:paraId="6022298A" w14:textId="326810EB" w:rsidR="00A52B0F" w:rsidRPr="004E13E1" w:rsidRDefault="00F77D08" w:rsidP="00A52B0F">
      <w:pPr>
        <w:tabs>
          <w:tab w:val="left" w:pos="5632"/>
        </w:tabs>
        <w:kinsoku w:val="0"/>
        <w:overflowPunct w:val="0"/>
        <w:autoSpaceDE w:val="0"/>
        <w:autoSpaceDN w:val="0"/>
        <w:adjustRightInd w:val="0"/>
        <w:ind w:left="113"/>
        <w:rPr>
          <w:rFonts w:ascii="Times New Roman" w:hAnsi="Times New Roman" w:cs="Times New Roman"/>
          <w:spacing w:val="31"/>
          <w:sz w:val="20"/>
          <w:szCs w:val="20"/>
        </w:rPr>
      </w:pPr>
      <w:r>
        <w:br w:type="page"/>
      </w:r>
    </w:p>
    <w:p w14:paraId="3C566F34" w14:textId="77777777" w:rsidR="00DD080E" w:rsidRDefault="00DD080E" w:rsidP="00DD080E">
      <w:pPr>
        <w:rPr>
          <w:rFonts w:ascii="ArialMT" w:hAnsi="ArialMT"/>
          <w:color w:val="000000"/>
        </w:rPr>
      </w:pPr>
      <w:bookmarkStart w:id="11" w:name="_Toc1755307"/>
      <w:bookmarkStart w:id="12" w:name="_Toc2185925"/>
      <w:bookmarkStart w:id="13" w:name="_Toc2186001"/>
    </w:p>
    <w:p w14:paraId="00A2EBB3" w14:textId="77777777" w:rsidR="00DD080E" w:rsidRDefault="00DD080E" w:rsidP="00DD080E">
      <w:pPr>
        <w:rPr>
          <w:rFonts w:ascii="ArialMT" w:hAnsi="ArialMT"/>
          <w:color w:val="000000"/>
        </w:rPr>
      </w:pPr>
    </w:p>
    <w:p w14:paraId="71CC62EA" w14:textId="77777777" w:rsidR="00DD080E" w:rsidRDefault="00DD080E" w:rsidP="00DD080E">
      <w:pPr>
        <w:rPr>
          <w:rFonts w:ascii="ArialMT" w:hAnsi="ArialMT"/>
          <w:color w:val="000000"/>
        </w:rPr>
      </w:pPr>
    </w:p>
    <w:p w14:paraId="7866FB87" w14:textId="77777777" w:rsidR="00DD080E" w:rsidRDefault="00DD080E" w:rsidP="00DD080E">
      <w:pPr>
        <w:rPr>
          <w:rFonts w:ascii="ArialMT" w:hAnsi="ArialMT"/>
          <w:color w:val="000000"/>
        </w:rPr>
      </w:pPr>
    </w:p>
    <w:p w14:paraId="39E3E6E8" w14:textId="77777777" w:rsidR="00DD080E" w:rsidRDefault="00DD080E" w:rsidP="00DD080E">
      <w:pPr>
        <w:rPr>
          <w:rFonts w:ascii="ArialMT" w:hAnsi="ArialMT"/>
          <w:color w:val="000000"/>
        </w:rPr>
      </w:pPr>
    </w:p>
    <w:p w14:paraId="5C95072A" w14:textId="77777777" w:rsidR="00DD080E" w:rsidRDefault="00DD080E" w:rsidP="00DD080E">
      <w:pPr>
        <w:rPr>
          <w:rFonts w:ascii="ArialMT" w:hAnsi="ArialMT"/>
          <w:color w:val="000000"/>
        </w:rPr>
      </w:pPr>
    </w:p>
    <w:p w14:paraId="39ECB287" w14:textId="77777777" w:rsidR="00DD080E" w:rsidRDefault="00DD080E" w:rsidP="00DD080E">
      <w:pPr>
        <w:rPr>
          <w:rFonts w:ascii="ArialMT" w:hAnsi="ArialMT"/>
          <w:color w:val="000000"/>
        </w:rPr>
      </w:pPr>
    </w:p>
    <w:p w14:paraId="6869AA64" w14:textId="77777777" w:rsidR="00DD080E" w:rsidRDefault="00DD080E" w:rsidP="00DD080E">
      <w:pPr>
        <w:rPr>
          <w:rFonts w:ascii="ArialMT" w:hAnsi="ArialMT"/>
          <w:color w:val="000000"/>
        </w:rPr>
      </w:pPr>
    </w:p>
    <w:p w14:paraId="6C8017DB" w14:textId="77777777" w:rsidR="00DD080E" w:rsidRDefault="00DD080E" w:rsidP="00DD080E">
      <w:pPr>
        <w:rPr>
          <w:rFonts w:ascii="ArialMT" w:hAnsi="ArialMT"/>
          <w:color w:val="000000"/>
        </w:rPr>
      </w:pPr>
    </w:p>
    <w:p w14:paraId="2FD2A413" w14:textId="77777777" w:rsidR="00DD080E" w:rsidRDefault="00DD080E" w:rsidP="00DD080E">
      <w:pPr>
        <w:rPr>
          <w:rFonts w:ascii="ArialMT" w:hAnsi="ArialMT"/>
          <w:color w:val="000000"/>
        </w:rPr>
      </w:pPr>
    </w:p>
    <w:p w14:paraId="2DCE6F12" w14:textId="77777777" w:rsidR="00DD080E" w:rsidRDefault="00DD080E" w:rsidP="00DD080E">
      <w:pPr>
        <w:rPr>
          <w:rFonts w:ascii="ArialMT" w:hAnsi="ArialMT"/>
          <w:color w:val="000000"/>
        </w:rPr>
      </w:pPr>
    </w:p>
    <w:p w14:paraId="6C1BDA3B" w14:textId="77777777" w:rsidR="00DD080E" w:rsidRDefault="00DD080E" w:rsidP="00DD080E">
      <w:pPr>
        <w:rPr>
          <w:rFonts w:ascii="ArialMT" w:hAnsi="ArialMT"/>
          <w:color w:val="000000"/>
        </w:rPr>
      </w:pPr>
    </w:p>
    <w:p w14:paraId="4502C43D" w14:textId="77777777" w:rsidR="00DD080E" w:rsidRDefault="00DD080E" w:rsidP="00DD080E">
      <w:pPr>
        <w:rPr>
          <w:rFonts w:ascii="ArialMT" w:hAnsi="ArialMT"/>
          <w:color w:val="000000"/>
        </w:rPr>
      </w:pPr>
    </w:p>
    <w:p w14:paraId="2C309514" w14:textId="77777777" w:rsidR="00DD080E" w:rsidRDefault="00DD080E" w:rsidP="00DD080E">
      <w:pPr>
        <w:rPr>
          <w:rFonts w:ascii="ArialMT" w:hAnsi="ArialMT"/>
          <w:color w:val="000000"/>
        </w:rPr>
      </w:pPr>
    </w:p>
    <w:p w14:paraId="025D2FF2" w14:textId="77777777" w:rsidR="00DD080E" w:rsidRDefault="00DD080E" w:rsidP="00DD080E">
      <w:pPr>
        <w:rPr>
          <w:rFonts w:ascii="ArialMT" w:hAnsi="ArialMT"/>
          <w:color w:val="000000"/>
        </w:rPr>
      </w:pPr>
    </w:p>
    <w:p w14:paraId="7824933B" w14:textId="77777777" w:rsidR="00DD080E" w:rsidRDefault="00DD080E" w:rsidP="00DD080E">
      <w:pPr>
        <w:rPr>
          <w:rFonts w:ascii="ArialMT" w:hAnsi="ArialMT"/>
          <w:color w:val="000000"/>
        </w:rPr>
      </w:pPr>
    </w:p>
    <w:p w14:paraId="33CF32DB" w14:textId="77777777" w:rsidR="00DD080E" w:rsidRDefault="00DD080E" w:rsidP="00DD080E">
      <w:pPr>
        <w:rPr>
          <w:rFonts w:ascii="ArialMT" w:hAnsi="ArialMT"/>
          <w:color w:val="000000"/>
        </w:rPr>
      </w:pPr>
    </w:p>
    <w:p w14:paraId="366E1310" w14:textId="77777777" w:rsidR="00DD080E" w:rsidRDefault="00DD080E" w:rsidP="00DD080E">
      <w:pPr>
        <w:rPr>
          <w:rFonts w:ascii="ArialMT" w:hAnsi="ArialMT"/>
          <w:color w:val="000000"/>
        </w:rPr>
      </w:pPr>
    </w:p>
    <w:p w14:paraId="5F4A142D" w14:textId="77777777" w:rsidR="00DD080E" w:rsidRDefault="00DD080E" w:rsidP="00DD080E">
      <w:pPr>
        <w:rPr>
          <w:rFonts w:ascii="ArialMT" w:hAnsi="ArialMT"/>
          <w:color w:val="000000"/>
        </w:rPr>
      </w:pPr>
    </w:p>
    <w:p w14:paraId="4A75EF2A" w14:textId="77777777" w:rsidR="00DD080E" w:rsidRDefault="00DD080E" w:rsidP="00DD080E">
      <w:pPr>
        <w:rPr>
          <w:rFonts w:ascii="ArialMT" w:hAnsi="ArialMT"/>
          <w:color w:val="000000"/>
        </w:rPr>
      </w:pPr>
    </w:p>
    <w:p w14:paraId="242C6A9F" w14:textId="77777777" w:rsidR="00DD080E" w:rsidRDefault="00DD080E" w:rsidP="00DD080E">
      <w:pPr>
        <w:rPr>
          <w:rFonts w:ascii="ArialMT" w:hAnsi="ArialMT"/>
          <w:color w:val="000000"/>
        </w:rPr>
      </w:pPr>
    </w:p>
    <w:p w14:paraId="30099B56" w14:textId="77777777" w:rsidR="00DD080E" w:rsidRDefault="00DD080E" w:rsidP="00DD080E">
      <w:pPr>
        <w:rPr>
          <w:rFonts w:ascii="ArialMT" w:hAnsi="ArialMT"/>
          <w:color w:val="000000"/>
        </w:rPr>
      </w:pPr>
    </w:p>
    <w:p w14:paraId="3518E55A" w14:textId="77777777" w:rsidR="00DD080E" w:rsidRDefault="00DD080E" w:rsidP="00DD080E">
      <w:pPr>
        <w:rPr>
          <w:rFonts w:ascii="ArialMT" w:hAnsi="ArialMT"/>
          <w:color w:val="000000"/>
        </w:rPr>
      </w:pPr>
    </w:p>
    <w:p w14:paraId="468F8169" w14:textId="77777777" w:rsidR="00DD080E" w:rsidRDefault="00DD080E" w:rsidP="00DD080E">
      <w:pPr>
        <w:rPr>
          <w:rFonts w:ascii="ArialMT" w:hAnsi="ArialMT"/>
          <w:color w:val="000000"/>
        </w:rPr>
      </w:pPr>
    </w:p>
    <w:p w14:paraId="4AE6BBDB" w14:textId="77777777" w:rsidR="00DD080E" w:rsidRDefault="00DD080E" w:rsidP="00DD080E">
      <w:pPr>
        <w:rPr>
          <w:rFonts w:ascii="ArialMT" w:hAnsi="ArialMT"/>
          <w:color w:val="000000"/>
        </w:rPr>
      </w:pPr>
    </w:p>
    <w:p w14:paraId="6F6C7FCB" w14:textId="77777777" w:rsidR="00DD080E" w:rsidRDefault="00DD080E" w:rsidP="00DD080E">
      <w:pPr>
        <w:rPr>
          <w:rFonts w:ascii="ArialMT" w:hAnsi="ArialMT"/>
          <w:color w:val="000000"/>
        </w:rPr>
      </w:pPr>
    </w:p>
    <w:p w14:paraId="3E7643F2" w14:textId="77777777" w:rsidR="00DD080E" w:rsidRDefault="00DD080E" w:rsidP="00DD080E">
      <w:pPr>
        <w:rPr>
          <w:rFonts w:ascii="ArialMT" w:hAnsi="ArialMT"/>
          <w:color w:val="000000"/>
        </w:rPr>
      </w:pPr>
    </w:p>
    <w:p w14:paraId="1B8759F9" w14:textId="77777777" w:rsidR="00DD080E" w:rsidRDefault="00DD080E" w:rsidP="00DD080E">
      <w:pPr>
        <w:rPr>
          <w:rFonts w:ascii="ArialMT" w:hAnsi="ArialMT"/>
          <w:color w:val="000000"/>
        </w:rPr>
      </w:pPr>
    </w:p>
    <w:p w14:paraId="5A37B573" w14:textId="77777777" w:rsidR="00DD080E" w:rsidRDefault="00DD080E" w:rsidP="00DD080E">
      <w:pPr>
        <w:rPr>
          <w:rFonts w:ascii="ArialMT" w:hAnsi="ArialMT"/>
          <w:color w:val="000000"/>
        </w:rPr>
      </w:pPr>
    </w:p>
    <w:p w14:paraId="7225E82C" w14:textId="77777777" w:rsidR="00DD080E" w:rsidRDefault="00DD080E" w:rsidP="00DD080E">
      <w:pPr>
        <w:rPr>
          <w:rFonts w:ascii="ArialMT" w:hAnsi="ArialMT"/>
          <w:color w:val="000000"/>
        </w:rPr>
      </w:pPr>
    </w:p>
    <w:p w14:paraId="0E1AFFC5" w14:textId="77777777" w:rsidR="00DD080E" w:rsidRDefault="00DD080E" w:rsidP="00DD080E">
      <w:pPr>
        <w:rPr>
          <w:rFonts w:ascii="ArialMT" w:hAnsi="ArialMT"/>
          <w:color w:val="000000"/>
        </w:rPr>
      </w:pPr>
    </w:p>
    <w:p w14:paraId="02E865CC" w14:textId="77777777" w:rsidR="00DD080E" w:rsidRDefault="00DD080E" w:rsidP="00DD080E">
      <w:pPr>
        <w:rPr>
          <w:rFonts w:ascii="ArialMT" w:hAnsi="ArialMT"/>
          <w:color w:val="000000"/>
        </w:rPr>
      </w:pPr>
    </w:p>
    <w:p w14:paraId="1D217EA9" w14:textId="77777777" w:rsidR="00DD080E" w:rsidRDefault="00DD080E" w:rsidP="00DD080E">
      <w:pPr>
        <w:rPr>
          <w:rFonts w:ascii="ArialMT" w:hAnsi="ArialMT"/>
          <w:color w:val="000000"/>
        </w:rPr>
      </w:pPr>
    </w:p>
    <w:p w14:paraId="385C96E0" w14:textId="77777777" w:rsidR="00DD080E" w:rsidRDefault="00DD080E" w:rsidP="00DD080E">
      <w:pPr>
        <w:rPr>
          <w:rFonts w:ascii="ArialMT" w:hAnsi="ArialMT"/>
          <w:color w:val="000000"/>
        </w:rPr>
      </w:pPr>
    </w:p>
    <w:p w14:paraId="614CD6CB" w14:textId="77777777" w:rsidR="00DD080E" w:rsidRDefault="00DD080E" w:rsidP="00DD080E">
      <w:pPr>
        <w:rPr>
          <w:rFonts w:ascii="ArialMT" w:hAnsi="ArialMT"/>
          <w:color w:val="000000"/>
        </w:rPr>
      </w:pPr>
    </w:p>
    <w:p w14:paraId="316B0C25" w14:textId="77777777" w:rsidR="00DD080E" w:rsidRDefault="00DD080E" w:rsidP="00DD080E">
      <w:pPr>
        <w:rPr>
          <w:rFonts w:ascii="ArialMT" w:hAnsi="ArialMT"/>
          <w:color w:val="000000"/>
        </w:rPr>
      </w:pPr>
    </w:p>
    <w:p w14:paraId="0E7D0E02" w14:textId="5BD910EC" w:rsidR="00DD080E" w:rsidRDefault="00DD080E" w:rsidP="00DD080E">
      <w:pPr>
        <w:rPr>
          <w:rFonts w:ascii="ArialMT" w:hAnsi="ArialMT"/>
          <w:color w:val="000000"/>
        </w:rPr>
      </w:pPr>
      <w:r>
        <w:rPr>
          <w:rFonts w:ascii="ArialMT" w:hAnsi="ArialMT"/>
          <w:noProof/>
          <w:color w:val="000000"/>
          <w:lang w:val="en-US" w:eastAsia="en-US"/>
        </w:rPr>
        <w:drawing>
          <wp:inline distT="0" distB="0" distL="0" distR="0" wp14:anchorId="698E7F1D" wp14:editId="1AAF7AC4">
            <wp:extent cx="1224280" cy="4292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6E8F2DF4" w14:textId="77777777" w:rsidR="00DD080E" w:rsidRDefault="00DD080E" w:rsidP="00DD080E">
      <w:pPr>
        <w:rPr>
          <w:rFonts w:ascii="ArialMT" w:hAnsi="ArialMT"/>
          <w:color w:val="000000"/>
        </w:rPr>
      </w:pPr>
    </w:p>
    <w:p w14:paraId="1CB7F8C4" w14:textId="0D6D765E" w:rsidR="008C5CCD" w:rsidRDefault="00DD080E" w:rsidP="00DD080E">
      <w:pPr>
        <w:spacing w:after="120" w:line="264" w:lineRule="auto"/>
        <w:rPr>
          <w:rFonts w:eastAsiaTheme="majorEastAsia" w:cstheme="majorBidi"/>
          <w:b/>
          <w:sz w:val="44"/>
          <w:szCs w:val="36"/>
        </w:rPr>
      </w:pPr>
      <w:r w:rsidRPr="006B6EFD">
        <w:rPr>
          <w:rFonts w:ascii="ArialMT" w:hAnsi="ArialMT"/>
          <w:color w:val="000000"/>
        </w:rPr>
        <w:t>This work is licensed under the Creative Commons Attribution-</w:t>
      </w:r>
      <w:proofErr w:type="spellStart"/>
      <w:r w:rsidRPr="006B6EFD">
        <w:rPr>
          <w:rFonts w:ascii="ArialMT" w:hAnsi="ArialMT"/>
          <w:color w:val="000000"/>
        </w:rPr>
        <w:t>NonCommercial</w:t>
      </w:r>
      <w:proofErr w:type="spellEnd"/>
      <w:r w:rsidRPr="006B6EFD">
        <w:rPr>
          <w:rFonts w:ascii="ArialMT" w:hAnsi="ArialMT"/>
          <w:color w:val="000000"/>
        </w:rPr>
        <w:t>-</w:t>
      </w:r>
      <w:proofErr w:type="spellStart"/>
      <w:r w:rsidRPr="006B6EFD">
        <w:rPr>
          <w:rFonts w:ascii="ArialMT" w:hAnsi="ArialMT"/>
          <w:color w:val="000000"/>
        </w:rPr>
        <w:t>ShareAlike</w:t>
      </w:r>
      <w:proofErr w:type="spellEnd"/>
      <w:r w:rsidRPr="006B6EFD">
        <w:rPr>
          <w:rFonts w:ascii="ArialMT" w:hAnsi="ArialMT"/>
          <w:color w:val="000000"/>
        </w:rPr>
        <w:t xml:space="preserve"> 4.0 International License. To view a copy of this license, visit </w:t>
      </w:r>
      <w:hyperlink r:id="rId12" w:history="1">
        <w:r w:rsidR="00830BB8" w:rsidRPr="00C3215D">
          <w:rPr>
            <w:rStyle w:val="Hyperlink"/>
            <w:rFonts w:ascii="ArialMT" w:hAnsi="ArialMT" w:cstheme="minorBidi"/>
          </w:rPr>
          <w:t>http://creativecommons.org/licenses/by-nc-sa/4.0/</w:t>
        </w:r>
      </w:hyperlink>
      <w:r w:rsidR="00830BB8">
        <w:rPr>
          <w:rFonts w:ascii="ArialMT" w:hAnsi="ArialMT"/>
        </w:rPr>
        <w:t xml:space="preserve"> </w:t>
      </w:r>
      <w:r w:rsidR="009D2D8E">
        <w:rPr>
          <w:rFonts w:ascii="ArialMT" w:hAnsi="ArialMT"/>
          <w:color w:val="000000"/>
        </w:rPr>
        <w:t xml:space="preserve"> </w:t>
      </w:r>
      <w:r w:rsidRPr="006B6EFD">
        <w:rPr>
          <w:rFonts w:ascii="ArialMT" w:hAnsi="ArialMT"/>
          <w:color w:val="000000"/>
        </w:rPr>
        <w:t xml:space="preserve"> </w:t>
      </w:r>
      <w:r w:rsidR="008C5CCD">
        <w:br w:type="page"/>
      </w:r>
    </w:p>
    <w:p w14:paraId="02401C28" w14:textId="2DD342D7" w:rsidR="00DD3219" w:rsidRPr="002D7183" w:rsidRDefault="00DD3219" w:rsidP="002D7183">
      <w:pPr>
        <w:pStyle w:val="Heading1"/>
      </w:pPr>
      <w:r w:rsidRPr="002D7183">
        <w:lastRenderedPageBreak/>
        <w:t>Contents</w:t>
      </w:r>
      <w:bookmarkEnd w:id="2"/>
      <w:bookmarkEnd w:id="11"/>
      <w:bookmarkEnd w:id="12"/>
      <w:bookmarkEnd w:id="13"/>
    </w:p>
    <w:p w14:paraId="3DF8676C" w14:textId="22975C30" w:rsidR="007100CF" w:rsidRDefault="000B17EF">
      <w:pPr>
        <w:pStyle w:val="TOC1"/>
        <w:rPr>
          <w:rFonts w:asciiTheme="minorHAnsi" w:hAnsiTheme="minorHAnsi" w:cstheme="minorBidi"/>
          <w:bCs w:val="0"/>
          <w:sz w:val="22"/>
          <w:szCs w:val="22"/>
        </w:rPr>
      </w:pPr>
      <w:r>
        <w:fldChar w:fldCharType="begin"/>
      </w:r>
      <w:r>
        <w:instrText xml:space="preserve"> TOC \o "1-1" \h \z \u </w:instrText>
      </w:r>
      <w:r>
        <w:fldChar w:fldCharType="separate"/>
      </w:r>
    </w:p>
    <w:p w14:paraId="7DA46562" w14:textId="2058E8C0" w:rsidR="007100CF" w:rsidRDefault="00A81587">
      <w:pPr>
        <w:pStyle w:val="TOC1"/>
        <w:rPr>
          <w:rStyle w:val="Hyperlink"/>
        </w:rPr>
      </w:pPr>
      <w:hyperlink w:anchor="_Toc2186002" w:history="1">
        <w:r w:rsidR="007100CF" w:rsidRPr="0086065B">
          <w:rPr>
            <w:rStyle w:val="Hyperlink"/>
          </w:rPr>
          <w:t>Introduction</w:t>
        </w:r>
        <w:r w:rsidR="007100CF">
          <w:rPr>
            <w:webHidden/>
          </w:rPr>
          <w:tab/>
        </w:r>
        <w:r w:rsidR="007100CF">
          <w:rPr>
            <w:webHidden/>
          </w:rPr>
          <w:fldChar w:fldCharType="begin"/>
        </w:r>
        <w:r w:rsidR="007100CF">
          <w:rPr>
            <w:webHidden/>
          </w:rPr>
          <w:instrText xml:space="preserve"> PAGEREF _Toc2186002 \h </w:instrText>
        </w:r>
        <w:r w:rsidR="007100CF">
          <w:rPr>
            <w:webHidden/>
          </w:rPr>
        </w:r>
        <w:r w:rsidR="007100CF">
          <w:rPr>
            <w:webHidden/>
          </w:rPr>
          <w:fldChar w:fldCharType="separate"/>
        </w:r>
        <w:r w:rsidR="00380B98">
          <w:rPr>
            <w:webHidden/>
          </w:rPr>
          <w:t>4</w:t>
        </w:r>
        <w:r w:rsidR="007100CF">
          <w:rPr>
            <w:webHidden/>
          </w:rPr>
          <w:fldChar w:fldCharType="end"/>
        </w:r>
      </w:hyperlink>
    </w:p>
    <w:p w14:paraId="741E4EFC" w14:textId="77777777" w:rsidR="007100CF" w:rsidRPr="007100CF" w:rsidRDefault="007100CF" w:rsidP="007100CF"/>
    <w:p w14:paraId="26D267ED" w14:textId="75C991A4" w:rsidR="007100CF" w:rsidRDefault="00A81587">
      <w:pPr>
        <w:pStyle w:val="TOC1"/>
        <w:rPr>
          <w:rFonts w:asciiTheme="minorHAnsi" w:hAnsiTheme="minorHAnsi" w:cstheme="minorBidi"/>
          <w:bCs w:val="0"/>
          <w:sz w:val="22"/>
          <w:szCs w:val="22"/>
        </w:rPr>
      </w:pPr>
      <w:hyperlink w:anchor="_Toc2186003" w:history="1">
        <w:r w:rsidR="007100CF" w:rsidRPr="0086065B">
          <w:rPr>
            <w:rStyle w:val="Hyperlink"/>
          </w:rPr>
          <w:t>Session 3.1: An introduction to out-of-school children</w:t>
        </w:r>
        <w:r w:rsidR="007100CF">
          <w:rPr>
            <w:webHidden/>
          </w:rPr>
          <w:tab/>
        </w:r>
        <w:r w:rsidR="007100CF">
          <w:rPr>
            <w:webHidden/>
          </w:rPr>
          <w:fldChar w:fldCharType="begin"/>
        </w:r>
        <w:r w:rsidR="007100CF">
          <w:rPr>
            <w:webHidden/>
          </w:rPr>
          <w:instrText xml:space="preserve"> PAGEREF _Toc2186003 \h </w:instrText>
        </w:r>
        <w:r w:rsidR="007100CF">
          <w:rPr>
            <w:webHidden/>
          </w:rPr>
        </w:r>
        <w:r w:rsidR="007100CF">
          <w:rPr>
            <w:webHidden/>
          </w:rPr>
          <w:fldChar w:fldCharType="separate"/>
        </w:r>
        <w:r w:rsidR="00380B98">
          <w:rPr>
            <w:webHidden/>
          </w:rPr>
          <w:t>5</w:t>
        </w:r>
        <w:r w:rsidR="007100CF">
          <w:rPr>
            <w:webHidden/>
          </w:rPr>
          <w:fldChar w:fldCharType="end"/>
        </w:r>
      </w:hyperlink>
    </w:p>
    <w:p w14:paraId="70E9A45E" w14:textId="05B3CD41" w:rsidR="007100CF" w:rsidRDefault="00A81587">
      <w:pPr>
        <w:pStyle w:val="TOC1"/>
        <w:rPr>
          <w:rFonts w:asciiTheme="minorHAnsi" w:hAnsiTheme="minorHAnsi" w:cstheme="minorBidi"/>
          <w:bCs w:val="0"/>
          <w:sz w:val="22"/>
          <w:szCs w:val="22"/>
        </w:rPr>
      </w:pPr>
      <w:hyperlink w:anchor="_Toc2186004" w:history="1">
        <w:r w:rsidR="007100CF" w:rsidRPr="0086065B">
          <w:rPr>
            <w:rStyle w:val="Hyperlink"/>
          </w:rPr>
          <w:t>Session 3.2: A rights-based approach to the problem of out-of-school children: International and national policy frameworks and legislation</w:t>
        </w:r>
        <w:r w:rsidR="007100CF">
          <w:rPr>
            <w:webHidden/>
          </w:rPr>
          <w:tab/>
        </w:r>
        <w:r w:rsidR="007100CF">
          <w:rPr>
            <w:webHidden/>
          </w:rPr>
          <w:fldChar w:fldCharType="begin"/>
        </w:r>
        <w:r w:rsidR="007100CF">
          <w:rPr>
            <w:webHidden/>
          </w:rPr>
          <w:instrText xml:space="preserve"> PAGEREF _Toc2186004 \h </w:instrText>
        </w:r>
        <w:r w:rsidR="007100CF">
          <w:rPr>
            <w:webHidden/>
          </w:rPr>
        </w:r>
        <w:r w:rsidR="007100CF">
          <w:rPr>
            <w:webHidden/>
          </w:rPr>
          <w:fldChar w:fldCharType="separate"/>
        </w:r>
        <w:r w:rsidR="00380B98">
          <w:rPr>
            <w:webHidden/>
          </w:rPr>
          <w:t>13</w:t>
        </w:r>
        <w:r w:rsidR="007100CF">
          <w:rPr>
            <w:webHidden/>
          </w:rPr>
          <w:fldChar w:fldCharType="end"/>
        </w:r>
      </w:hyperlink>
    </w:p>
    <w:p w14:paraId="4E53AFF8" w14:textId="6FD344EF" w:rsidR="007100CF" w:rsidRDefault="00A81587">
      <w:pPr>
        <w:pStyle w:val="TOC1"/>
        <w:rPr>
          <w:rFonts w:asciiTheme="minorHAnsi" w:hAnsiTheme="minorHAnsi" w:cstheme="minorBidi"/>
          <w:bCs w:val="0"/>
          <w:sz w:val="22"/>
          <w:szCs w:val="22"/>
        </w:rPr>
      </w:pPr>
      <w:hyperlink w:anchor="_Toc2186005" w:history="1">
        <w:r w:rsidR="007100CF" w:rsidRPr="0086065B">
          <w:rPr>
            <w:rStyle w:val="Hyperlink"/>
          </w:rPr>
          <w:t>Session 3.3: Out-of-school children in Zambia: The scope of the problem</w:t>
        </w:r>
        <w:r w:rsidR="007100CF">
          <w:rPr>
            <w:webHidden/>
          </w:rPr>
          <w:tab/>
        </w:r>
        <w:r w:rsidR="007100CF">
          <w:rPr>
            <w:webHidden/>
          </w:rPr>
          <w:fldChar w:fldCharType="begin"/>
        </w:r>
        <w:r w:rsidR="007100CF">
          <w:rPr>
            <w:webHidden/>
          </w:rPr>
          <w:instrText xml:space="preserve"> PAGEREF _Toc2186005 \h </w:instrText>
        </w:r>
        <w:r w:rsidR="007100CF">
          <w:rPr>
            <w:webHidden/>
          </w:rPr>
        </w:r>
        <w:r w:rsidR="007100CF">
          <w:rPr>
            <w:webHidden/>
          </w:rPr>
          <w:fldChar w:fldCharType="separate"/>
        </w:r>
        <w:r w:rsidR="00380B98">
          <w:rPr>
            <w:webHidden/>
          </w:rPr>
          <w:t>17</w:t>
        </w:r>
        <w:r w:rsidR="007100CF">
          <w:rPr>
            <w:webHidden/>
          </w:rPr>
          <w:fldChar w:fldCharType="end"/>
        </w:r>
      </w:hyperlink>
    </w:p>
    <w:p w14:paraId="7B92A6D0" w14:textId="3AF2E5BD" w:rsidR="007100CF" w:rsidRDefault="00A81587">
      <w:pPr>
        <w:pStyle w:val="TOC1"/>
        <w:rPr>
          <w:rStyle w:val="Hyperlink"/>
        </w:rPr>
      </w:pPr>
      <w:hyperlink w:anchor="_Toc2186006" w:history="1">
        <w:r w:rsidR="007100CF" w:rsidRPr="0086065B">
          <w:rPr>
            <w:rStyle w:val="Hyperlink"/>
          </w:rPr>
          <w:t>Session 3.4: Out-of-school children in Zambia: Strategies and solutions for identifying out-of-school children</w:t>
        </w:r>
        <w:r w:rsidR="007100CF">
          <w:rPr>
            <w:webHidden/>
          </w:rPr>
          <w:tab/>
        </w:r>
        <w:r w:rsidR="007100CF">
          <w:rPr>
            <w:webHidden/>
          </w:rPr>
          <w:fldChar w:fldCharType="begin"/>
        </w:r>
        <w:r w:rsidR="007100CF">
          <w:rPr>
            <w:webHidden/>
          </w:rPr>
          <w:instrText xml:space="preserve"> PAGEREF _Toc2186006 \h </w:instrText>
        </w:r>
        <w:r w:rsidR="007100CF">
          <w:rPr>
            <w:webHidden/>
          </w:rPr>
        </w:r>
        <w:r w:rsidR="007100CF">
          <w:rPr>
            <w:webHidden/>
          </w:rPr>
          <w:fldChar w:fldCharType="separate"/>
        </w:r>
        <w:r w:rsidR="00380B98">
          <w:rPr>
            <w:webHidden/>
          </w:rPr>
          <w:t>22</w:t>
        </w:r>
        <w:r w:rsidR="007100CF">
          <w:rPr>
            <w:webHidden/>
          </w:rPr>
          <w:fldChar w:fldCharType="end"/>
        </w:r>
      </w:hyperlink>
    </w:p>
    <w:p w14:paraId="3F221836" w14:textId="77777777" w:rsidR="007100CF" w:rsidRPr="007100CF" w:rsidRDefault="007100CF" w:rsidP="007100CF"/>
    <w:p w14:paraId="44168514" w14:textId="0C04ED71" w:rsidR="007100CF" w:rsidRDefault="00A81587">
      <w:pPr>
        <w:pStyle w:val="TOC1"/>
        <w:rPr>
          <w:rStyle w:val="Hyperlink"/>
        </w:rPr>
      </w:pPr>
      <w:hyperlink w:anchor="_Toc2186007" w:history="1">
        <w:r w:rsidR="007100CF" w:rsidRPr="0086065B">
          <w:rPr>
            <w:rStyle w:val="Hyperlink"/>
          </w:rPr>
          <w:t>Action research tasks</w:t>
        </w:r>
        <w:r w:rsidR="007100CF">
          <w:rPr>
            <w:webHidden/>
          </w:rPr>
          <w:tab/>
        </w:r>
        <w:r w:rsidR="007100CF">
          <w:rPr>
            <w:webHidden/>
          </w:rPr>
          <w:fldChar w:fldCharType="begin"/>
        </w:r>
        <w:r w:rsidR="007100CF">
          <w:rPr>
            <w:webHidden/>
          </w:rPr>
          <w:instrText xml:space="preserve"> PAGEREF _Toc2186007 \h </w:instrText>
        </w:r>
        <w:r w:rsidR="007100CF">
          <w:rPr>
            <w:webHidden/>
          </w:rPr>
        </w:r>
        <w:r w:rsidR="007100CF">
          <w:rPr>
            <w:webHidden/>
          </w:rPr>
          <w:fldChar w:fldCharType="separate"/>
        </w:r>
        <w:r w:rsidR="00380B98">
          <w:rPr>
            <w:webHidden/>
          </w:rPr>
          <w:t>31</w:t>
        </w:r>
        <w:r w:rsidR="007100CF">
          <w:rPr>
            <w:webHidden/>
          </w:rPr>
          <w:fldChar w:fldCharType="end"/>
        </w:r>
      </w:hyperlink>
    </w:p>
    <w:p w14:paraId="2FFD41B5" w14:textId="77777777" w:rsidR="007100CF" w:rsidRPr="007100CF" w:rsidRDefault="007100CF" w:rsidP="007100CF"/>
    <w:p w14:paraId="2EFC327F" w14:textId="43D8B869" w:rsidR="007100CF" w:rsidRDefault="00A81587">
      <w:pPr>
        <w:pStyle w:val="TOC1"/>
        <w:rPr>
          <w:rFonts w:asciiTheme="minorHAnsi" w:hAnsiTheme="minorHAnsi" w:cstheme="minorBidi"/>
          <w:bCs w:val="0"/>
          <w:sz w:val="22"/>
          <w:szCs w:val="22"/>
        </w:rPr>
      </w:pPr>
      <w:hyperlink w:anchor="_Toc2186008" w:history="1">
        <w:r w:rsidR="007100CF" w:rsidRPr="0086065B">
          <w:rPr>
            <w:rStyle w:val="Hyperlink"/>
          </w:rPr>
          <w:t>Resource 3.1: Defining the issue: Who are out-of-school children and why are they out of school?</w:t>
        </w:r>
        <w:r w:rsidR="007100CF">
          <w:rPr>
            <w:webHidden/>
          </w:rPr>
          <w:tab/>
        </w:r>
        <w:r w:rsidR="007100CF">
          <w:rPr>
            <w:webHidden/>
          </w:rPr>
          <w:fldChar w:fldCharType="begin"/>
        </w:r>
        <w:r w:rsidR="007100CF">
          <w:rPr>
            <w:webHidden/>
          </w:rPr>
          <w:instrText xml:space="preserve"> PAGEREF _Toc2186008 \h </w:instrText>
        </w:r>
        <w:r w:rsidR="007100CF">
          <w:rPr>
            <w:webHidden/>
          </w:rPr>
        </w:r>
        <w:r w:rsidR="007100CF">
          <w:rPr>
            <w:webHidden/>
          </w:rPr>
          <w:fldChar w:fldCharType="separate"/>
        </w:r>
        <w:r w:rsidR="00380B98">
          <w:rPr>
            <w:webHidden/>
          </w:rPr>
          <w:t>33</w:t>
        </w:r>
        <w:r w:rsidR="007100CF">
          <w:rPr>
            <w:webHidden/>
          </w:rPr>
          <w:fldChar w:fldCharType="end"/>
        </w:r>
      </w:hyperlink>
    </w:p>
    <w:p w14:paraId="1C2A1100" w14:textId="3DC1E498" w:rsidR="007100CF" w:rsidRDefault="00A81587">
      <w:pPr>
        <w:pStyle w:val="TOC1"/>
        <w:rPr>
          <w:rFonts w:asciiTheme="minorHAnsi" w:hAnsiTheme="minorHAnsi" w:cstheme="minorBidi"/>
          <w:bCs w:val="0"/>
          <w:sz w:val="22"/>
          <w:szCs w:val="22"/>
        </w:rPr>
      </w:pPr>
      <w:hyperlink w:anchor="_Toc2186009" w:history="1">
        <w:r w:rsidR="007100CF" w:rsidRPr="0086065B">
          <w:rPr>
            <w:rStyle w:val="Hyperlink"/>
          </w:rPr>
          <w:t>Resource 3.2: Outline of barriers to children’s schooling</w:t>
        </w:r>
        <w:r w:rsidR="007100CF">
          <w:rPr>
            <w:webHidden/>
          </w:rPr>
          <w:tab/>
        </w:r>
        <w:r w:rsidR="007100CF">
          <w:rPr>
            <w:webHidden/>
          </w:rPr>
          <w:fldChar w:fldCharType="begin"/>
        </w:r>
        <w:r w:rsidR="007100CF">
          <w:rPr>
            <w:webHidden/>
          </w:rPr>
          <w:instrText xml:space="preserve"> PAGEREF _Toc2186009 \h </w:instrText>
        </w:r>
        <w:r w:rsidR="007100CF">
          <w:rPr>
            <w:webHidden/>
          </w:rPr>
        </w:r>
        <w:r w:rsidR="007100CF">
          <w:rPr>
            <w:webHidden/>
          </w:rPr>
          <w:fldChar w:fldCharType="separate"/>
        </w:r>
        <w:r w:rsidR="00380B98">
          <w:rPr>
            <w:webHidden/>
          </w:rPr>
          <w:t>44</w:t>
        </w:r>
        <w:r w:rsidR="007100CF">
          <w:rPr>
            <w:webHidden/>
          </w:rPr>
          <w:fldChar w:fldCharType="end"/>
        </w:r>
      </w:hyperlink>
    </w:p>
    <w:p w14:paraId="14DADED5" w14:textId="7D03EE50" w:rsidR="007100CF" w:rsidRDefault="00A81587">
      <w:pPr>
        <w:pStyle w:val="TOC1"/>
        <w:rPr>
          <w:rFonts w:asciiTheme="minorHAnsi" w:hAnsiTheme="minorHAnsi" w:cstheme="minorBidi"/>
          <w:bCs w:val="0"/>
          <w:sz w:val="22"/>
          <w:szCs w:val="22"/>
        </w:rPr>
      </w:pPr>
      <w:hyperlink w:anchor="_Toc2186010" w:history="1">
        <w:r w:rsidR="007100CF" w:rsidRPr="0086065B">
          <w:rPr>
            <w:rStyle w:val="Hyperlink"/>
          </w:rPr>
          <w:t xml:space="preserve">Resource 3.3: </w:t>
        </w:r>
        <w:r w:rsidR="007100CF" w:rsidRPr="0086065B">
          <w:rPr>
            <w:rStyle w:val="Hyperlink"/>
            <w:lang w:val="en-US"/>
          </w:rPr>
          <w:t>P</w:t>
        </w:r>
        <w:r w:rsidR="007100CF" w:rsidRPr="0086065B">
          <w:rPr>
            <w:rStyle w:val="Hyperlink"/>
          </w:rPr>
          <w:t>olicy frameworks and legislation</w:t>
        </w:r>
        <w:r w:rsidR="007100CF">
          <w:rPr>
            <w:webHidden/>
          </w:rPr>
          <w:tab/>
        </w:r>
        <w:r w:rsidR="007100CF">
          <w:rPr>
            <w:webHidden/>
          </w:rPr>
          <w:fldChar w:fldCharType="begin"/>
        </w:r>
        <w:r w:rsidR="007100CF">
          <w:rPr>
            <w:webHidden/>
          </w:rPr>
          <w:instrText xml:space="preserve"> PAGEREF _Toc2186010 \h </w:instrText>
        </w:r>
        <w:r w:rsidR="007100CF">
          <w:rPr>
            <w:webHidden/>
          </w:rPr>
        </w:r>
        <w:r w:rsidR="007100CF">
          <w:rPr>
            <w:webHidden/>
          </w:rPr>
          <w:fldChar w:fldCharType="separate"/>
        </w:r>
        <w:r w:rsidR="00380B98">
          <w:rPr>
            <w:webHidden/>
          </w:rPr>
          <w:t>45</w:t>
        </w:r>
        <w:r w:rsidR="007100CF">
          <w:rPr>
            <w:webHidden/>
          </w:rPr>
          <w:fldChar w:fldCharType="end"/>
        </w:r>
      </w:hyperlink>
    </w:p>
    <w:p w14:paraId="2BA33CD7" w14:textId="461AF0C4" w:rsidR="007100CF" w:rsidRDefault="00A81587">
      <w:pPr>
        <w:pStyle w:val="TOC1"/>
        <w:rPr>
          <w:rFonts w:asciiTheme="minorHAnsi" w:hAnsiTheme="minorHAnsi" w:cstheme="minorBidi"/>
          <w:bCs w:val="0"/>
          <w:sz w:val="22"/>
          <w:szCs w:val="22"/>
        </w:rPr>
      </w:pPr>
      <w:hyperlink w:anchor="_Toc2186011" w:history="1">
        <w:r w:rsidR="007100CF" w:rsidRPr="0086065B">
          <w:rPr>
            <w:rStyle w:val="Hyperlink"/>
          </w:rPr>
          <w:t xml:space="preserve">Resource 3.4: </w:t>
        </w:r>
        <w:r w:rsidR="007100CF" w:rsidRPr="0086065B">
          <w:rPr>
            <w:rStyle w:val="Hyperlink"/>
            <w:lang w:val="en-US"/>
          </w:rPr>
          <w:t>Matching barriers to rights</w:t>
        </w:r>
        <w:r w:rsidR="007100CF">
          <w:rPr>
            <w:webHidden/>
          </w:rPr>
          <w:tab/>
        </w:r>
        <w:r w:rsidR="007100CF">
          <w:rPr>
            <w:webHidden/>
          </w:rPr>
          <w:fldChar w:fldCharType="begin"/>
        </w:r>
        <w:r w:rsidR="007100CF">
          <w:rPr>
            <w:webHidden/>
          </w:rPr>
          <w:instrText xml:space="preserve"> PAGEREF _Toc2186011 \h </w:instrText>
        </w:r>
        <w:r w:rsidR="007100CF">
          <w:rPr>
            <w:webHidden/>
          </w:rPr>
        </w:r>
        <w:r w:rsidR="007100CF">
          <w:rPr>
            <w:webHidden/>
          </w:rPr>
          <w:fldChar w:fldCharType="separate"/>
        </w:r>
        <w:r w:rsidR="00380B98">
          <w:rPr>
            <w:webHidden/>
          </w:rPr>
          <w:t>48</w:t>
        </w:r>
        <w:r w:rsidR="007100CF">
          <w:rPr>
            <w:webHidden/>
          </w:rPr>
          <w:fldChar w:fldCharType="end"/>
        </w:r>
      </w:hyperlink>
    </w:p>
    <w:p w14:paraId="3061C512" w14:textId="3B31C82E" w:rsidR="007100CF" w:rsidRDefault="00A81587">
      <w:pPr>
        <w:pStyle w:val="TOC1"/>
        <w:rPr>
          <w:rFonts w:asciiTheme="minorHAnsi" w:hAnsiTheme="minorHAnsi" w:cstheme="minorBidi"/>
          <w:bCs w:val="0"/>
          <w:sz w:val="22"/>
          <w:szCs w:val="22"/>
        </w:rPr>
      </w:pPr>
      <w:hyperlink w:anchor="_Toc2186012" w:history="1">
        <w:r w:rsidR="007100CF" w:rsidRPr="0086065B">
          <w:rPr>
            <w:rStyle w:val="Hyperlink"/>
          </w:rPr>
          <w:t>Resource 3.5: Diamond 9 cards – Barriers to children being in school</w:t>
        </w:r>
        <w:r w:rsidR="007100CF">
          <w:rPr>
            <w:webHidden/>
          </w:rPr>
          <w:tab/>
        </w:r>
        <w:r w:rsidR="007100CF">
          <w:rPr>
            <w:webHidden/>
          </w:rPr>
          <w:fldChar w:fldCharType="begin"/>
        </w:r>
        <w:r w:rsidR="007100CF">
          <w:rPr>
            <w:webHidden/>
          </w:rPr>
          <w:instrText xml:space="preserve"> PAGEREF _Toc2186012 \h </w:instrText>
        </w:r>
        <w:r w:rsidR="007100CF">
          <w:rPr>
            <w:webHidden/>
          </w:rPr>
        </w:r>
        <w:r w:rsidR="007100CF">
          <w:rPr>
            <w:webHidden/>
          </w:rPr>
          <w:fldChar w:fldCharType="separate"/>
        </w:r>
        <w:r w:rsidR="00380B98">
          <w:rPr>
            <w:webHidden/>
          </w:rPr>
          <w:t>54</w:t>
        </w:r>
        <w:r w:rsidR="007100CF">
          <w:rPr>
            <w:webHidden/>
          </w:rPr>
          <w:fldChar w:fldCharType="end"/>
        </w:r>
      </w:hyperlink>
    </w:p>
    <w:p w14:paraId="31D20986" w14:textId="4FA7FEC5" w:rsidR="007100CF" w:rsidRDefault="00A81587">
      <w:pPr>
        <w:pStyle w:val="TOC1"/>
        <w:rPr>
          <w:rFonts w:asciiTheme="minorHAnsi" w:hAnsiTheme="minorHAnsi" w:cstheme="minorBidi"/>
          <w:bCs w:val="0"/>
          <w:sz w:val="22"/>
          <w:szCs w:val="22"/>
        </w:rPr>
      </w:pPr>
      <w:hyperlink w:anchor="_Toc2186013" w:history="1">
        <w:r w:rsidR="007100CF" w:rsidRPr="0086065B">
          <w:rPr>
            <w:rStyle w:val="Hyperlink"/>
          </w:rPr>
          <w:t>Resource 3.6: Case studies of out-of-school children</w:t>
        </w:r>
        <w:r w:rsidR="007100CF">
          <w:rPr>
            <w:webHidden/>
          </w:rPr>
          <w:tab/>
        </w:r>
        <w:r w:rsidR="007100CF">
          <w:rPr>
            <w:webHidden/>
          </w:rPr>
          <w:fldChar w:fldCharType="begin"/>
        </w:r>
        <w:r w:rsidR="007100CF">
          <w:rPr>
            <w:webHidden/>
          </w:rPr>
          <w:instrText xml:space="preserve"> PAGEREF _Toc2186013 \h </w:instrText>
        </w:r>
        <w:r w:rsidR="007100CF">
          <w:rPr>
            <w:webHidden/>
          </w:rPr>
        </w:r>
        <w:r w:rsidR="007100CF">
          <w:rPr>
            <w:webHidden/>
          </w:rPr>
          <w:fldChar w:fldCharType="separate"/>
        </w:r>
        <w:r w:rsidR="00380B98">
          <w:rPr>
            <w:webHidden/>
          </w:rPr>
          <w:t>55</w:t>
        </w:r>
        <w:r w:rsidR="007100CF">
          <w:rPr>
            <w:webHidden/>
          </w:rPr>
          <w:fldChar w:fldCharType="end"/>
        </w:r>
      </w:hyperlink>
    </w:p>
    <w:p w14:paraId="61C4262E" w14:textId="55E7E562" w:rsidR="007100CF" w:rsidRDefault="00A81587">
      <w:pPr>
        <w:pStyle w:val="TOC1"/>
        <w:rPr>
          <w:rFonts w:asciiTheme="minorHAnsi" w:hAnsiTheme="minorHAnsi" w:cstheme="minorBidi"/>
          <w:bCs w:val="0"/>
          <w:sz w:val="22"/>
          <w:szCs w:val="22"/>
        </w:rPr>
      </w:pPr>
      <w:hyperlink w:anchor="_Toc2186014" w:history="1">
        <w:r w:rsidR="007100CF" w:rsidRPr="0086065B">
          <w:rPr>
            <w:rStyle w:val="Hyperlink"/>
          </w:rPr>
          <w:t xml:space="preserve">Resource 3.7: </w:t>
        </w:r>
        <w:r w:rsidR="007100CF" w:rsidRPr="0086065B">
          <w:rPr>
            <w:rStyle w:val="Hyperlink"/>
            <w:rFonts w:cs="Arial"/>
          </w:rPr>
          <w:t>Example of an observation sheet</w:t>
        </w:r>
        <w:r w:rsidR="007100CF">
          <w:rPr>
            <w:webHidden/>
          </w:rPr>
          <w:tab/>
        </w:r>
        <w:r w:rsidR="007100CF">
          <w:rPr>
            <w:webHidden/>
          </w:rPr>
          <w:fldChar w:fldCharType="begin"/>
        </w:r>
        <w:r w:rsidR="007100CF">
          <w:rPr>
            <w:webHidden/>
          </w:rPr>
          <w:instrText xml:space="preserve"> PAGEREF _Toc2186014 \h </w:instrText>
        </w:r>
        <w:r w:rsidR="007100CF">
          <w:rPr>
            <w:webHidden/>
          </w:rPr>
        </w:r>
        <w:r w:rsidR="007100CF">
          <w:rPr>
            <w:webHidden/>
          </w:rPr>
          <w:fldChar w:fldCharType="separate"/>
        </w:r>
        <w:r w:rsidR="00380B98">
          <w:rPr>
            <w:webHidden/>
          </w:rPr>
          <w:t>58</w:t>
        </w:r>
        <w:r w:rsidR="007100CF">
          <w:rPr>
            <w:webHidden/>
          </w:rPr>
          <w:fldChar w:fldCharType="end"/>
        </w:r>
      </w:hyperlink>
    </w:p>
    <w:p w14:paraId="3CF99E02" w14:textId="10D12219" w:rsidR="007100CF" w:rsidRDefault="00A81587">
      <w:pPr>
        <w:pStyle w:val="TOC1"/>
        <w:rPr>
          <w:rStyle w:val="Hyperlink"/>
        </w:rPr>
      </w:pPr>
      <w:hyperlink w:anchor="_Toc2186015" w:history="1">
        <w:r w:rsidR="007100CF" w:rsidRPr="0086065B">
          <w:rPr>
            <w:rStyle w:val="Hyperlink"/>
          </w:rPr>
          <w:t xml:space="preserve">Resource 3.8: </w:t>
        </w:r>
        <w:r w:rsidR="007100CF" w:rsidRPr="0086065B">
          <w:rPr>
            <w:rStyle w:val="Hyperlink"/>
            <w:rFonts w:cs="Arial"/>
          </w:rPr>
          <w:t>Interview guidelines</w:t>
        </w:r>
        <w:r w:rsidR="007100CF">
          <w:rPr>
            <w:webHidden/>
          </w:rPr>
          <w:tab/>
        </w:r>
        <w:r w:rsidR="007100CF">
          <w:rPr>
            <w:webHidden/>
          </w:rPr>
          <w:fldChar w:fldCharType="begin"/>
        </w:r>
        <w:r w:rsidR="007100CF">
          <w:rPr>
            <w:webHidden/>
          </w:rPr>
          <w:instrText xml:space="preserve"> PAGEREF _Toc2186015 \h </w:instrText>
        </w:r>
        <w:r w:rsidR="007100CF">
          <w:rPr>
            <w:webHidden/>
          </w:rPr>
        </w:r>
        <w:r w:rsidR="007100CF">
          <w:rPr>
            <w:webHidden/>
          </w:rPr>
          <w:fldChar w:fldCharType="separate"/>
        </w:r>
        <w:r w:rsidR="00380B98">
          <w:rPr>
            <w:webHidden/>
          </w:rPr>
          <w:t>59</w:t>
        </w:r>
        <w:r w:rsidR="007100CF">
          <w:rPr>
            <w:webHidden/>
          </w:rPr>
          <w:fldChar w:fldCharType="end"/>
        </w:r>
      </w:hyperlink>
    </w:p>
    <w:p w14:paraId="0B8E4CC0" w14:textId="77777777" w:rsidR="007100CF" w:rsidRPr="007100CF" w:rsidRDefault="007100CF" w:rsidP="007100CF"/>
    <w:p w14:paraId="4F2F90C3" w14:textId="5CC4F40C" w:rsidR="007100CF" w:rsidRDefault="00A81587">
      <w:pPr>
        <w:pStyle w:val="TOC1"/>
        <w:rPr>
          <w:rStyle w:val="Hyperlink"/>
        </w:rPr>
      </w:pPr>
      <w:hyperlink w:anchor="_Toc2186016" w:history="1">
        <w:r w:rsidR="007100CF" w:rsidRPr="0086065B">
          <w:rPr>
            <w:rStyle w:val="Hyperlink"/>
          </w:rPr>
          <w:t>References</w:t>
        </w:r>
        <w:r w:rsidR="007100CF">
          <w:rPr>
            <w:webHidden/>
          </w:rPr>
          <w:tab/>
        </w:r>
        <w:r w:rsidR="007100CF">
          <w:rPr>
            <w:webHidden/>
          </w:rPr>
          <w:fldChar w:fldCharType="begin"/>
        </w:r>
        <w:r w:rsidR="007100CF">
          <w:rPr>
            <w:webHidden/>
          </w:rPr>
          <w:instrText xml:space="preserve"> PAGEREF _Toc2186016 \h </w:instrText>
        </w:r>
        <w:r w:rsidR="007100CF">
          <w:rPr>
            <w:webHidden/>
          </w:rPr>
        </w:r>
        <w:r w:rsidR="007100CF">
          <w:rPr>
            <w:webHidden/>
          </w:rPr>
          <w:fldChar w:fldCharType="separate"/>
        </w:r>
        <w:r w:rsidR="00380B98">
          <w:rPr>
            <w:webHidden/>
          </w:rPr>
          <w:t>61</w:t>
        </w:r>
        <w:r w:rsidR="007100CF">
          <w:rPr>
            <w:webHidden/>
          </w:rPr>
          <w:fldChar w:fldCharType="end"/>
        </w:r>
      </w:hyperlink>
    </w:p>
    <w:p w14:paraId="76C3FA4C" w14:textId="77777777" w:rsidR="007100CF" w:rsidRPr="007100CF" w:rsidRDefault="007100CF" w:rsidP="007100CF"/>
    <w:p w14:paraId="6ED1611A" w14:textId="677ED070" w:rsidR="007100CF" w:rsidRDefault="00A81587">
      <w:pPr>
        <w:pStyle w:val="TOC1"/>
        <w:rPr>
          <w:rFonts w:asciiTheme="minorHAnsi" w:hAnsiTheme="minorHAnsi" w:cstheme="minorBidi"/>
          <w:bCs w:val="0"/>
          <w:sz w:val="22"/>
          <w:szCs w:val="22"/>
        </w:rPr>
      </w:pPr>
      <w:hyperlink w:anchor="_Toc2186017" w:history="1">
        <w:r w:rsidR="007100CF" w:rsidRPr="0086065B">
          <w:rPr>
            <w:rStyle w:val="Hyperlink"/>
          </w:rPr>
          <w:t>Notes</w:t>
        </w:r>
        <w:r w:rsidR="007100CF">
          <w:rPr>
            <w:webHidden/>
          </w:rPr>
          <w:tab/>
        </w:r>
        <w:r w:rsidR="007100CF">
          <w:rPr>
            <w:webHidden/>
          </w:rPr>
          <w:fldChar w:fldCharType="begin"/>
        </w:r>
        <w:r w:rsidR="007100CF">
          <w:rPr>
            <w:webHidden/>
          </w:rPr>
          <w:instrText xml:space="preserve"> PAGEREF _Toc2186017 \h </w:instrText>
        </w:r>
        <w:r w:rsidR="007100CF">
          <w:rPr>
            <w:webHidden/>
          </w:rPr>
        </w:r>
        <w:r w:rsidR="007100CF">
          <w:rPr>
            <w:webHidden/>
          </w:rPr>
          <w:fldChar w:fldCharType="separate"/>
        </w:r>
        <w:r w:rsidR="00380B98">
          <w:rPr>
            <w:webHidden/>
          </w:rPr>
          <w:t>62</w:t>
        </w:r>
        <w:r w:rsidR="007100CF">
          <w:rPr>
            <w:webHidden/>
          </w:rPr>
          <w:fldChar w:fldCharType="end"/>
        </w:r>
      </w:hyperlink>
    </w:p>
    <w:p w14:paraId="45BEB760" w14:textId="6D324E72" w:rsidR="00DD3219" w:rsidRDefault="000B17EF" w:rsidP="008929EF">
      <w:r>
        <w:fldChar w:fldCharType="end"/>
      </w:r>
    </w:p>
    <w:p w14:paraId="2488ABA7" w14:textId="6C57E02D" w:rsidR="00DD3219" w:rsidRDefault="00DD3219" w:rsidP="00DD3219">
      <w:pPr>
        <w:rPr>
          <w:rFonts w:asciiTheme="majorHAnsi" w:eastAsiaTheme="majorEastAsia" w:hAnsiTheme="majorHAnsi" w:cstheme="majorBidi"/>
          <w:b/>
          <w:color w:val="7B230B" w:themeColor="accent1" w:themeShade="BF"/>
          <w:sz w:val="44"/>
          <w:szCs w:val="36"/>
        </w:rPr>
      </w:pPr>
      <w:r>
        <w:br w:type="page"/>
      </w:r>
    </w:p>
    <w:p w14:paraId="267A8241" w14:textId="2550B6FC" w:rsidR="0050294C" w:rsidRPr="0082597A" w:rsidRDefault="0050294C" w:rsidP="0050294C">
      <w:pPr>
        <w:pStyle w:val="Heading1"/>
      </w:pPr>
      <w:bookmarkStart w:id="14" w:name="_Toc1755308"/>
      <w:bookmarkStart w:id="15" w:name="_Toc2186002"/>
      <w:r w:rsidRPr="0082597A">
        <w:lastRenderedPageBreak/>
        <w:t>Introduction</w:t>
      </w:r>
      <w:bookmarkEnd w:id="3"/>
      <w:bookmarkEnd w:id="4"/>
      <w:bookmarkEnd w:id="5"/>
      <w:bookmarkEnd w:id="14"/>
      <w:bookmarkEnd w:id="15"/>
    </w:p>
    <w:p w14:paraId="11A2FB35" w14:textId="05ADC3F3" w:rsidR="00BF5703" w:rsidRDefault="00BF5703" w:rsidP="00BF5703">
      <w:pPr>
        <w:rPr>
          <w:rFonts w:cs="Arial"/>
        </w:rPr>
      </w:pPr>
      <w:r>
        <w:rPr>
          <w:rFonts w:cs="Arial"/>
        </w:rPr>
        <w:t xml:space="preserve">The overall aim of this module is to give </w:t>
      </w:r>
      <w:r w:rsidR="006C0F82">
        <w:rPr>
          <w:rFonts w:cs="Arial"/>
        </w:rPr>
        <w:t>teachers</w:t>
      </w:r>
      <w:r>
        <w:rPr>
          <w:rFonts w:cs="Arial"/>
        </w:rPr>
        <w:t xml:space="preserve">, other relevant education staff </w:t>
      </w:r>
      <w:bookmarkStart w:id="16" w:name="_Hlk526152971"/>
      <w:r>
        <w:rPr>
          <w:rFonts w:cs="Arial"/>
        </w:rPr>
        <w:t>(e.g., teacher trainers</w:t>
      </w:r>
      <w:r w:rsidR="00865A94">
        <w:rPr>
          <w:rFonts w:cs="Arial"/>
        </w:rPr>
        <w:t>,</w:t>
      </w:r>
      <w:r>
        <w:rPr>
          <w:rFonts w:cs="Arial"/>
        </w:rPr>
        <w:t xml:space="preserve"> </w:t>
      </w:r>
      <w:r w:rsidR="00865A94">
        <w:rPr>
          <w:rFonts w:cs="Arial"/>
        </w:rPr>
        <w:t xml:space="preserve">District Education Board </w:t>
      </w:r>
      <w:r>
        <w:rPr>
          <w:rFonts w:cs="Arial"/>
        </w:rPr>
        <w:t>(DEB) officers</w:t>
      </w:r>
      <w:r w:rsidR="00865A94">
        <w:rPr>
          <w:rFonts w:cs="Arial"/>
        </w:rPr>
        <w:t>, and Education Officers (ODL)</w:t>
      </w:r>
      <w:r>
        <w:rPr>
          <w:rFonts w:cs="Arial"/>
        </w:rPr>
        <w:t xml:space="preserve">) and other stakeholders </w:t>
      </w:r>
      <w:bookmarkEnd w:id="16"/>
      <w:r>
        <w:rPr>
          <w:rFonts w:cs="Arial"/>
        </w:rPr>
        <w:t xml:space="preserve">– </w:t>
      </w:r>
      <w:r w:rsidRPr="00D61581">
        <w:rPr>
          <w:rFonts w:cs="Arial"/>
        </w:rPr>
        <w:t xml:space="preserve">a broad overview of </w:t>
      </w:r>
      <w:r>
        <w:rPr>
          <w:rFonts w:cs="Arial"/>
        </w:rPr>
        <w:t xml:space="preserve">the issue of </w:t>
      </w:r>
      <w:r w:rsidRPr="00D61581">
        <w:rPr>
          <w:rFonts w:cs="Arial"/>
        </w:rPr>
        <w:t xml:space="preserve">out-of-school children </w:t>
      </w:r>
      <w:r>
        <w:rPr>
          <w:rFonts w:cs="Arial"/>
        </w:rPr>
        <w:t xml:space="preserve">in </w:t>
      </w:r>
      <w:r w:rsidRPr="00D61581">
        <w:rPr>
          <w:rFonts w:cs="Arial"/>
        </w:rPr>
        <w:t xml:space="preserve">both local </w:t>
      </w:r>
      <w:r>
        <w:rPr>
          <w:rFonts w:cs="Arial"/>
        </w:rPr>
        <w:t>and global terms</w:t>
      </w:r>
      <w:r w:rsidRPr="00D61581">
        <w:rPr>
          <w:rFonts w:cs="Arial"/>
        </w:rPr>
        <w:t xml:space="preserve">. It </w:t>
      </w:r>
      <w:r>
        <w:rPr>
          <w:rFonts w:cs="Arial"/>
        </w:rPr>
        <w:t>explores</w:t>
      </w:r>
      <w:r w:rsidRPr="00D61581">
        <w:rPr>
          <w:rFonts w:cs="Arial"/>
        </w:rPr>
        <w:t xml:space="preserve"> the barriers </w:t>
      </w:r>
      <w:r>
        <w:rPr>
          <w:rFonts w:cs="Arial"/>
        </w:rPr>
        <w:t>and issues around</w:t>
      </w:r>
      <w:r w:rsidRPr="00D61581">
        <w:rPr>
          <w:rFonts w:cs="Arial"/>
        </w:rPr>
        <w:t xml:space="preserve"> </w:t>
      </w:r>
      <w:r>
        <w:rPr>
          <w:rFonts w:cs="Arial"/>
        </w:rPr>
        <w:t xml:space="preserve">why some </w:t>
      </w:r>
      <w:r w:rsidRPr="00D61581">
        <w:rPr>
          <w:rFonts w:cs="Arial"/>
        </w:rPr>
        <w:t>children</w:t>
      </w:r>
      <w:r>
        <w:rPr>
          <w:rFonts w:cs="Arial"/>
        </w:rPr>
        <w:t xml:space="preserve"> are out of school, and </w:t>
      </w:r>
      <w:r w:rsidRPr="00D61581">
        <w:rPr>
          <w:rFonts w:cs="Arial"/>
        </w:rPr>
        <w:t xml:space="preserve">the </w:t>
      </w:r>
      <w:r w:rsidRPr="00BF0BD7">
        <w:rPr>
          <w:rFonts w:cs="Arial"/>
        </w:rPr>
        <w:t xml:space="preserve">chain of causes and effects </w:t>
      </w:r>
      <w:r w:rsidRPr="00D61581">
        <w:rPr>
          <w:rFonts w:cs="Arial"/>
        </w:rPr>
        <w:t xml:space="preserve">which result in </w:t>
      </w:r>
      <w:r>
        <w:rPr>
          <w:rFonts w:cs="Arial"/>
        </w:rPr>
        <w:t>them</w:t>
      </w:r>
      <w:r w:rsidRPr="00D61581">
        <w:rPr>
          <w:rFonts w:cs="Arial"/>
        </w:rPr>
        <w:t xml:space="preserve"> being </w:t>
      </w:r>
      <w:r>
        <w:rPr>
          <w:rFonts w:cs="Arial"/>
        </w:rPr>
        <w:t>absent from</w:t>
      </w:r>
      <w:r w:rsidRPr="00D61581">
        <w:rPr>
          <w:rFonts w:cs="Arial"/>
        </w:rPr>
        <w:t xml:space="preserve"> school</w:t>
      </w:r>
      <w:r>
        <w:rPr>
          <w:rFonts w:cs="Arial"/>
        </w:rPr>
        <w:t xml:space="preserve">. </w:t>
      </w:r>
      <w:r w:rsidRPr="00D61581">
        <w:rPr>
          <w:rFonts w:cs="Arial"/>
        </w:rPr>
        <w:t xml:space="preserve">This </w:t>
      </w:r>
      <w:r>
        <w:rPr>
          <w:rFonts w:cs="Arial"/>
        </w:rPr>
        <w:t>module</w:t>
      </w:r>
      <w:r w:rsidRPr="00D61581">
        <w:rPr>
          <w:rFonts w:cs="Arial"/>
        </w:rPr>
        <w:t xml:space="preserve"> help</w:t>
      </w:r>
      <w:r>
        <w:rPr>
          <w:rFonts w:cs="Arial"/>
        </w:rPr>
        <w:t>s</w:t>
      </w:r>
      <w:r w:rsidRPr="00D61581">
        <w:rPr>
          <w:rFonts w:cs="Arial"/>
        </w:rPr>
        <w:t xml:space="preserve"> </w:t>
      </w:r>
      <w:r w:rsidR="006C0F82">
        <w:rPr>
          <w:rFonts w:cs="Arial"/>
        </w:rPr>
        <w:t>teachers</w:t>
      </w:r>
      <w:r w:rsidRPr="00D61581">
        <w:rPr>
          <w:rFonts w:cs="Arial"/>
        </w:rPr>
        <w:t xml:space="preserve"> to </w:t>
      </w:r>
      <w:r>
        <w:rPr>
          <w:rFonts w:cs="Arial"/>
        </w:rPr>
        <w:t xml:space="preserve">identify, reflect on and discuss </w:t>
      </w:r>
      <w:r w:rsidRPr="00D61581">
        <w:rPr>
          <w:rFonts w:cs="Arial"/>
        </w:rPr>
        <w:t xml:space="preserve">barriers to children’s </w:t>
      </w:r>
      <w:r>
        <w:rPr>
          <w:rFonts w:cs="Arial"/>
        </w:rPr>
        <w:t xml:space="preserve">education and </w:t>
      </w:r>
      <w:r w:rsidRPr="00D61581">
        <w:rPr>
          <w:rFonts w:cs="Arial"/>
          <w:szCs w:val="22"/>
          <w:lang w:val="en-US" w:bidi="en-US"/>
        </w:rPr>
        <w:t>understand the problem of out-of-school children within a broader framework of human rights</w:t>
      </w:r>
      <w:r>
        <w:rPr>
          <w:rFonts w:cs="Arial"/>
          <w:szCs w:val="22"/>
          <w:lang w:val="en-US" w:bidi="en-US"/>
        </w:rPr>
        <w:t>.</w:t>
      </w:r>
      <w:r w:rsidR="00B36D2F">
        <w:rPr>
          <w:rFonts w:cs="Arial"/>
          <w:szCs w:val="22"/>
          <w:lang w:val="en-US" w:bidi="en-US"/>
        </w:rPr>
        <w:t xml:space="preserve"> Note that</w:t>
      </w:r>
      <w:r w:rsidR="006433C6">
        <w:rPr>
          <w:rFonts w:cs="Arial"/>
          <w:szCs w:val="22"/>
          <w:lang w:val="en-US" w:bidi="en-US"/>
        </w:rPr>
        <w:t xml:space="preserve"> the </w:t>
      </w:r>
      <w:r w:rsidR="006433C6" w:rsidRPr="006433C6">
        <w:rPr>
          <w:rFonts w:cs="Arial"/>
          <w:szCs w:val="22"/>
          <w:lang w:val="en-US" w:bidi="en-US"/>
        </w:rPr>
        <w:t>m</w:t>
      </w:r>
      <w:r w:rsidR="00B36D2F" w:rsidRPr="006433C6">
        <w:rPr>
          <w:rFonts w:cs="Arial"/>
          <w:szCs w:val="22"/>
          <w:lang w:val="en-US" w:bidi="en-US"/>
        </w:rPr>
        <w:t>odule</w:t>
      </w:r>
      <w:r w:rsidR="006433C6" w:rsidRPr="006433C6">
        <w:rPr>
          <w:rFonts w:cs="Arial"/>
          <w:szCs w:val="22"/>
          <w:lang w:val="en-US" w:bidi="en-US"/>
        </w:rPr>
        <w:t xml:space="preserve"> on</w:t>
      </w:r>
      <w:r w:rsidR="006433C6">
        <w:rPr>
          <w:rFonts w:cs="Arial"/>
          <w:b/>
          <w:bCs/>
          <w:szCs w:val="22"/>
          <w:lang w:val="en-US" w:bidi="en-US"/>
        </w:rPr>
        <w:t xml:space="preserve"> </w:t>
      </w:r>
      <w:r w:rsidR="006433C6" w:rsidRPr="006433C6">
        <w:rPr>
          <w:b/>
          <w:bCs/>
          <w:color w:val="033896"/>
        </w:rPr>
        <w:t>Including Learners with Additional Needs</w:t>
      </w:r>
      <w:r w:rsidR="00B36D2F" w:rsidRPr="006433C6">
        <w:rPr>
          <w:rFonts w:cs="Arial"/>
          <w:color w:val="033896"/>
          <w:szCs w:val="22"/>
          <w:lang w:val="en-US" w:bidi="en-US"/>
        </w:rPr>
        <w:t xml:space="preserve"> </w:t>
      </w:r>
      <w:r w:rsidR="002438C2">
        <w:rPr>
          <w:rFonts w:cs="Arial"/>
          <w:szCs w:val="22"/>
          <w:lang w:val="en-US" w:bidi="en-US"/>
        </w:rPr>
        <w:t xml:space="preserve">contains </w:t>
      </w:r>
      <w:r w:rsidR="00B36D2F">
        <w:rPr>
          <w:rFonts w:cs="Arial"/>
          <w:szCs w:val="22"/>
          <w:lang w:val="en-US" w:bidi="en-US"/>
        </w:rPr>
        <w:t xml:space="preserve">information </w:t>
      </w:r>
      <w:r w:rsidR="006433C6">
        <w:rPr>
          <w:rFonts w:cs="Arial"/>
          <w:szCs w:val="22"/>
          <w:lang w:val="en-US" w:bidi="en-US"/>
        </w:rPr>
        <w:t xml:space="preserve">on </w:t>
      </w:r>
      <w:r w:rsidR="00B36D2F">
        <w:rPr>
          <w:rFonts w:cs="Arial"/>
          <w:szCs w:val="22"/>
          <w:lang w:val="en-US" w:bidi="en-US"/>
        </w:rPr>
        <w:t xml:space="preserve">some specific ways in which </w:t>
      </w:r>
      <w:r w:rsidR="00A849B3">
        <w:rPr>
          <w:rFonts w:cs="Arial"/>
          <w:szCs w:val="22"/>
          <w:lang w:val="en-US" w:bidi="en-US"/>
        </w:rPr>
        <w:t>learners with additional needs are excluded f</w:t>
      </w:r>
      <w:r w:rsidR="006433C6">
        <w:rPr>
          <w:rFonts w:cs="Arial"/>
          <w:szCs w:val="22"/>
          <w:lang w:val="en-US" w:bidi="en-US"/>
        </w:rPr>
        <w:t>ro</w:t>
      </w:r>
      <w:r w:rsidR="00A849B3">
        <w:rPr>
          <w:rFonts w:cs="Arial"/>
          <w:szCs w:val="22"/>
          <w:lang w:val="en-US" w:bidi="en-US"/>
        </w:rPr>
        <w:t>m education. Refer to th</w:t>
      </w:r>
      <w:r w:rsidR="006433C6">
        <w:rPr>
          <w:rFonts w:cs="Arial"/>
          <w:szCs w:val="22"/>
          <w:lang w:val="en-US" w:bidi="en-US"/>
        </w:rPr>
        <w:t>is</w:t>
      </w:r>
      <w:r w:rsidR="00A849B3">
        <w:rPr>
          <w:rFonts w:cs="Arial"/>
          <w:szCs w:val="22"/>
          <w:lang w:val="en-US" w:bidi="en-US"/>
        </w:rPr>
        <w:t xml:space="preserve"> module where relevant </w:t>
      </w:r>
      <w:r w:rsidR="00170613">
        <w:rPr>
          <w:rFonts w:cs="Arial"/>
          <w:szCs w:val="22"/>
          <w:lang w:val="en-US" w:bidi="en-US"/>
        </w:rPr>
        <w:t xml:space="preserve">and remind </w:t>
      </w:r>
      <w:r w:rsidR="006C0F82">
        <w:rPr>
          <w:rFonts w:cs="Arial"/>
          <w:szCs w:val="22"/>
          <w:lang w:val="en-US" w:bidi="en-US"/>
        </w:rPr>
        <w:t>teachers</w:t>
      </w:r>
      <w:r w:rsidR="00170613">
        <w:rPr>
          <w:rFonts w:cs="Arial"/>
          <w:szCs w:val="22"/>
          <w:lang w:val="en-US" w:bidi="en-US"/>
        </w:rPr>
        <w:t xml:space="preserve"> </w:t>
      </w:r>
      <w:r w:rsidR="008D0AC2">
        <w:rPr>
          <w:rFonts w:cs="Arial"/>
          <w:szCs w:val="22"/>
          <w:lang w:val="en-US" w:bidi="en-US"/>
        </w:rPr>
        <w:t xml:space="preserve">that </w:t>
      </w:r>
      <w:r w:rsidR="006433C6">
        <w:rPr>
          <w:rFonts w:cs="Arial"/>
          <w:szCs w:val="22"/>
          <w:lang w:val="en-US" w:bidi="en-US"/>
        </w:rPr>
        <w:t>it</w:t>
      </w:r>
      <w:r w:rsidR="008D0AC2">
        <w:rPr>
          <w:rFonts w:cs="Arial"/>
          <w:szCs w:val="22"/>
          <w:lang w:val="en-US" w:bidi="en-US"/>
        </w:rPr>
        <w:t xml:space="preserve"> provides useful reference material.</w:t>
      </w:r>
    </w:p>
    <w:p w14:paraId="348BDD82" w14:textId="77777777" w:rsidR="00BF5703" w:rsidRDefault="00BF5703" w:rsidP="00BF5703">
      <w:pPr>
        <w:rPr>
          <w:rFonts w:cs="Arial"/>
        </w:rPr>
      </w:pPr>
    </w:p>
    <w:p w14:paraId="74BD9DBA" w14:textId="77777777" w:rsidR="00BF5703" w:rsidRDefault="00BF5703" w:rsidP="00BF5703">
      <w:pPr>
        <w:rPr>
          <w:rFonts w:cs="Arial"/>
        </w:rPr>
      </w:pPr>
      <w:bookmarkStart w:id="17" w:name="_Hlk519233073"/>
      <w:r>
        <w:rPr>
          <w:rFonts w:cs="Arial"/>
        </w:rPr>
        <w:t>There is not one way of locating out-of-school children, identifying barriers to their education and finally ‘solving the problem’. This is because each child’s reason(s) for being out of school vary. Thus, each school and its surrounding community needs to be flexible and respond differently and so develop solutions to suit their own local contexts.</w:t>
      </w:r>
    </w:p>
    <w:bookmarkEnd w:id="17"/>
    <w:p w14:paraId="2958D46E" w14:textId="77777777" w:rsidR="00BF5703" w:rsidRDefault="00BF5703" w:rsidP="00BF5703">
      <w:pPr>
        <w:rPr>
          <w:rFonts w:cs="Arial"/>
        </w:rPr>
      </w:pPr>
    </w:p>
    <w:p w14:paraId="4FDA58C0" w14:textId="30AEC916" w:rsidR="00BF5703" w:rsidRDefault="006C0F82" w:rsidP="00BF5703">
      <w:pPr>
        <w:rPr>
          <w:rFonts w:cs="Arial"/>
        </w:rPr>
      </w:pPr>
      <w:r>
        <w:rPr>
          <w:rFonts w:cs="Arial"/>
        </w:rPr>
        <w:t>Teachers</w:t>
      </w:r>
      <w:r w:rsidR="00BF5703" w:rsidRPr="00B97F67">
        <w:rPr>
          <w:rFonts w:cs="Arial"/>
        </w:rPr>
        <w:t xml:space="preserve"> will have varied </w:t>
      </w:r>
      <w:r w:rsidR="00BF5703">
        <w:rPr>
          <w:rFonts w:cs="Arial"/>
        </w:rPr>
        <w:t xml:space="preserve">degrees of practical </w:t>
      </w:r>
      <w:r w:rsidR="00BF5703" w:rsidRPr="00B97F67">
        <w:rPr>
          <w:rFonts w:cs="Arial"/>
        </w:rPr>
        <w:t xml:space="preserve">experience in relation to </w:t>
      </w:r>
      <w:r w:rsidR="00BF5703">
        <w:rPr>
          <w:rFonts w:cs="Arial"/>
        </w:rPr>
        <w:t>working with a</w:t>
      </w:r>
      <w:r w:rsidR="00BF5703" w:rsidRPr="00B97F67">
        <w:rPr>
          <w:rFonts w:cs="Arial"/>
        </w:rPr>
        <w:t xml:space="preserve"> diverse</w:t>
      </w:r>
      <w:r w:rsidR="00BF5703">
        <w:rPr>
          <w:rFonts w:cs="Arial"/>
        </w:rPr>
        <w:t xml:space="preserve"> range of children. S</w:t>
      </w:r>
      <w:r w:rsidR="00BF5703" w:rsidRPr="00B97F67">
        <w:rPr>
          <w:rFonts w:cs="Arial"/>
        </w:rPr>
        <w:t>ome will feel confident</w:t>
      </w:r>
      <w:r w:rsidR="00BF5703">
        <w:rPr>
          <w:rFonts w:cs="Arial"/>
        </w:rPr>
        <w:t xml:space="preserve"> about discussing the topic;</w:t>
      </w:r>
      <w:r w:rsidR="00BF5703" w:rsidRPr="00B97F67">
        <w:rPr>
          <w:rFonts w:cs="Arial"/>
        </w:rPr>
        <w:t xml:space="preserve"> </w:t>
      </w:r>
      <w:r w:rsidR="00BF5703">
        <w:rPr>
          <w:rFonts w:cs="Arial"/>
        </w:rPr>
        <w:t>others may</w:t>
      </w:r>
      <w:r w:rsidR="00BF5703" w:rsidRPr="00B97F67">
        <w:rPr>
          <w:rFonts w:cs="Arial"/>
        </w:rPr>
        <w:t xml:space="preserve"> </w:t>
      </w:r>
      <w:r w:rsidR="00BF5703">
        <w:rPr>
          <w:rFonts w:cs="Arial"/>
        </w:rPr>
        <w:t>understand the theory</w:t>
      </w:r>
      <w:r>
        <w:rPr>
          <w:rFonts w:cs="Arial"/>
        </w:rPr>
        <w:t>, but</w:t>
      </w:r>
      <w:r w:rsidR="00BF5703">
        <w:rPr>
          <w:rFonts w:cs="Arial"/>
        </w:rPr>
        <w:t xml:space="preserve"> in reality, many still feel</w:t>
      </w:r>
      <w:r w:rsidR="00BF5703" w:rsidRPr="00B97F67">
        <w:rPr>
          <w:rFonts w:cs="Arial"/>
        </w:rPr>
        <w:t xml:space="preserve"> nervous or reluctant</w:t>
      </w:r>
      <w:r w:rsidR="00BF5703">
        <w:rPr>
          <w:rFonts w:cs="Arial"/>
        </w:rPr>
        <w:t xml:space="preserve"> to work with out-of-school children</w:t>
      </w:r>
      <w:r w:rsidR="00BF5703" w:rsidRPr="00B97F67">
        <w:rPr>
          <w:rFonts w:cs="Arial"/>
        </w:rPr>
        <w:t xml:space="preserve">. </w:t>
      </w:r>
    </w:p>
    <w:p w14:paraId="718C042E" w14:textId="77777777" w:rsidR="00865A94" w:rsidRPr="0082597A" w:rsidRDefault="00865A94" w:rsidP="00865A94">
      <w:pPr>
        <w:pStyle w:val="Heading2"/>
      </w:pPr>
      <w:r>
        <w:t>Duration of training</w:t>
      </w:r>
    </w:p>
    <w:p w14:paraId="23893EC4" w14:textId="2E189E29" w:rsidR="00865A94" w:rsidRDefault="00865A94" w:rsidP="00865A94">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6C0F82">
        <w:rPr>
          <w:rFonts w:cs="Arial"/>
        </w:rPr>
        <w:t>teachers</w:t>
      </w:r>
      <w:r>
        <w:rPr>
          <w:rFonts w:cs="Arial"/>
        </w:rPr>
        <w:t xml:space="preserve"> need more support with understanding a particular topic.</w:t>
      </w:r>
    </w:p>
    <w:p w14:paraId="6339A7F6" w14:textId="77777777" w:rsidR="00865A94" w:rsidRDefault="00865A94" w:rsidP="00865A94">
      <w:pPr>
        <w:rPr>
          <w:rFonts w:cs="Arial"/>
        </w:rPr>
      </w:pPr>
    </w:p>
    <w:p w14:paraId="35ED8280" w14:textId="03F8BCA5" w:rsidR="00865A94" w:rsidRPr="0082597A" w:rsidRDefault="00865A94" w:rsidP="00865A94">
      <w:pPr>
        <w:rPr>
          <w:rFonts w:cs="Arial"/>
        </w:rPr>
      </w:pPr>
      <w:r>
        <w:rPr>
          <w:rFonts w:cs="Arial"/>
        </w:rPr>
        <w:t xml:space="preserve">If all activities are used, without significant adaptation, shortening or lengthening, this module requires approximately </w:t>
      </w:r>
      <w:r w:rsidR="00B46B2F" w:rsidRPr="00B46B2F">
        <w:rPr>
          <w:rFonts w:cs="Arial"/>
        </w:rPr>
        <w:t>8</w:t>
      </w:r>
      <w:r w:rsidRPr="00B46B2F">
        <w:rPr>
          <w:rFonts w:cs="Arial"/>
        </w:rPr>
        <w:t>-10 hours of training</w:t>
      </w:r>
      <w:r w:rsidR="0034014F">
        <w:rPr>
          <w:rFonts w:cs="Arial"/>
        </w:rPr>
        <w:t xml:space="preserve">, probably carried out over </w:t>
      </w:r>
      <w:r w:rsidRPr="00B46B2F">
        <w:rPr>
          <w:rFonts w:cs="Arial"/>
        </w:rPr>
        <w:t>2 days,</w:t>
      </w:r>
      <w:r>
        <w:rPr>
          <w:rFonts w:cs="Arial"/>
        </w:rPr>
        <w:t xml:space="preserve"> depending on the preferred length of training days, number and length of breaks, and so on.</w:t>
      </w:r>
    </w:p>
    <w:p w14:paraId="3EC8FBE5" w14:textId="77777777" w:rsidR="0050294C" w:rsidRPr="0082597A" w:rsidRDefault="0050294C" w:rsidP="0050294C">
      <w:pPr>
        <w:rPr>
          <w:rFonts w:cs="Arial"/>
        </w:rPr>
      </w:pPr>
    </w:p>
    <w:p w14:paraId="3806049B" w14:textId="77777777" w:rsidR="00463A3F" w:rsidRPr="0082597A" w:rsidRDefault="00463A3F" w:rsidP="003F308B">
      <w:pPr>
        <w:rPr>
          <w:rFonts w:cs="Arial"/>
        </w:rPr>
      </w:pPr>
    </w:p>
    <w:bookmarkEnd w:id="6"/>
    <w:p w14:paraId="7CEF062B" w14:textId="77777777" w:rsidR="002B6267" w:rsidRDefault="007F0A3E" w:rsidP="002B6267">
      <w:pPr>
        <w:pStyle w:val="Heading1"/>
      </w:pPr>
      <w:r w:rsidRPr="0082597A">
        <w:br w:type="page"/>
      </w:r>
      <w:bookmarkStart w:id="18" w:name="_Toc307226517"/>
      <w:bookmarkStart w:id="19" w:name="_Toc531370510"/>
      <w:bookmarkStart w:id="20" w:name="_Toc1755309"/>
      <w:bookmarkStart w:id="21" w:name="_Toc2186003"/>
      <w:r w:rsidRPr="0034051E">
        <w:lastRenderedPageBreak/>
        <w:t xml:space="preserve">Session </w:t>
      </w:r>
      <w:bookmarkEnd w:id="18"/>
      <w:r w:rsidR="00BF5703">
        <w:t>3</w:t>
      </w:r>
      <w:r w:rsidR="00364042">
        <w:t>.1</w:t>
      </w:r>
      <w:r w:rsidR="00E75FA6" w:rsidRPr="0034051E">
        <w:t xml:space="preserve">: </w:t>
      </w:r>
      <w:bookmarkStart w:id="22" w:name="_Hlk2185971"/>
      <w:bookmarkEnd w:id="19"/>
      <w:bookmarkEnd w:id="20"/>
      <w:r w:rsidR="002B6267" w:rsidRPr="00674D52">
        <w:t>An introduction to out-of-school children</w:t>
      </w:r>
      <w:bookmarkEnd w:id="21"/>
      <w:bookmarkEnd w:id="22"/>
      <w:r w:rsidR="002B6267">
        <w:t xml:space="preserve"> </w:t>
      </w:r>
    </w:p>
    <w:p w14:paraId="3C388E7D" w14:textId="4D3171FE" w:rsidR="00BF5703" w:rsidRDefault="00BF5703" w:rsidP="002B6267">
      <w:r>
        <w:t>Many children do not attend school throughout the world. They are known as out-of-school children. Many things prevent them from attending such as distance from school, poverty or conflict and disaster.</w:t>
      </w:r>
    </w:p>
    <w:p w14:paraId="6CE9E59E" w14:textId="77777777" w:rsidR="00BF5703" w:rsidRDefault="00BF5703" w:rsidP="00BF5703"/>
    <w:p w14:paraId="2EF1B936" w14:textId="35B1A8E1" w:rsidR="007F0A3E" w:rsidRPr="00DD080E" w:rsidRDefault="00BF5703" w:rsidP="00B42DC6">
      <w:r>
        <w:t>This session is intended to provide a broad overview of out-of-school children as both a global and local issue. It will address the barriers to children’s schooling in general descriptive terms, as well as through more specific case studies.</w:t>
      </w:r>
    </w:p>
    <w:p w14:paraId="05DC06A3" w14:textId="2C3FA5D5" w:rsidR="007F0A3E" w:rsidRPr="0034051E" w:rsidRDefault="00BF5703" w:rsidP="0034051E">
      <w:pPr>
        <w:pStyle w:val="Heading2"/>
      </w:pPr>
      <w:bookmarkStart w:id="23" w:name="_Toc307226521"/>
      <w:r w:rsidRPr="004A7203">
        <w:rPr>
          <w:rFonts w:cs="Arial"/>
          <w:noProof/>
          <w:lang w:val="en-US" w:eastAsia="en-US"/>
        </w:rPr>
        <mc:AlternateContent>
          <mc:Choice Requires="wps">
            <w:drawing>
              <wp:anchor distT="91440" distB="91440" distL="137160" distR="137160" simplePos="0" relativeHeight="251800064" behindDoc="0" locked="0" layoutInCell="0" allowOverlap="1" wp14:anchorId="11DB9C8C" wp14:editId="4B39C0D5">
                <wp:simplePos x="0" y="0"/>
                <wp:positionH relativeFrom="margin">
                  <wp:posOffset>5302250</wp:posOffset>
                </wp:positionH>
                <wp:positionV relativeFrom="margin">
                  <wp:posOffset>2803525</wp:posOffset>
                </wp:positionV>
                <wp:extent cx="430530" cy="539750"/>
                <wp:effectExtent l="2540" t="0" r="0" b="0"/>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16F426" w14:textId="77777777" w:rsidR="00A81587" w:rsidRPr="004A7203" w:rsidRDefault="00A8158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DB9C8C" id="AutoShape 2" o:spid="_x0000_s1031" style="position:absolute;margin-left:417.5pt;margin-top:220.75pt;width:33.9pt;height:42.5pt;rotation:90;z-index:2518000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" o:allowincell="f" fillcolor="#346db6" stroked="f">
                <v:textbox>
                  <w:txbxContent>
                    <w:p w14:paraId="5016F426" w14:textId="77777777" w:rsidR="00A81587" w:rsidRPr="004A7203" w:rsidRDefault="00A8158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3</w:t>
      </w:r>
      <w:r w:rsidR="00364042">
        <w:t>.1</w:t>
      </w:r>
      <w:r w:rsidR="007F0A3E" w:rsidRPr="0034051E">
        <w:t>a</w:t>
      </w:r>
      <w:bookmarkEnd w:id="23"/>
      <w:r w:rsidR="00E14474" w:rsidRPr="0034051E">
        <w:t>:</w:t>
      </w:r>
      <w:bookmarkStart w:id="24" w:name="_Toc307226522"/>
      <w:r w:rsidR="00E14474" w:rsidRPr="0034051E">
        <w:t xml:space="preserve"> </w:t>
      </w:r>
      <w:bookmarkEnd w:id="24"/>
      <w:r w:rsidRPr="00674D52">
        <w:t>Barriers to children’s schooling</w:t>
      </w:r>
    </w:p>
    <w:p w14:paraId="7C50E7F7" w14:textId="61ACEC4E" w:rsidR="007F0A3E" w:rsidRPr="002D7183" w:rsidRDefault="007F0A3E" w:rsidP="00B42DC6">
      <w:pPr>
        <w:rPr>
          <w:rFonts w:cs="Arial"/>
          <w:bCs/>
          <w:color w:val="033896"/>
        </w:rPr>
      </w:pPr>
      <w:r w:rsidRPr="002D7183">
        <w:rPr>
          <w:rFonts w:cs="Arial"/>
          <w:bCs/>
          <w:color w:val="033896"/>
          <w:sz w:val="48"/>
          <w:szCs w:val="48"/>
        </w:rPr>
        <w:sym w:font="Wingdings" w:char="F0B9"/>
      </w:r>
      <w:r w:rsidRPr="002D7183">
        <w:rPr>
          <w:rFonts w:cs="Arial"/>
          <w:bCs/>
          <w:color w:val="033896"/>
        </w:rPr>
        <w:tab/>
      </w:r>
      <w:r w:rsidR="00BF5703">
        <w:rPr>
          <w:rFonts w:cs="Arial"/>
          <w:bCs/>
          <w:color w:val="033896"/>
        </w:rPr>
        <w:t>35-40</w:t>
      </w:r>
      <w:r w:rsidRPr="002D7183">
        <w:rPr>
          <w:rFonts w:cs="Arial"/>
          <w:bCs/>
          <w:color w:val="033896"/>
        </w:rPr>
        <w:t xml:space="preserve"> minutes</w:t>
      </w:r>
    </w:p>
    <w:p w14:paraId="46DFDED3" w14:textId="1EB84D4D" w:rsidR="007F0A3E" w:rsidRPr="0082597A" w:rsidRDefault="007F0A3E" w:rsidP="00B42DC6">
      <w:pPr>
        <w:rPr>
          <w:rFonts w:cs="Arial"/>
        </w:rPr>
      </w:pPr>
    </w:p>
    <w:p w14:paraId="6A849D79" w14:textId="530C5505" w:rsidR="00BF5703" w:rsidRDefault="00BF5703" w:rsidP="00BF5703">
      <w:r>
        <w:t xml:space="preserve">This activity will help </w:t>
      </w:r>
      <w:r w:rsidR="006C0F82">
        <w:t>teachers</w:t>
      </w:r>
      <w:r>
        <w:t xml:space="preserve"> to reflect on and discuss the barriers to children’s schooling. It should give a sense of </w:t>
      </w:r>
      <w:r w:rsidR="006C0F82">
        <w:t>teachers</w:t>
      </w:r>
      <w:r>
        <w:t>’ current understanding of these issues.</w:t>
      </w:r>
    </w:p>
    <w:p w14:paraId="7C9A1B6C" w14:textId="77777777" w:rsidR="00BF5703" w:rsidRDefault="00BF5703" w:rsidP="00BF5703"/>
    <w:p w14:paraId="3F1AF0BA" w14:textId="7B18943C" w:rsidR="00BF5703" w:rsidRDefault="00BF5703" w:rsidP="00BF5703">
      <w:r>
        <w:t xml:space="preserve">The trainer asks </w:t>
      </w:r>
      <w:r w:rsidR="006C0F82">
        <w:t>teachers</w:t>
      </w:r>
      <w:r>
        <w:t xml:space="preserve"> to work in small groups of 3-5 people. Each group should assign at least one note-taker to record the discussion. In their groups, </w:t>
      </w:r>
      <w:r w:rsidR="006C0F82">
        <w:t>teachers</w:t>
      </w:r>
      <w:r>
        <w:t xml:space="preserve"> should discuss and record as many possible barriers to children being in school as possible. For each barrier, or reason that a child is out of school, they should think of a </w:t>
      </w:r>
      <w:r w:rsidRPr="00C12AED">
        <w:t xml:space="preserve">corresponding practical example. For instance, if </w:t>
      </w:r>
      <w:r w:rsidRPr="00674D52">
        <w:t xml:space="preserve">poverty </w:t>
      </w:r>
      <w:bookmarkStart w:id="25" w:name="_Hlk526153178"/>
      <w:r w:rsidRPr="00674D52">
        <w:t>or disability or special educational needs (SEN) are</w:t>
      </w:r>
      <w:bookmarkEnd w:id="25"/>
      <w:r w:rsidRPr="00C12AED">
        <w:t xml:space="preserve"> stated as barriers</w:t>
      </w:r>
      <w:r w:rsidRPr="00DE37CF">
        <w:t xml:space="preserve">, the </w:t>
      </w:r>
      <w:r w:rsidR="006C0F82">
        <w:t>teachers</w:t>
      </w:r>
      <w:r w:rsidRPr="00DE37CF">
        <w:t xml:space="preserve"> should </w:t>
      </w:r>
      <w:r w:rsidRPr="001A63DE">
        <w:t xml:space="preserve">think of a specific example of </w:t>
      </w:r>
      <w:r w:rsidRPr="004218B7">
        <w:t xml:space="preserve">each of </w:t>
      </w:r>
      <w:r w:rsidRPr="0049337F">
        <w:t>th</w:t>
      </w:r>
      <w:r w:rsidRPr="003E2652">
        <w:t>ese.</w:t>
      </w:r>
    </w:p>
    <w:p w14:paraId="0791D808" w14:textId="77777777" w:rsidR="00BF5703" w:rsidRDefault="00BF5703" w:rsidP="00BF5703"/>
    <w:p w14:paraId="011950D3" w14:textId="14DCD904" w:rsidR="00BF5703" w:rsidRDefault="00BF5703" w:rsidP="00BF5703">
      <w:r>
        <w:t>After 15 minutes, the trainer asks each group for feedback and records their answers on a flipchart</w:t>
      </w:r>
      <w:r w:rsidR="00865A94">
        <w:t>/board</w:t>
      </w:r>
      <w:r>
        <w:t>. Once a particular barrier has been mentioned, subsequent groups should be asked to mention different barriers (i.e., not to repeat something that has already been discussed). Each group should also give their practical examples to illuminate their answers.</w:t>
      </w:r>
    </w:p>
    <w:p w14:paraId="7630F2EA" w14:textId="4EE3F571" w:rsidR="000F3D24" w:rsidRDefault="000F3D24" w:rsidP="00D74D29"/>
    <w:p w14:paraId="7A7EDFF4" w14:textId="77777777" w:rsidR="00BF5703" w:rsidRDefault="00BF5703">
      <w:pPr>
        <w:spacing w:after="120" w:line="264" w:lineRule="auto"/>
        <w:rPr>
          <w:rFonts w:cs="Arial"/>
        </w:rPr>
      </w:pPr>
      <w:r>
        <w:rPr>
          <w:rFonts w:cs="Arial"/>
        </w:rPr>
        <w:br w:type="page"/>
      </w:r>
    </w:p>
    <w:p w14:paraId="6117961C" w14:textId="0A203DE9" w:rsidR="00BF5703" w:rsidRDefault="00BF5703" w:rsidP="00BF5703">
      <w:pPr>
        <w:spacing w:after="120"/>
        <w:rPr>
          <w:rFonts w:cs="Arial"/>
        </w:rPr>
      </w:pPr>
      <w:r>
        <w:rPr>
          <w:rFonts w:cs="Arial"/>
        </w:rPr>
        <w:lastRenderedPageBreak/>
        <w:t>There are many reasons why a child does not attend school</w:t>
      </w:r>
      <w:r w:rsidR="00865A94">
        <w:rPr>
          <w:rFonts w:cs="Arial"/>
        </w:rPr>
        <w:t>. These include</w:t>
      </w:r>
      <w:r>
        <w:rPr>
          <w:rFonts w:cs="Arial"/>
        </w:rPr>
        <w:t>:</w:t>
      </w:r>
    </w:p>
    <w:p w14:paraId="60E69134" w14:textId="0DC79A79" w:rsidR="00BF5703" w:rsidRPr="00CA0385" w:rsidRDefault="00BF5703" w:rsidP="00783EDC">
      <w:pPr>
        <w:numPr>
          <w:ilvl w:val="0"/>
          <w:numId w:val="1"/>
        </w:numPr>
        <w:spacing w:after="120"/>
        <w:rPr>
          <w:rFonts w:cs="Arial"/>
          <w:bCs/>
          <w:iCs/>
        </w:rPr>
      </w:pPr>
      <w:r>
        <w:rPr>
          <w:rFonts w:cs="Arial"/>
          <w:bCs/>
          <w:iCs/>
        </w:rPr>
        <w:t>attitudes to</w:t>
      </w:r>
      <w:r w:rsidR="00865A94">
        <w:rPr>
          <w:rFonts w:cs="Arial"/>
          <w:bCs/>
          <w:iCs/>
        </w:rPr>
        <w:t>wards</w:t>
      </w:r>
      <w:r>
        <w:rPr>
          <w:rFonts w:cs="Arial"/>
          <w:bCs/>
          <w:iCs/>
        </w:rPr>
        <w:t xml:space="preserve"> a</w:t>
      </w:r>
      <w:r w:rsidRPr="00CA0385">
        <w:rPr>
          <w:rFonts w:cs="Arial"/>
          <w:bCs/>
          <w:iCs/>
        </w:rPr>
        <w:t>ge</w:t>
      </w:r>
      <w:r w:rsidR="006C0F82">
        <w:rPr>
          <w:rFonts w:cs="Arial"/>
          <w:bCs/>
          <w:iCs/>
        </w:rPr>
        <w:t>,</w:t>
      </w:r>
    </w:p>
    <w:p w14:paraId="085D5A5A" w14:textId="1BFA0EC7" w:rsidR="00BF5703" w:rsidRDefault="00BF5703" w:rsidP="00783EDC">
      <w:pPr>
        <w:numPr>
          <w:ilvl w:val="0"/>
          <w:numId w:val="1"/>
        </w:numPr>
        <w:spacing w:after="120"/>
        <w:rPr>
          <w:rFonts w:cs="Arial"/>
          <w:bCs/>
          <w:iCs/>
        </w:rPr>
      </w:pPr>
      <w:r>
        <w:rPr>
          <w:rFonts w:cs="Arial"/>
          <w:bCs/>
          <w:iCs/>
        </w:rPr>
        <w:t>economic</w:t>
      </w:r>
      <w:r w:rsidRPr="00CA0385">
        <w:rPr>
          <w:rFonts w:cs="Arial"/>
          <w:bCs/>
          <w:iCs/>
        </w:rPr>
        <w:t xml:space="preserve"> and </w:t>
      </w:r>
      <w:r>
        <w:rPr>
          <w:rFonts w:cs="Arial"/>
          <w:bCs/>
          <w:iCs/>
        </w:rPr>
        <w:t>social c</w:t>
      </w:r>
      <w:r w:rsidRPr="00CA0385">
        <w:rPr>
          <w:rFonts w:cs="Arial"/>
          <w:bCs/>
          <w:iCs/>
        </w:rPr>
        <w:t>lass</w:t>
      </w:r>
      <w:r w:rsidR="006C0F82">
        <w:rPr>
          <w:rFonts w:cs="Arial"/>
          <w:bCs/>
          <w:iCs/>
        </w:rPr>
        <w:t>,</w:t>
      </w:r>
    </w:p>
    <w:p w14:paraId="5C896A1A" w14:textId="4F8FA008" w:rsidR="00865A94" w:rsidRPr="00CA0385" w:rsidRDefault="00865A94" w:rsidP="00783EDC">
      <w:pPr>
        <w:numPr>
          <w:ilvl w:val="0"/>
          <w:numId w:val="1"/>
        </w:numPr>
        <w:spacing w:after="120"/>
        <w:rPr>
          <w:rFonts w:cs="Arial"/>
          <w:bCs/>
          <w:iCs/>
        </w:rPr>
      </w:pPr>
      <w:r>
        <w:rPr>
          <w:rFonts w:cs="Arial"/>
          <w:bCs/>
          <w:iCs/>
        </w:rPr>
        <w:t>attitudes towards disability and SEN, gender, e</w:t>
      </w:r>
      <w:r w:rsidRPr="00CA0385">
        <w:rPr>
          <w:rFonts w:cs="Arial"/>
          <w:bCs/>
          <w:iCs/>
        </w:rPr>
        <w:t xml:space="preserve">thnicity, </w:t>
      </w:r>
      <w:r>
        <w:rPr>
          <w:rFonts w:cs="Arial"/>
          <w:bCs/>
          <w:iCs/>
        </w:rPr>
        <w:t>r</w:t>
      </w:r>
      <w:r w:rsidRPr="00CA0385">
        <w:rPr>
          <w:rFonts w:cs="Arial"/>
          <w:bCs/>
          <w:iCs/>
        </w:rPr>
        <w:t xml:space="preserve">eligion and </w:t>
      </w:r>
      <w:r>
        <w:rPr>
          <w:rFonts w:cs="Arial"/>
          <w:bCs/>
          <w:iCs/>
        </w:rPr>
        <w:t>c</w:t>
      </w:r>
      <w:r w:rsidRPr="00CA0385">
        <w:rPr>
          <w:rFonts w:cs="Arial"/>
          <w:bCs/>
          <w:iCs/>
        </w:rPr>
        <w:t>ulture</w:t>
      </w:r>
      <w:r w:rsidR="006C0F82">
        <w:rPr>
          <w:rFonts w:cs="Arial"/>
          <w:bCs/>
          <w:iCs/>
        </w:rPr>
        <w:t>,</w:t>
      </w:r>
    </w:p>
    <w:p w14:paraId="005FD5BD" w14:textId="64F9382E" w:rsidR="00BF5703" w:rsidRPr="00CA0385" w:rsidRDefault="00BF5703" w:rsidP="00783EDC">
      <w:pPr>
        <w:numPr>
          <w:ilvl w:val="0"/>
          <w:numId w:val="1"/>
        </w:numPr>
        <w:spacing w:after="120"/>
        <w:rPr>
          <w:rFonts w:cs="Arial"/>
          <w:bCs/>
          <w:iCs/>
        </w:rPr>
      </w:pPr>
      <w:r>
        <w:rPr>
          <w:rFonts w:cs="Arial"/>
          <w:bCs/>
          <w:iCs/>
        </w:rPr>
        <w:t>c</w:t>
      </w:r>
      <w:r w:rsidRPr="00CA0385">
        <w:rPr>
          <w:rFonts w:cs="Arial"/>
          <w:bCs/>
          <w:iCs/>
        </w:rPr>
        <w:t xml:space="preserve">onflict and </w:t>
      </w:r>
      <w:r>
        <w:rPr>
          <w:rFonts w:cs="Arial"/>
          <w:bCs/>
          <w:iCs/>
        </w:rPr>
        <w:t>d</w:t>
      </w:r>
      <w:r w:rsidRPr="00CA0385">
        <w:rPr>
          <w:rFonts w:cs="Arial"/>
          <w:bCs/>
          <w:iCs/>
        </w:rPr>
        <w:t>isasters</w:t>
      </w:r>
      <w:r w:rsidR="006C0F82">
        <w:rPr>
          <w:rFonts w:cs="Arial"/>
          <w:bCs/>
          <w:iCs/>
        </w:rPr>
        <w:t>,</w:t>
      </w:r>
    </w:p>
    <w:p w14:paraId="33FAC868" w14:textId="6ED461E4" w:rsidR="00BF5703" w:rsidRPr="00CA0385" w:rsidRDefault="00BF5703" w:rsidP="00783EDC">
      <w:pPr>
        <w:numPr>
          <w:ilvl w:val="0"/>
          <w:numId w:val="1"/>
        </w:numPr>
        <w:spacing w:after="120"/>
        <w:rPr>
          <w:rFonts w:cs="Arial"/>
          <w:bCs/>
          <w:iCs/>
        </w:rPr>
      </w:pPr>
      <w:r>
        <w:rPr>
          <w:rFonts w:cs="Arial"/>
          <w:bCs/>
          <w:iCs/>
        </w:rPr>
        <w:t>h</w:t>
      </w:r>
      <w:r w:rsidRPr="00CA0385">
        <w:rPr>
          <w:rFonts w:cs="Arial"/>
          <w:bCs/>
          <w:iCs/>
        </w:rPr>
        <w:t>ealth</w:t>
      </w:r>
      <w:r w:rsidR="006C0F82">
        <w:rPr>
          <w:rFonts w:cs="Arial"/>
          <w:bCs/>
          <w:iCs/>
        </w:rPr>
        <w:t>,</w:t>
      </w:r>
    </w:p>
    <w:p w14:paraId="36E71A2B" w14:textId="28382BF4" w:rsidR="00BF5703" w:rsidRPr="00CA0385" w:rsidRDefault="00BF5703" w:rsidP="00783EDC">
      <w:pPr>
        <w:numPr>
          <w:ilvl w:val="0"/>
          <w:numId w:val="1"/>
        </w:numPr>
        <w:spacing w:after="120"/>
        <w:rPr>
          <w:rFonts w:cs="Arial"/>
          <w:bCs/>
          <w:iCs/>
        </w:rPr>
      </w:pPr>
      <w:r>
        <w:rPr>
          <w:rFonts w:cs="Arial"/>
          <w:bCs/>
          <w:iCs/>
        </w:rPr>
        <w:t>l</w:t>
      </w:r>
      <w:r w:rsidRPr="00CA0385">
        <w:rPr>
          <w:rFonts w:cs="Arial"/>
          <w:bCs/>
          <w:iCs/>
        </w:rPr>
        <w:t>anguage</w:t>
      </w:r>
      <w:r w:rsidR="006C0F82">
        <w:rPr>
          <w:rFonts w:cs="Arial"/>
          <w:bCs/>
          <w:iCs/>
        </w:rPr>
        <w:t>,</w:t>
      </w:r>
    </w:p>
    <w:p w14:paraId="5AE3BC09" w14:textId="4F93BC92" w:rsidR="00BF5703" w:rsidRPr="00CA0385" w:rsidRDefault="00BF5703" w:rsidP="00783EDC">
      <w:pPr>
        <w:numPr>
          <w:ilvl w:val="0"/>
          <w:numId w:val="1"/>
        </w:numPr>
        <w:spacing w:after="120"/>
        <w:rPr>
          <w:rFonts w:cs="Arial"/>
          <w:bCs/>
          <w:iCs/>
        </w:rPr>
      </w:pPr>
      <w:r>
        <w:rPr>
          <w:rFonts w:cs="Arial"/>
          <w:bCs/>
          <w:iCs/>
        </w:rPr>
        <w:t>m</w:t>
      </w:r>
      <w:r w:rsidRPr="00CA0385">
        <w:rPr>
          <w:rFonts w:cs="Arial"/>
          <w:bCs/>
          <w:iCs/>
        </w:rPr>
        <w:t>igration</w:t>
      </w:r>
      <w:r w:rsidR="006C0F82">
        <w:rPr>
          <w:rFonts w:cs="Arial"/>
          <w:bCs/>
          <w:iCs/>
        </w:rPr>
        <w:t xml:space="preserve"> and</w:t>
      </w:r>
    </w:p>
    <w:p w14:paraId="6DB18BFE" w14:textId="77777777" w:rsidR="00BF5703" w:rsidRPr="00CA0385" w:rsidRDefault="00BF5703" w:rsidP="00783EDC">
      <w:pPr>
        <w:numPr>
          <w:ilvl w:val="0"/>
          <w:numId w:val="1"/>
        </w:numPr>
        <w:rPr>
          <w:rFonts w:cs="Arial"/>
          <w:bCs/>
          <w:iCs/>
        </w:rPr>
      </w:pPr>
      <w:proofErr w:type="gramStart"/>
      <w:r>
        <w:rPr>
          <w:rFonts w:cs="Arial"/>
          <w:bCs/>
          <w:iCs/>
        </w:rPr>
        <w:t>p</w:t>
      </w:r>
      <w:r w:rsidRPr="00CA0385">
        <w:rPr>
          <w:rFonts w:cs="Arial"/>
          <w:bCs/>
          <w:iCs/>
        </w:rPr>
        <w:t>overty</w:t>
      </w:r>
      <w:proofErr w:type="gramEnd"/>
      <w:r>
        <w:rPr>
          <w:rFonts w:cs="Arial"/>
          <w:bCs/>
          <w:iCs/>
        </w:rPr>
        <w:t>.</w:t>
      </w:r>
    </w:p>
    <w:p w14:paraId="0E1ABCF1" w14:textId="2E2E65D0" w:rsidR="000F3D24" w:rsidRDefault="000F3D24" w:rsidP="00D74D29"/>
    <w:p w14:paraId="3A8BEBD2" w14:textId="24E2A4B1" w:rsidR="006C5C7F" w:rsidRDefault="006C5C7F" w:rsidP="00D74D29">
      <w:pPr>
        <w:rPr>
          <w:b/>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6C5C7F" w14:paraId="171A8243" w14:textId="77777777" w:rsidTr="00BF5703">
        <w:trPr>
          <w:trHeight w:val="7938"/>
        </w:trPr>
        <w:tc>
          <w:tcPr>
            <w:tcW w:w="9017" w:type="dxa"/>
          </w:tcPr>
          <w:p w14:paraId="09262307" w14:textId="34DB6E7E" w:rsidR="006C5C7F" w:rsidRPr="006C5C7F" w:rsidRDefault="006C5C7F" w:rsidP="006C5C7F">
            <w:pPr>
              <w:rPr>
                <w:b/>
              </w:rPr>
            </w:pPr>
            <w:bookmarkStart w:id="26" w:name="_Hlk1570618"/>
            <w:r w:rsidRPr="006C5C7F">
              <w:rPr>
                <w:b/>
              </w:rPr>
              <w:t>Notes</w:t>
            </w:r>
          </w:p>
        </w:tc>
      </w:tr>
    </w:tbl>
    <w:bookmarkEnd w:id="26"/>
    <w:p w14:paraId="7543DECC" w14:textId="7A723AEE" w:rsidR="007F0A3E" w:rsidRPr="0034051E" w:rsidRDefault="006C5C7F" w:rsidP="00364042">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02112" behindDoc="0" locked="0" layoutInCell="0" allowOverlap="1" wp14:anchorId="4E0C1A06" wp14:editId="4E0DF4FA">
                <wp:simplePos x="0" y="0"/>
                <wp:positionH relativeFrom="margin">
                  <wp:posOffset>5243195</wp:posOffset>
                </wp:positionH>
                <wp:positionV relativeFrom="margin">
                  <wp:posOffset>-91440</wp:posOffset>
                </wp:positionV>
                <wp:extent cx="430530" cy="539750"/>
                <wp:effectExtent l="2540" t="0" r="0" b="0"/>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4C9F3AB1" w14:textId="77777777" w:rsidR="00A81587" w:rsidRPr="004A7203" w:rsidRDefault="00A8158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0C1A06" id="_x0000_s1032" style="position:absolute;margin-left:412.85pt;margin-top:-7.2pt;width:33.9pt;height:42.5pt;rotation:90;z-index:2518021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&#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tOAQQiACAAAXBAAADgAAAAAAAAAAAAAAAAAuAgAAZHJzL2Uyb0RvYy54bWxQ&#10;SwECLQAUAAYACAAAACEA44GPkd4AAAAJAQAADwAAAAAAAAAAAAAAAAB6BAAAZHJzL2Rvd25yZXYu&#10;eG1sUEsFBgAAAAAEAAQA8wAAAIUFAAAAAA==&#10;" o:allowincell="f" fillcolor="#346db6" stroked="f">
                <v:textbox>
                  <w:txbxContent>
                    <w:p w14:paraId="4C9F3AB1" w14:textId="77777777" w:rsidR="00A81587" w:rsidRPr="004A7203" w:rsidRDefault="00A8158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BF5703">
        <w:t>3</w:t>
      </w:r>
      <w:r w:rsidR="00364042">
        <w:t>.1</w:t>
      </w:r>
      <w:r w:rsidR="007F0A3E" w:rsidRPr="0034051E">
        <w:t>b</w:t>
      </w:r>
      <w:bookmarkStart w:id="27" w:name="_Toc316556004"/>
      <w:r w:rsidR="00082A61" w:rsidRPr="0034051E">
        <w:t xml:space="preserve">: </w:t>
      </w:r>
      <w:bookmarkEnd w:id="27"/>
      <w:r w:rsidR="00BF5703">
        <w:t>The ‘but why’ game – critical thinking</w:t>
      </w:r>
    </w:p>
    <w:p w14:paraId="3D2D7066" w14:textId="63138551" w:rsidR="007F0A3E" w:rsidRPr="006C5C7F" w:rsidRDefault="007F0A3E" w:rsidP="004B424C">
      <w:pPr>
        <w:rPr>
          <w:rFonts w:cs="Arial"/>
          <w:bCs/>
          <w:color w:val="033896"/>
        </w:rPr>
      </w:pPr>
      <w:r w:rsidRPr="006C5C7F">
        <w:rPr>
          <w:rFonts w:cs="Arial"/>
          <w:bCs/>
          <w:color w:val="033896"/>
          <w:sz w:val="48"/>
          <w:szCs w:val="48"/>
        </w:rPr>
        <w:sym w:font="Wingdings" w:char="F0B9"/>
      </w:r>
      <w:r w:rsidRPr="006C5C7F">
        <w:rPr>
          <w:rFonts w:cs="Arial"/>
          <w:bCs/>
          <w:color w:val="033896"/>
        </w:rPr>
        <w:tab/>
      </w:r>
      <w:r w:rsidR="00BF5703">
        <w:rPr>
          <w:rFonts w:cs="Arial"/>
          <w:bCs/>
          <w:color w:val="033896"/>
        </w:rPr>
        <w:t>10-15</w:t>
      </w:r>
      <w:r w:rsidRPr="006C5C7F">
        <w:rPr>
          <w:rFonts w:cs="Arial"/>
          <w:bCs/>
          <w:color w:val="033896"/>
        </w:rPr>
        <w:t xml:space="preserve"> minutes</w:t>
      </w:r>
    </w:p>
    <w:p w14:paraId="133DCC87" w14:textId="77777777" w:rsidR="007F0A3E" w:rsidRPr="0082597A" w:rsidRDefault="007F0A3E" w:rsidP="004B424C">
      <w:pPr>
        <w:rPr>
          <w:rFonts w:cs="Arial"/>
        </w:rPr>
      </w:pPr>
    </w:p>
    <w:p w14:paraId="260228F2" w14:textId="6B404356" w:rsidR="00BF5703" w:rsidRDefault="00BF5703" w:rsidP="00BF5703">
      <w:r>
        <w:t xml:space="preserve">This activity will engage </w:t>
      </w:r>
      <w:r w:rsidR="006C0F82">
        <w:t>teachers</w:t>
      </w:r>
      <w:r>
        <w:t xml:space="preserve"> in thinking deeply about the </w:t>
      </w:r>
      <w:r w:rsidRPr="00674D52">
        <w:rPr>
          <w:b/>
          <w:iCs/>
        </w:rPr>
        <w:t>chain of causes and effects</w:t>
      </w:r>
      <w:r w:rsidRPr="004C33CC">
        <w:rPr>
          <w:i/>
          <w:iCs/>
        </w:rPr>
        <w:t xml:space="preserve"> </w:t>
      </w:r>
      <w:r>
        <w:t xml:space="preserve">which result in children being out of school. </w:t>
      </w:r>
    </w:p>
    <w:p w14:paraId="3BE99D23" w14:textId="77777777" w:rsidR="00BF5703" w:rsidRDefault="00BF5703" w:rsidP="00BF5703"/>
    <w:p w14:paraId="0C3E1DA9" w14:textId="6D1D9070" w:rsidR="00BF5703" w:rsidRDefault="00BF5703" w:rsidP="00BF5703">
      <w:r>
        <w:t xml:space="preserve">The trainer says the following to </w:t>
      </w:r>
      <w:r w:rsidR="006C0F82">
        <w:t>teachers</w:t>
      </w:r>
      <w:r>
        <w:t>:</w:t>
      </w:r>
    </w:p>
    <w:p w14:paraId="46049CFC" w14:textId="77777777" w:rsidR="00BF5703" w:rsidRDefault="00BF5703" w:rsidP="00BF5703"/>
    <w:p w14:paraId="3A07390D" w14:textId="77777777" w:rsidR="00BF5703" w:rsidRDefault="00BF5703" w:rsidP="00BF5703">
      <w:r>
        <w:t>“This is the story about an eight-year-old girl named Rebecca. Rebecca lives in an isolated rural area. Rebecca’s village has no school and she has never attended school. Why is Rebecca out of school?”</w:t>
      </w:r>
    </w:p>
    <w:p w14:paraId="422488D4" w14:textId="77777777" w:rsidR="00BF5703" w:rsidRDefault="00BF5703" w:rsidP="00BF5703"/>
    <w:p w14:paraId="0EA21671" w14:textId="4D5F755E" w:rsidR="00BF5703" w:rsidRDefault="00BF5703" w:rsidP="00BF5703">
      <w:r>
        <w:t xml:space="preserve">The trainer then facilitates a discussion which encourages </w:t>
      </w:r>
      <w:r w:rsidR="006C0F82">
        <w:t>teachers</w:t>
      </w:r>
      <w:r>
        <w:t xml:space="preserve"> to think about the issues around why Rebecca is out of school. For example:</w:t>
      </w:r>
    </w:p>
    <w:p w14:paraId="7B43B654" w14:textId="77777777" w:rsidR="00BF5703" w:rsidRDefault="00BF5703" w:rsidP="00BF5703"/>
    <w:p w14:paraId="6FB6A714" w14:textId="02AB96AB" w:rsidR="00BF5703" w:rsidRDefault="006C0F82" w:rsidP="00BF5703">
      <w:r>
        <w:t>Teacher</w:t>
      </w:r>
      <w:r w:rsidR="00BF5703">
        <w:t xml:space="preserve">’s answer: “Because there is no school in her village.” </w:t>
      </w:r>
    </w:p>
    <w:p w14:paraId="4D34A021" w14:textId="77777777" w:rsidR="00BF5703" w:rsidRDefault="00BF5703" w:rsidP="00BF5703"/>
    <w:p w14:paraId="76EFE12F" w14:textId="77777777" w:rsidR="00BF5703" w:rsidRDefault="00BF5703" w:rsidP="00BF5703">
      <w:pPr>
        <w:ind w:left="567"/>
      </w:pPr>
      <w:r>
        <w:t>Trainer’s response: “</w:t>
      </w:r>
      <w:r w:rsidRPr="00B21C57">
        <w:rPr>
          <w:b/>
          <w:iCs/>
        </w:rPr>
        <w:t>But why</w:t>
      </w:r>
      <w:r>
        <w:t xml:space="preserve"> is there no school in her village.” </w:t>
      </w:r>
    </w:p>
    <w:p w14:paraId="6B9EC80D" w14:textId="77777777" w:rsidR="00BF5703" w:rsidRDefault="00BF5703" w:rsidP="00BF5703"/>
    <w:p w14:paraId="456D7DDA" w14:textId="5768BCCF" w:rsidR="00BF5703" w:rsidRDefault="006C0F82" w:rsidP="00BF5703">
      <w:r>
        <w:t>Teacher</w:t>
      </w:r>
      <w:r w:rsidR="00BF5703">
        <w:t>’s answer: “Maybe because the village is poor”</w:t>
      </w:r>
    </w:p>
    <w:p w14:paraId="1481FA07" w14:textId="77777777" w:rsidR="00BF5703" w:rsidRDefault="00BF5703" w:rsidP="00BF5703"/>
    <w:p w14:paraId="59618C3F" w14:textId="77777777" w:rsidR="00BF5703" w:rsidRDefault="00BF5703" w:rsidP="00BF5703">
      <w:pPr>
        <w:ind w:left="567"/>
      </w:pPr>
      <w:r>
        <w:t>Trainer’s response: “</w:t>
      </w:r>
      <w:r w:rsidRPr="00B21C57">
        <w:rPr>
          <w:b/>
          <w:iCs/>
        </w:rPr>
        <w:t>But why</w:t>
      </w:r>
      <w:r>
        <w:t xml:space="preserve"> is the village poor?”</w:t>
      </w:r>
    </w:p>
    <w:p w14:paraId="0E4E4573" w14:textId="77777777" w:rsidR="00BF5703" w:rsidRDefault="00BF5703" w:rsidP="00BF5703"/>
    <w:p w14:paraId="6BCB0A37" w14:textId="3710DDEC" w:rsidR="00BF5703" w:rsidRDefault="006C0F82" w:rsidP="00BF5703">
      <w:r>
        <w:t>Teacher</w:t>
      </w:r>
      <w:r w:rsidR="00BF5703">
        <w:t>’s answer: “Because they are in a remote mountain area.”</w:t>
      </w:r>
    </w:p>
    <w:p w14:paraId="6753DE15" w14:textId="77777777" w:rsidR="00BF5703" w:rsidRDefault="00BF5703" w:rsidP="00BF5703"/>
    <w:p w14:paraId="177BC072" w14:textId="77777777" w:rsidR="00BF5703" w:rsidRDefault="00BF5703" w:rsidP="00BF5703">
      <w:pPr>
        <w:ind w:left="3600" w:hanging="3033"/>
      </w:pPr>
      <w:r>
        <w:t>Trainer’s response: “</w:t>
      </w:r>
      <w:r w:rsidRPr="00B21C57">
        <w:rPr>
          <w:b/>
          <w:iCs/>
        </w:rPr>
        <w:t>But why</w:t>
      </w:r>
      <w:r>
        <w:t xml:space="preserve"> is the remote mountain area poor?” </w:t>
      </w:r>
    </w:p>
    <w:p w14:paraId="01928FB6" w14:textId="77777777" w:rsidR="00BF5703" w:rsidRDefault="00BF5703" w:rsidP="00BF5703"/>
    <w:p w14:paraId="6E9FF8BB" w14:textId="7AD46888" w:rsidR="00BF5703" w:rsidRDefault="00BF5703" w:rsidP="00BF5703">
      <w:r>
        <w:t xml:space="preserve">The trainer continues this line of questioning, to draw </w:t>
      </w:r>
      <w:r w:rsidR="006C0F82">
        <w:t>teachers</w:t>
      </w:r>
      <w:r>
        <w:t xml:space="preserve"> into a deeper analysis of the underlying social, environmental and political causes for Rebecca being out of school. Ideas should be recorded on a flipchart</w:t>
      </w:r>
      <w:r w:rsidR="006C45CA">
        <w:t>/board</w:t>
      </w:r>
      <w:r>
        <w:t>.</w:t>
      </w:r>
    </w:p>
    <w:p w14:paraId="0A15FFF2" w14:textId="77777777" w:rsidR="00BF5703" w:rsidRDefault="00BF5703" w:rsidP="00BF5703"/>
    <w:p w14:paraId="0908960C" w14:textId="23232EE0" w:rsidR="00BF5703" w:rsidRDefault="00BF5703" w:rsidP="00BF5703">
      <w:r>
        <w:t xml:space="preserve">The aim is to facilitate </w:t>
      </w:r>
      <w:r w:rsidR="006C0F82">
        <w:t>teachers</w:t>
      </w:r>
      <w:r>
        <w:t xml:space="preserve"> to come up with as many possible causes for Rebecca being out of school as possible. This should help prepare </w:t>
      </w:r>
      <w:r w:rsidR="006C0F82">
        <w:t>teachers</w:t>
      </w:r>
      <w:r>
        <w:t xml:space="preserve"> for looking beyond the surface reasons for children being out of school, to the deeper, more complex and interlinked causes.</w:t>
      </w:r>
    </w:p>
    <w:p w14:paraId="29710781" w14:textId="309F7C58" w:rsidR="00BF5703" w:rsidRDefault="00BF5703" w:rsidP="00BF5703"/>
    <w:p w14:paraId="717214E8" w14:textId="4098F96C" w:rsidR="00BF5703" w:rsidRDefault="00BF5703" w:rsidP="00BF5703"/>
    <w:p w14:paraId="47A588DD" w14:textId="34805DF4" w:rsidR="00BF5703" w:rsidRDefault="00BF5703" w:rsidP="00BF5703"/>
    <w:p w14:paraId="3BA1210C" w14:textId="2F7DA72C" w:rsidR="00BF5703" w:rsidRDefault="00BF5703" w:rsidP="00BF5703"/>
    <w:p w14:paraId="02830659" w14:textId="7ACA6644" w:rsidR="00BF5703" w:rsidRDefault="00BF5703" w:rsidP="00BF5703">
      <w:r>
        <w:rPr>
          <w:noProof/>
          <w:lang w:val="en-US" w:eastAsia="en-US"/>
        </w:rPr>
        <w:lastRenderedPageBreak/>
        <w:drawing>
          <wp:inline distT="0" distB="0" distL="0" distR="0" wp14:anchorId="5A9D9403" wp14:editId="470D19BA">
            <wp:extent cx="5721350" cy="2933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13500" b="9500"/>
                    <a:stretch/>
                  </pic:blipFill>
                  <pic:spPr bwMode="auto">
                    <a:xfrm>
                      <a:off x="0" y="0"/>
                      <a:ext cx="5721350" cy="2933700"/>
                    </a:xfrm>
                    <a:prstGeom prst="rect">
                      <a:avLst/>
                    </a:prstGeom>
                    <a:noFill/>
                    <a:ln>
                      <a:noFill/>
                    </a:ln>
                    <a:extLst>
                      <a:ext uri="{53640926-AAD7-44D8-BBD7-CCE9431645EC}">
                        <a14:shadowObscured xmlns:a14="http://schemas.microsoft.com/office/drawing/2010/main"/>
                      </a:ext>
                    </a:extLst>
                  </pic:spPr>
                </pic:pic>
              </a:graphicData>
            </a:graphic>
          </wp:inline>
        </w:drawing>
      </w:r>
    </w:p>
    <w:p w14:paraId="00F6DE59" w14:textId="3D0D9352" w:rsidR="00BF5703" w:rsidRDefault="006C0F82" w:rsidP="00BF5703">
      <w:pPr>
        <w:jc w:val="center"/>
      </w:pPr>
      <w:r>
        <w:t>Teachers</w:t>
      </w:r>
      <w:r w:rsidR="00BF5703">
        <w:t xml:space="preserve"> in Zambia playing the ‘but why’ game</w:t>
      </w:r>
    </w:p>
    <w:p w14:paraId="78CDD18E" w14:textId="2D7A2AE3" w:rsidR="00BF5703" w:rsidRDefault="00BF5703" w:rsidP="00BF5703"/>
    <w:p w14:paraId="42140A04" w14:textId="6676EA18" w:rsidR="00B5704E" w:rsidRPr="00A81587" w:rsidRDefault="00A81587" w:rsidP="00BF5703">
      <w:r>
        <w:rPr>
          <w:b/>
          <w:bCs/>
        </w:rPr>
        <w:t>[Image description: A man stands on the left of the photo, facing a group of seated people (7 are visible). He has his hands in front of him, as if clapping them together. The others are looking at him and some are smiling.]</w:t>
      </w:r>
    </w:p>
    <w:p w14:paraId="7399393D" w14:textId="77777777" w:rsidR="00BF5703" w:rsidRDefault="00BF5703" w:rsidP="00BF5703"/>
    <w:p w14:paraId="70399BBA" w14:textId="51462D0C" w:rsidR="00BF5703" w:rsidRDefault="00BF5703" w:rsidP="00BF5703">
      <w:r>
        <w:t xml:space="preserve">The trainer can then explain to </w:t>
      </w:r>
      <w:r w:rsidR="006C0F82">
        <w:t>teachers</w:t>
      </w:r>
      <w:r>
        <w:t>:</w:t>
      </w:r>
    </w:p>
    <w:p w14:paraId="6D1833CA" w14:textId="77777777" w:rsidR="00BF5703" w:rsidRDefault="00BF5703" w:rsidP="00BF5703"/>
    <w:p w14:paraId="5487CB16" w14:textId="77777777" w:rsidR="00BF5703" w:rsidRDefault="00BF5703" w:rsidP="00BF5703">
      <w:r>
        <w:t>“The ‘but why?’ game is an activity that helps us to analyse complex problems with multiple causes. Identifying root causes to problems and understanding how they are interlinked can help us prepare to find solutions. This is a form of critical thinking. This game is a useful preparation for us as we look more closely at the different barriers to children being in school. You could also use this game with your learners in your teaching. You could ask them to look at the problem of out-of-school children, but other problems and issues will work as well.”</w:t>
      </w:r>
    </w:p>
    <w:p w14:paraId="7886EAD3" w14:textId="77777777" w:rsidR="00BF5703" w:rsidRDefault="00BF5703" w:rsidP="00BF5703"/>
    <w:p w14:paraId="6AEB86B4" w14:textId="4ED2F3E5" w:rsidR="00BF5703" w:rsidRDefault="00BF5703" w:rsidP="00BF5703">
      <w:r>
        <w:t xml:space="preserve">The trainer should end the activity by asking for feedback from </w:t>
      </w:r>
      <w:r w:rsidR="006C0F82">
        <w:t>teachers</w:t>
      </w:r>
      <w:r>
        <w:t xml:space="preserve"> about the game and recording comments on a flipchart</w:t>
      </w:r>
      <w:r w:rsidR="006C45CA">
        <w:t>/board</w:t>
      </w:r>
      <w:r>
        <w:t>.</w:t>
      </w:r>
    </w:p>
    <w:p w14:paraId="06018DFF" w14:textId="7EEE54C8" w:rsidR="007F0A3E" w:rsidRPr="0082597A" w:rsidRDefault="007F0A3E" w:rsidP="00FE6050">
      <w:pPr>
        <w:rPr>
          <w:rFonts w:cs="Arial"/>
        </w:rPr>
      </w:pPr>
      <w:r w:rsidRPr="0082597A">
        <w:rPr>
          <w:rFonts w:cs="Arial"/>
        </w:rPr>
        <w:t xml:space="preserve"> </w:t>
      </w:r>
    </w:p>
    <w:p w14:paraId="04B12344" w14:textId="77777777" w:rsidR="007F0A3E" w:rsidRPr="0082597A" w:rsidRDefault="007F0A3E" w:rsidP="001A4AA3">
      <w:pPr>
        <w:rPr>
          <w:rFonts w:cs="Arial"/>
        </w:rPr>
      </w:pPr>
    </w:p>
    <w:p w14:paraId="1AA2A0F3" w14:textId="7564EC2B" w:rsidR="00BF5703" w:rsidRDefault="00BF5703">
      <w:pPr>
        <w:spacing w:after="120" w:line="264" w:lineRule="auto"/>
        <w:rPr>
          <w:rFonts w:cs="Arial"/>
        </w:rPr>
      </w:pPr>
      <w:r>
        <w:rPr>
          <w:rFonts w:cs="Arial"/>
        </w:rPr>
        <w:br w:type="page"/>
      </w:r>
    </w:p>
    <w:p w14:paraId="557EA9B8" w14:textId="1C38E60A" w:rsidR="00BF5703" w:rsidRPr="0034051E" w:rsidRDefault="00BF5703" w:rsidP="00BF5703">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83008" behindDoc="0" locked="0" layoutInCell="0" allowOverlap="1" wp14:anchorId="364373A6" wp14:editId="54B87168">
                <wp:simplePos x="0" y="0"/>
                <wp:positionH relativeFrom="margin">
                  <wp:posOffset>5243195</wp:posOffset>
                </wp:positionH>
                <wp:positionV relativeFrom="margin">
                  <wp:posOffset>-91440</wp:posOffset>
                </wp:positionV>
                <wp:extent cx="430530" cy="539750"/>
                <wp:effectExtent l="2540" t="0" r="0" b="0"/>
                <wp:wrapSquare wrapText="bothSides"/>
                <wp:docPr id="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2F5B1D45" w14:textId="26F04362" w:rsidR="00A81587" w:rsidRPr="004A7203" w:rsidRDefault="00A81587" w:rsidP="00BF570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4373A6" id="_x0000_s1033" style="position:absolute;margin-left:412.85pt;margin-top:-7.2pt;width:33.9pt;height:42.5pt;rotation:90;z-index:2518830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oVTHgIAABUEAAAOAAAAZHJzL2Uyb0RvYy54bWysU9uO0zAQfUfiHyy/0yRN2rJ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" o:allowincell="f" fillcolor="#346db6" stroked="f">
                <v:textbox>
                  <w:txbxContent>
                    <w:p w14:paraId="2F5B1D45" w14:textId="26F04362" w:rsidR="00A81587" w:rsidRPr="004A7203" w:rsidRDefault="00A81587" w:rsidP="00BF570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Extension a</w:t>
      </w:r>
      <w:r w:rsidRPr="0034051E">
        <w:t>ctivity</w:t>
      </w:r>
    </w:p>
    <w:p w14:paraId="7741E6E2" w14:textId="656950DF" w:rsidR="00BF5703" w:rsidRPr="006C5C7F" w:rsidRDefault="00BF5703" w:rsidP="00BF5703">
      <w:pPr>
        <w:rPr>
          <w:rFonts w:cs="Arial"/>
          <w:bCs/>
          <w:color w:val="033896"/>
        </w:rPr>
      </w:pPr>
      <w:r w:rsidRPr="006C5C7F">
        <w:rPr>
          <w:rFonts w:cs="Arial"/>
          <w:bCs/>
          <w:color w:val="033896"/>
          <w:sz w:val="48"/>
          <w:szCs w:val="48"/>
        </w:rPr>
        <w:sym w:font="Wingdings" w:char="F0B9"/>
      </w:r>
      <w:r w:rsidRPr="006C5C7F">
        <w:rPr>
          <w:rFonts w:cs="Arial"/>
          <w:bCs/>
          <w:color w:val="033896"/>
        </w:rPr>
        <w:tab/>
      </w:r>
      <w:r>
        <w:rPr>
          <w:rFonts w:cs="Arial"/>
          <w:bCs/>
          <w:color w:val="033896"/>
        </w:rPr>
        <w:t>20</w:t>
      </w:r>
      <w:r w:rsidRPr="006C5C7F">
        <w:rPr>
          <w:rFonts w:cs="Arial"/>
          <w:bCs/>
          <w:color w:val="033896"/>
        </w:rPr>
        <w:t xml:space="preserve"> mi</w:t>
      </w:r>
      <w:r w:rsidRPr="00BF5703">
        <w:rPr>
          <w:rFonts w:cs="Arial"/>
          <w:bCs/>
          <w:color w:val="033896"/>
        </w:rPr>
        <w:t>nu</w:t>
      </w:r>
      <w:r w:rsidRPr="006C5C7F">
        <w:rPr>
          <w:rFonts w:cs="Arial"/>
          <w:bCs/>
          <w:color w:val="033896"/>
        </w:rPr>
        <w:t>tes</w:t>
      </w:r>
    </w:p>
    <w:p w14:paraId="3BC513F9" w14:textId="77777777" w:rsidR="007F0A3E" w:rsidRPr="0082597A" w:rsidRDefault="007F0A3E" w:rsidP="004B424C">
      <w:pPr>
        <w:rPr>
          <w:rFonts w:cs="Arial"/>
        </w:rPr>
      </w:pPr>
    </w:p>
    <w:p w14:paraId="7BDD6968" w14:textId="0EFA2924" w:rsidR="00BF5703" w:rsidRDefault="00BF5703" w:rsidP="00BF5703">
      <w:r w:rsidRPr="00BF5703">
        <w:rPr>
          <w:b/>
          <w:color w:val="033896"/>
        </w:rPr>
        <w:t>Activity 3.1b</w:t>
      </w:r>
      <w:r w:rsidRPr="00BF5703">
        <w:rPr>
          <w:color w:val="033896"/>
        </w:rPr>
        <w:t xml:space="preserve"> </w:t>
      </w:r>
      <w:r>
        <w:t xml:space="preserve">can be extended if there is time. The </w:t>
      </w:r>
      <w:r w:rsidR="006C0F82">
        <w:t>teachers</w:t>
      </w:r>
      <w:r>
        <w:t xml:space="preserve"> are given </w:t>
      </w:r>
      <w:r w:rsidR="00B5704E">
        <w:t>five (</w:t>
      </w:r>
      <w:r w:rsidRPr="00BB38F7">
        <w:t>5</w:t>
      </w:r>
      <w:r w:rsidR="00B5704E">
        <w:t>)</w:t>
      </w:r>
      <w:r w:rsidRPr="00BB38F7">
        <w:t xml:space="preserve"> minutes</w:t>
      </w:r>
      <w:r>
        <w:t xml:space="preserve"> to </w:t>
      </w:r>
      <w:r w:rsidRPr="00680FEE">
        <w:rPr>
          <w:b/>
        </w:rPr>
        <w:t>each</w:t>
      </w:r>
      <w:r>
        <w:t xml:space="preserve"> create their own ‘but why?’ story, using Rebecca’s story as an example. </w:t>
      </w:r>
    </w:p>
    <w:p w14:paraId="7821C219" w14:textId="77777777" w:rsidR="00BF5703" w:rsidRDefault="00BF5703" w:rsidP="00BF5703"/>
    <w:p w14:paraId="42203B15" w14:textId="29952687" w:rsidR="00BF5703" w:rsidRDefault="006C0F82" w:rsidP="00BF5703">
      <w:r>
        <w:t>Teachers</w:t>
      </w:r>
      <w:r w:rsidR="00BF5703">
        <w:t xml:space="preserve"> are divided </w:t>
      </w:r>
      <w:r w:rsidR="00BF5703" w:rsidRPr="00B572DD">
        <w:rPr>
          <w:b/>
        </w:rPr>
        <w:t>into pairs</w:t>
      </w:r>
      <w:r w:rsidR="00BF5703">
        <w:t xml:space="preserve"> and asked to take turns playing the game with one another’s ‘But Why?’ story. </w:t>
      </w:r>
      <w:r>
        <w:t>Teachers</w:t>
      </w:r>
      <w:r w:rsidR="00BF5703">
        <w:t xml:space="preserve"> should also reflect on the process as they play the game and consider how the questions are asked and answered and how far they can extend the chain of questions/responses. This should take </w:t>
      </w:r>
      <w:r w:rsidR="00B5704E">
        <w:t>ten (</w:t>
      </w:r>
      <w:r w:rsidR="00BF5703" w:rsidRPr="00BB38F7">
        <w:t>10</w:t>
      </w:r>
      <w:r w:rsidR="00B5704E">
        <w:t>)</w:t>
      </w:r>
      <w:r w:rsidR="00BF5703" w:rsidRPr="00BB38F7">
        <w:t xml:space="preserve"> minutes</w:t>
      </w:r>
      <w:r w:rsidR="00BF5703">
        <w:t xml:space="preserve">. </w:t>
      </w:r>
    </w:p>
    <w:p w14:paraId="69877429" w14:textId="77777777" w:rsidR="00BF5703" w:rsidRDefault="00BF5703" w:rsidP="00BF5703"/>
    <w:p w14:paraId="0C803971" w14:textId="77777777" w:rsidR="00BF5703" w:rsidRDefault="00BF5703" w:rsidP="00BF5703">
      <w:r>
        <w:t xml:space="preserve">Finally, a </w:t>
      </w:r>
      <w:r w:rsidRPr="00BB38F7">
        <w:t>5-minute</w:t>
      </w:r>
      <w:r>
        <w:t xml:space="preserve"> plenary feedback session can be facilitated.</w:t>
      </w:r>
    </w:p>
    <w:p w14:paraId="2E2850C9" w14:textId="77777777" w:rsidR="00BF5703" w:rsidRDefault="00BF5703" w:rsidP="00BF5703"/>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CD3E26" w14:paraId="28613EAB" w14:textId="77777777" w:rsidTr="00CD3E26">
        <w:trPr>
          <w:trHeight w:val="7428"/>
        </w:trPr>
        <w:tc>
          <w:tcPr>
            <w:tcW w:w="9017" w:type="dxa"/>
          </w:tcPr>
          <w:p w14:paraId="3AF01BA4" w14:textId="77777777" w:rsidR="00CD3E26" w:rsidRPr="006C5C7F" w:rsidRDefault="00CD3E26" w:rsidP="009C7C0D">
            <w:pPr>
              <w:rPr>
                <w:b/>
              </w:rPr>
            </w:pPr>
            <w:r w:rsidRPr="006C5C7F">
              <w:rPr>
                <w:b/>
              </w:rPr>
              <w:t>Notes</w:t>
            </w:r>
          </w:p>
        </w:tc>
      </w:tr>
    </w:tbl>
    <w:p w14:paraId="4A6967C6" w14:textId="0EFB371D" w:rsidR="00CD3E26" w:rsidRDefault="00CD3E26" w:rsidP="00CD3E26">
      <w:bookmarkStart w:id="28" w:name="_Toc307226523"/>
      <w:bookmarkStart w:id="29" w:name="_Toc304473941"/>
      <w:bookmarkStart w:id="30" w:name="_Toc304474011"/>
      <w:bookmarkStart w:id="31" w:name="_Toc531370511"/>
      <w:bookmarkStart w:id="32" w:name="_Toc1755310"/>
      <w:bookmarkStart w:id="33" w:name="_Hlk531844033"/>
    </w:p>
    <w:p w14:paraId="567E0B48" w14:textId="77777777" w:rsidR="00CD3E26" w:rsidRDefault="00CD3E26">
      <w:pPr>
        <w:spacing w:after="120" w:line="264" w:lineRule="auto"/>
      </w:pPr>
      <w:r>
        <w:br w:type="page"/>
      </w:r>
    </w:p>
    <w:p w14:paraId="5DACF55D" w14:textId="624688B5" w:rsidR="00CD3E26" w:rsidRDefault="00CD3E26" w:rsidP="00CD3E26">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85056" behindDoc="0" locked="0" layoutInCell="0" allowOverlap="1" wp14:anchorId="4F4DD257" wp14:editId="778B4079">
                <wp:simplePos x="0" y="0"/>
                <wp:positionH relativeFrom="margin">
                  <wp:posOffset>5243195</wp:posOffset>
                </wp:positionH>
                <wp:positionV relativeFrom="margin">
                  <wp:posOffset>-91440</wp:posOffset>
                </wp:positionV>
                <wp:extent cx="430530" cy="539750"/>
                <wp:effectExtent l="2540" t="0" r="0" b="0"/>
                <wp:wrapSquare wrapText="bothSides"/>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C7E8B26" w14:textId="77777777" w:rsidR="00A81587" w:rsidRPr="004A7203" w:rsidRDefault="00A81587" w:rsidP="00CD3E26">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F4DD257" id="_x0000_s1034" style="position:absolute;margin-left:412.85pt;margin-top:-7.2pt;width:33.9pt;height:42.5pt;rotation:90;z-index:2518850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" o:allowincell="f" fillcolor="#346db6" stroked="f">
                <v:textbox>
                  <w:txbxContent>
                    <w:p w14:paraId="3C7E8B26" w14:textId="77777777" w:rsidR="00A81587" w:rsidRPr="004A7203" w:rsidRDefault="00A81587" w:rsidP="00CD3E26">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3.1c</w:t>
      </w:r>
      <w:r w:rsidRPr="0034051E">
        <w:t xml:space="preserve">: </w:t>
      </w:r>
      <w:r>
        <w:t>Defining out-of-school children – barriers and causes</w:t>
      </w:r>
    </w:p>
    <w:p w14:paraId="17E2D36D" w14:textId="77777777" w:rsidR="00CD3E26" w:rsidRPr="00CD3E26" w:rsidRDefault="00CD3E26" w:rsidP="00CD3E26">
      <w:pPr>
        <w:rPr>
          <w:color w:val="033896"/>
        </w:rPr>
      </w:pPr>
      <w:r w:rsidRPr="00CD3E26">
        <w:rPr>
          <w:rFonts w:cs="Arial"/>
          <w:bCs/>
          <w:color w:val="033896"/>
          <w:sz w:val="36"/>
          <w:szCs w:val="36"/>
        </w:rPr>
        <w:sym w:font="Wingdings" w:char="F0B9"/>
      </w:r>
      <w:r w:rsidRPr="00CD3E26">
        <w:rPr>
          <w:rFonts w:cs="Arial"/>
          <w:bCs/>
          <w:color w:val="033896"/>
          <w:sz w:val="36"/>
          <w:szCs w:val="36"/>
        </w:rPr>
        <w:t xml:space="preserve"> </w:t>
      </w:r>
      <w:r w:rsidRPr="00CD3E26">
        <w:rPr>
          <w:color w:val="033896"/>
        </w:rPr>
        <w:t>20-30 minutes</w:t>
      </w:r>
    </w:p>
    <w:p w14:paraId="46F77347" w14:textId="646034B0" w:rsidR="00CD3E26" w:rsidRDefault="00CD3E26" w:rsidP="00CD3E26"/>
    <w:p w14:paraId="2D205DA2" w14:textId="79A4C8AE" w:rsidR="00CD3E26" w:rsidRDefault="00CD3E26" w:rsidP="00CD3E26">
      <w:r w:rsidRPr="00436604">
        <w:t xml:space="preserve">The trainer should ensure that </w:t>
      </w:r>
      <w:r>
        <w:t>she/</w:t>
      </w:r>
      <w:r w:rsidRPr="00436604">
        <w:t>he is famil</w:t>
      </w:r>
      <w:r>
        <w:t xml:space="preserve">iar with the contents of </w:t>
      </w:r>
      <w:r w:rsidRPr="00CD3E26">
        <w:rPr>
          <w:b/>
          <w:color w:val="033896"/>
        </w:rPr>
        <w:t>Resource 3.1</w:t>
      </w:r>
      <w:r w:rsidRPr="00CD3E26">
        <w:rPr>
          <w:color w:val="033896"/>
        </w:rPr>
        <w:t xml:space="preserve"> </w:t>
      </w:r>
      <w:r w:rsidRPr="00436604">
        <w:t xml:space="preserve">before facilitating this session. </w:t>
      </w:r>
      <w:r w:rsidRPr="00CD3E26">
        <w:rPr>
          <w:b/>
          <w:color w:val="033896"/>
        </w:rPr>
        <w:t>Resource 3.1</w:t>
      </w:r>
      <w:r w:rsidRPr="00CD3E26">
        <w:rPr>
          <w:color w:val="033896"/>
        </w:rPr>
        <w:t xml:space="preserve"> </w:t>
      </w:r>
      <w:r w:rsidRPr="00436604">
        <w:t xml:space="preserve">can also be given to </w:t>
      </w:r>
      <w:r w:rsidR="006C0F82">
        <w:t>teachers</w:t>
      </w:r>
      <w:r w:rsidRPr="00436604">
        <w:t xml:space="preserve"> to read in their own time, </w:t>
      </w:r>
      <w:r w:rsidRPr="00787680">
        <w:rPr>
          <w:b/>
        </w:rPr>
        <w:t>after</w:t>
      </w:r>
      <w:r w:rsidR="00B5704E">
        <w:t xml:space="preserve"> the training</w:t>
      </w:r>
      <w:r w:rsidRPr="00436604">
        <w:t>.</w:t>
      </w:r>
    </w:p>
    <w:p w14:paraId="3D661052" w14:textId="63EFC783" w:rsidR="00CD3E26" w:rsidRDefault="00CD3E26" w:rsidP="00CD3E26">
      <w:pPr>
        <w:rPr>
          <w:rFonts w:cs="Arial"/>
        </w:rPr>
      </w:pPr>
    </w:p>
    <w:p w14:paraId="0F8CF97A" w14:textId="00C5E7A0" w:rsidR="00CD3E26" w:rsidRPr="00134ACC" w:rsidRDefault="00CD3E26" w:rsidP="00CD3E26">
      <w:pPr>
        <w:ind w:left="2880"/>
        <w:rPr>
          <w:rFonts w:cs="Arial"/>
          <w:color w:val="033896"/>
        </w:rPr>
      </w:pPr>
      <w:r>
        <w:rPr>
          <w:rFonts w:cs="Arial"/>
          <w:noProof/>
          <w:lang w:val="en-US" w:eastAsia="en-US"/>
        </w:rPr>
        <mc:AlternateContent>
          <mc:Choice Requires="wpg">
            <w:drawing>
              <wp:anchor distT="0" distB="0" distL="114300" distR="114300" simplePos="0" relativeHeight="251887104" behindDoc="0" locked="0" layoutInCell="1" allowOverlap="1" wp14:anchorId="1EF0F6C2" wp14:editId="124EF1C1">
                <wp:simplePos x="0" y="0"/>
                <wp:positionH relativeFrom="column">
                  <wp:posOffset>0</wp:posOffset>
                </wp:positionH>
                <wp:positionV relativeFrom="paragraph">
                  <wp:posOffset>-7620</wp:posOffset>
                </wp:positionV>
                <wp:extent cx="1330960" cy="419100"/>
                <wp:effectExtent l="0" t="0" r="2540" b="0"/>
                <wp:wrapNone/>
                <wp:docPr id="9" name="Group 9"/>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3" name="Arrow: Pentagon 1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ext Box 14"/>
                        <wps:cNvSpPr txBox="1"/>
                        <wps:spPr>
                          <a:xfrm>
                            <a:off x="0" y="69850"/>
                            <a:ext cx="1079500" cy="273050"/>
                          </a:xfrm>
                          <a:prstGeom prst="rect">
                            <a:avLst/>
                          </a:prstGeom>
                          <a:grpFill/>
                          <a:ln w="6350">
                            <a:noFill/>
                          </a:ln>
                        </wps:spPr>
                        <wps:txbx>
                          <w:txbxContent>
                            <w:p w14:paraId="4323F97F" w14:textId="4D5A1FC2" w:rsidR="00A81587" w:rsidRPr="00134ACC" w:rsidRDefault="00A81587" w:rsidP="00CD3E26">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EF0F6C2" id="Group 9" o:spid="_x0000_s1035" style="position:absolute;left:0;text-align:left;margin-left:0;margin-top:-.6pt;width:104.8pt;height:33pt;z-index:25188710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3" o:spid="_x0000_s103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1Y8MA&#10;AADbAAAADwAAAGRycy9kb3ducmV2LnhtbERPTWvCQBC9F/wPywheSt2oVErqJpSCRRREY3ufZqdJ&#10;2uxsyK4m+utdoeBtHu9zFmlvanGi1lWWFUzGEQji3OqKCwWfh+XTCwjnkTXWlknBmRykyeBhgbG2&#10;He/plPlChBB2MSoovW9iKV1ekkE3tg1x4H5sa9AH2BZSt9iFcFPLaRTNpcGKQ0OJDb2XlP9lR6Ng&#10;uZ3tds+b7vEja37X88ml+KavTqnRsH97BeGp93fxv3ulw/wZ3H4JB8jk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R1Y8MAAADbAAAADwAAAAAAAAAAAAAAAACYAgAAZHJzL2Rv&#10;d25yZXYueG1sUEsFBgAAAAAEAAQA9QAAAIgDAAAAAA==&#10;" adj="17982" filled="f" stroked="f" strokeweight="1pt"/>
                <v:shape id="Text Box 14" o:spid="_x0000_s103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4323F97F" w14:textId="4D5A1FC2" w:rsidR="00A81587" w:rsidRPr="00134ACC" w:rsidRDefault="00A81587" w:rsidP="00CD3E26">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.1</w:t>
                        </w:r>
                      </w:p>
                    </w:txbxContent>
                  </v:textbox>
                </v:shape>
              </v:group>
            </w:pict>
          </mc:Fallback>
        </mc:AlternateContent>
      </w:r>
      <w:r w:rsidRPr="00CD3E26">
        <w:rPr>
          <w:rFonts w:cs="Arial"/>
          <w:b/>
          <w:color w:val="033896"/>
        </w:rPr>
        <w:t>Defining the issue: Who are out-of-school children and why are they out of school?</w:t>
      </w:r>
    </w:p>
    <w:p w14:paraId="2E4B6F13" w14:textId="77777777" w:rsidR="00CD3E26" w:rsidRDefault="00CD3E26" w:rsidP="00CD3E26">
      <w:pPr>
        <w:rPr>
          <w:rFonts w:cs="Arial"/>
        </w:rPr>
      </w:pPr>
    </w:p>
    <w:p w14:paraId="47C36AD4" w14:textId="17F194BC" w:rsidR="00CD3E26" w:rsidRDefault="006C0F82" w:rsidP="00CD3E26">
      <w:r>
        <w:t>Teachers</w:t>
      </w:r>
      <w:r w:rsidR="00CD3E26" w:rsidRPr="00436604">
        <w:t xml:space="preserve"> sho</w:t>
      </w:r>
      <w:r w:rsidR="00CD3E26">
        <w:t xml:space="preserve">uld be given a copy of </w:t>
      </w:r>
      <w:r w:rsidR="00CD3E26" w:rsidRPr="00CD3E26">
        <w:rPr>
          <w:b/>
          <w:color w:val="033896"/>
        </w:rPr>
        <w:t>Resource 3.2</w:t>
      </w:r>
      <w:r w:rsidR="00CD3E26" w:rsidRPr="00436604">
        <w:t xml:space="preserve">, showing some categories of barriers that keep children out of school. The trainer may also want to write out the framework </w:t>
      </w:r>
      <w:r w:rsidR="00CD3E26">
        <w:t xml:space="preserve">of the three broad categories </w:t>
      </w:r>
      <w:r w:rsidR="00CD3E26" w:rsidRPr="00436604">
        <w:t>in advance on flipchart paper, making sure that enough space is left to writ</w:t>
      </w:r>
      <w:r w:rsidR="00CD3E26">
        <w:t>e examples under each category.</w:t>
      </w:r>
    </w:p>
    <w:p w14:paraId="039F1165" w14:textId="3448C557" w:rsidR="00CD3E26" w:rsidRDefault="00CD3E26" w:rsidP="00CD3E26">
      <w:pPr>
        <w:rPr>
          <w:rFonts w:cs="Arial"/>
        </w:rPr>
      </w:pPr>
    </w:p>
    <w:p w14:paraId="0EBAFD85" w14:textId="77777777" w:rsidR="00CD3E26" w:rsidRDefault="00CD3E26" w:rsidP="00CD3E26">
      <w:pPr>
        <w:ind w:left="2880"/>
        <w:rPr>
          <w:rFonts w:cs="Arial"/>
          <w:b/>
          <w:color w:val="033896"/>
        </w:rPr>
      </w:pPr>
      <w:r>
        <w:rPr>
          <w:rFonts w:cs="Arial"/>
          <w:noProof/>
          <w:lang w:val="en-US" w:eastAsia="en-US"/>
        </w:rPr>
        <mc:AlternateContent>
          <mc:Choice Requires="wpg">
            <w:drawing>
              <wp:anchor distT="0" distB="0" distL="114300" distR="114300" simplePos="0" relativeHeight="251889152" behindDoc="0" locked="0" layoutInCell="1" allowOverlap="1" wp14:anchorId="36BB235C" wp14:editId="57253E1E">
                <wp:simplePos x="0" y="0"/>
                <wp:positionH relativeFrom="column">
                  <wp:posOffset>0</wp:posOffset>
                </wp:positionH>
                <wp:positionV relativeFrom="paragraph">
                  <wp:posOffset>23495</wp:posOffset>
                </wp:positionV>
                <wp:extent cx="1330960" cy="419100"/>
                <wp:effectExtent l="0" t="0" r="2540" b="0"/>
                <wp:wrapNone/>
                <wp:docPr id="15" name="Group 1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6" name="Arrow: Pentagon 1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0" y="69850"/>
                            <a:ext cx="1079500" cy="273050"/>
                          </a:xfrm>
                          <a:prstGeom prst="rect">
                            <a:avLst/>
                          </a:prstGeom>
                          <a:grpFill/>
                          <a:ln w="6350">
                            <a:noFill/>
                          </a:ln>
                        </wps:spPr>
                        <wps:txbx>
                          <w:txbxContent>
                            <w:p w14:paraId="7CCF5BD0" w14:textId="29F10D2F" w:rsidR="00A81587" w:rsidRPr="00134ACC" w:rsidRDefault="00A81587" w:rsidP="00CD3E26">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6BB235C" id="Group 15" o:spid="_x0000_s1038" style="position:absolute;left:0;text-align:left;margin-left:0;margin-top:1.85pt;width:104.8pt;height:33pt;z-index:2518891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">
                <v:shape id="Arrow: Pentagon 16" o:spid="_x0000_s103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W+8MA&#10;AADbAAAADwAAAGRycy9kb3ducmV2LnhtbERPTWvCQBC9C/6HZQq9iNnYYiipq4hgEQuiqb1Ps9Mk&#10;NTsbsluT9te7guBtHu9zZove1OJMrassK5hEMQji3OqKCwXHj/X4BYTzyBpry6Tgjxws5sPBDFNt&#10;Oz7QOfOFCCHsUlRQet+kUrq8JIMusg1x4L5ta9AH2BZSt9iFcFPLpzhOpMGKQ0OJDa1Kyk/Zr1Gw&#10;3j3v99P3bvSWNT/bZPJffNFnp9TjQ798BeGp93fxzb3RYX4C11/CA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PW+8MAAADbAAAADwAAAAAAAAAAAAAAAACYAgAAZHJzL2Rv&#10;d25yZXYueG1sUEsFBgAAAAAEAAQA9QAAAIgDAAAAAA==&#10;" adj="17982" filled="f" stroked="f" strokeweight="1pt"/>
                <v:shape id="Text Box 21" o:spid="_x0000_s104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7CCF5BD0" w14:textId="29F10D2F" w:rsidR="00A81587" w:rsidRPr="00134ACC" w:rsidRDefault="00A81587" w:rsidP="00CD3E26">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2</w:t>
                        </w:r>
                      </w:p>
                    </w:txbxContent>
                  </v:textbox>
                </v:shape>
              </v:group>
            </w:pict>
          </mc:Fallback>
        </mc:AlternateContent>
      </w:r>
    </w:p>
    <w:p w14:paraId="086B0F02" w14:textId="6B9A04E7" w:rsidR="00CD3E26" w:rsidRPr="00134ACC" w:rsidRDefault="00CD3E26" w:rsidP="00CD3E26">
      <w:pPr>
        <w:ind w:left="2880"/>
        <w:rPr>
          <w:rFonts w:cs="Arial"/>
          <w:color w:val="033896"/>
        </w:rPr>
      </w:pPr>
      <w:r w:rsidRPr="00CD3E26">
        <w:rPr>
          <w:rFonts w:cs="Arial"/>
          <w:b/>
          <w:color w:val="033896"/>
        </w:rPr>
        <w:t>Outline of barriers to children’s schooling</w:t>
      </w:r>
    </w:p>
    <w:p w14:paraId="0E2B85DD" w14:textId="77777777" w:rsidR="00CD3E26" w:rsidRDefault="00CD3E26" w:rsidP="00CD3E26">
      <w:pPr>
        <w:rPr>
          <w:rFonts w:cs="Arial"/>
        </w:rPr>
      </w:pPr>
    </w:p>
    <w:p w14:paraId="2E429EC4" w14:textId="41B3AE73" w:rsidR="00CD3E26" w:rsidRDefault="00CD3E26" w:rsidP="00CD3E26">
      <w:r>
        <w:t xml:space="preserve">The trainer asks the groups to </w:t>
      </w:r>
      <w:r w:rsidRPr="00436604">
        <w:t>refer to the barriers that were listed during</w:t>
      </w:r>
      <w:r>
        <w:t xml:space="preserve"> </w:t>
      </w:r>
      <w:r w:rsidRPr="00CD3E26">
        <w:rPr>
          <w:b/>
          <w:color w:val="033896"/>
        </w:rPr>
        <w:t>Activity 3.1a</w:t>
      </w:r>
      <w:r w:rsidRPr="00CD3E26">
        <w:t xml:space="preserve">, and discuss for five </w:t>
      </w:r>
      <w:r w:rsidR="00B5704E">
        <w:t xml:space="preserve">(5) </w:t>
      </w:r>
      <w:r w:rsidRPr="00CD3E26">
        <w:t>minutes which</w:t>
      </w:r>
      <w:r w:rsidRPr="00436604">
        <w:t xml:space="preserve"> barriers fit within which categories</w:t>
      </w:r>
      <w:r>
        <w:t>.</w:t>
      </w:r>
      <w:r w:rsidRPr="00436604">
        <w:t xml:space="preserve"> The trainer should </w:t>
      </w:r>
      <w:r>
        <w:t xml:space="preserve">then facilitate a plenary discussion, </w:t>
      </w:r>
      <w:r w:rsidRPr="00436604">
        <w:t>ensur</w:t>
      </w:r>
      <w:r>
        <w:t>ing</w:t>
      </w:r>
      <w:r w:rsidRPr="00436604">
        <w:t xml:space="preserve"> that each category of barriers is covered during the discussion, drawing on examples from real-life practice. These can be based on the </w:t>
      </w:r>
      <w:r w:rsidR="006C0F82">
        <w:t>teachers</w:t>
      </w:r>
      <w:r w:rsidRPr="00436604">
        <w:t>’ experiences, the trainer’s experiences and the id</w:t>
      </w:r>
      <w:r>
        <w:t xml:space="preserve">eas in </w:t>
      </w:r>
      <w:r w:rsidRPr="00CD3E26">
        <w:rPr>
          <w:b/>
          <w:color w:val="033896"/>
        </w:rPr>
        <w:t>Resource 3.2</w:t>
      </w:r>
      <w:r w:rsidRPr="00436604">
        <w:t>.</w:t>
      </w:r>
      <w:r>
        <w:t xml:space="preserve"> </w:t>
      </w:r>
    </w:p>
    <w:p w14:paraId="4CD191EE" w14:textId="75C32343" w:rsidR="00CD3E26" w:rsidRDefault="00CD3E26" w:rsidP="00CD3E26"/>
    <w:p w14:paraId="46C8E10A" w14:textId="5A2CBB79" w:rsidR="00CD3E26" w:rsidRDefault="00CD3E26" w:rsidP="00CD3E26">
      <w:pPr>
        <w:jc w:val="center"/>
      </w:pPr>
      <w:r>
        <w:rPr>
          <w:noProof/>
          <w:lang w:val="en-US" w:eastAsia="en-US"/>
        </w:rPr>
        <w:drawing>
          <wp:inline distT="0" distB="0" distL="0" distR="0" wp14:anchorId="21A65AD3" wp14:editId="04B6DC4D">
            <wp:extent cx="4902200" cy="2070663"/>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11000" b="25500"/>
                    <a:stretch/>
                  </pic:blipFill>
                  <pic:spPr bwMode="auto">
                    <a:xfrm>
                      <a:off x="0" y="0"/>
                      <a:ext cx="4908892" cy="2073490"/>
                    </a:xfrm>
                    <a:prstGeom prst="rect">
                      <a:avLst/>
                    </a:prstGeom>
                    <a:noFill/>
                    <a:ln>
                      <a:noFill/>
                    </a:ln>
                    <a:extLst>
                      <a:ext uri="{53640926-AAD7-44D8-BBD7-CCE9431645EC}">
                        <a14:shadowObscured xmlns:a14="http://schemas.microsoft.com/office/drawing/2010/main"/>
                      </a:ext>
                    </a:extLst>
                  </pic:spPr>
                </pic:pic>
              </a:graphicData>
            </a:graphic>
          </wp:inline>
        </w:drawing>
      </w:r>
    </w:p>
    <w:p w14:paraId="0120EDCC" w14:textId="17A39C05" w:rsidR="00CD3E26" w:rsidRDefault="006C0F82" w:rsidP="00CD3E26">
      <w:pPr>
        <w:jc w:val="center"/>
      </w:pPr>
      <w:r>
        <w:t>Teachers</w:t>
      </w:r>
      <w:r w:rsidR="00CD3E26">
        <w:t xml:space="preserve"> </w:t>
      </w:r>
      <w:r w:rsidR="001D14CD">
        <w:t>in Zambia reviewing the categories of barriers</w:t>
      </w:r>
    </w:p>
    <w:p w14:paraId="663AB874" w14:textId="2BA32219" w:rsidR="00CD3E26" w:rsidRDefault="00CD3E26" w:rsidP="00CD3E26"/>
    <w:p w14:paraId="0C96CEAC" w14:textId="77777777" w:rsidR="00A81587" w:rsidRDefault="00A81587" w:rsidP="00A81587">
      <w:r>
        <w:rPr>
          <w:b/>
          <w:bCs/>
        </w:rPr>
        <w:lastRenderedPageBreak/>
        <w:t>[Image description: Piece of paper are stuck on the wall. Some are labelled with categories (e.g. environment, attitudes). Below these are sheets of paper containing lists. Two men and a woman are looking at the lists on the wall.]</w:t>
      </w:r>
    </w:p>
    <w:p w14:paraId="73844759" w14:textId="77777777" w:rsidR="001D14CD" w:rsidRDefault="001D14CD" w:rsidP="00CD3E26"/>
    <w:p w14:paraId="1ED8314D" w14:textId="762E3882" w:rsidR="00CD3E26" w:rsidRDefault="00CD3E26" w:rsidP="00CD3E26">
      <w:r>
        <w:t xml:space="preserve">The trainer may also wish to give a presentation based on details provided in </w:t>
      </w:r>
      <w:r w:rsidRPr="00CD3E26">
        <w:rPr>
          <w:b/>
          <w:color w:val="033896"/>
        </w:rPr>
        <w:t>Resource 3.2</w:t>
      </w:r>
      <w:r w:rsidRPr="00436604">
        <w:t>, depending on how much of the content is covered during the</w:t>
      </w:r>
      <w:r>
        <w:t xml:space="preserve"> discussions.</w:t>
      </w:r>
    </w:p>
    <w:p w14:paraId="66E828A4" w14:textId="77777777" w:rsidR="00CD3E26" w:rsidRDefault="00CD3E26" w:rsidP="00CD3E26"/>
    <w:p w14:paraId="736C1B54" w14:textId="2B9A32D3" w:rsidR="00CD3E26" w:rsidRDefault="00CD3E26" w:rsidP="00CD3E26">
      <w:r>
        <w:t xml:space="preserve">It may be important for the trainer to highlight that this activity looks at the issue of out-of-school children from a global perspective, to help </w:t>
      </w:r>
      <w:r w:rsidR="006C0F82">
        <w:t>teachers</w:t>
      </w:r>
      <w:r>
        <w:t xml:space="preserve"> learn about the wide range of factors preventing children from going to school around the world. There will be a closer look at the issue as it relates to Zambia later in the training. Understanding the global context can be very helpful when we are trying to understand our own context better.</w:t>
      </w:r>
    </w:p>
    <w:p w14:paraId="59D24078" w14:textId="5A879FE7" w:rsidR="00CD3E26" w:rsidRDefault="00CD3E26" w:rsidP="00CD3E26"/>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1D14CD" w14:paraId="7982F026" w14:textId="77777777" w:rsidTr="001D14CD">
        <w:trPr>
          <w:trHeight w:val="7655"/>
        </w:trPr>
        <w:tc>
          <w:tcPr>
            <w:tcW w:w="9017" w:type="dxa"/>
          </w:tcPr>
          <w:p w14:paraId="0A5EFFAB" w14:textId="77777777" w:rsidR="001D14CD" w:rsidRPr="006C5C7F" w:rsidRDefault="001D14CD" w:rsidP="009C7C0D">
            <w:pPr>
              <w:rPr>
                <w:b/>
              </w:rPr>
            </w:pPr>
            <w:r w:rsidRPr="006C5C7F">
              <w:rPr>
                <w:b/>
              </w:rPr>
              <w:t>Notes</w:t>
            </w:r>
          </w:p>
        </w:tc>
      </w:tr>
    </w:tbl>
    <w:p w14:paraId="200E3BBC" w14:textId="77777777" w:rsidR="001D14CD" w:rsidRPr="00CD3E26" w:rsidRDefault="001D14CD" w:rsidP="00CD3E26"/>
    <w:p w14:paraId="5F7B0EFF" w14:textId="3C83A864" w:rsidR="00CD3E26" w:rsidRDefault="00CD3E26">
      <w:pPr>
        <w:spacing w:after="120" w:line="264" w:lineRule="auto"/>
      </w:pPr>
      <w:r>
        <w:br w:type="page"/>
      </w:r>
    </w:p>
    <w:p w14:paraId="66E5C39B" w14:textId="77777777" w:rsidR="001D14CD" w:rsidRPr="0034051E" w:rsidRDefault="001D14CD" w:rsidP="001D14CD">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91200" behindDoc="0" locked="0" layoutInCell="0" allowOverlap="1" wp14:anchorId="3D939F2C" wp14:editId="634E27DC">
                <wp:simplePos x="0" y="0"/>
                <wp:positionH relativeFrom="margin">
                  <wp:posOffset>5243195</wp:posOffset>
                </wp:positionH>
                <wp:positionV relativeFrom="margin">
                  <wp:posOffset>-91440</wp:posOffset>
                </wp:positionV>
                <wp:extent cx="430530" cy="539750"/>
                <wp:effectExtent l="2540" t="0" r="0" b="0"/>
                <wp:wrapSquare wrapText="bothSides"/>
                <wp:docPr id="2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2205C410" w14:textId="77777777" w:rsidR="00A81587" w:rsidRPr="004A7203" w:rsidRDefault="00A81587" w:rsidP="001D14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D939F2C" id="_x0000_s1041" style="position:absolute;margin-left:412.85pt;margin-top:-7.2pt;width:33.9pt;height:42.5pt;rotation:90;z-index:2518912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PYIAIAABc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&#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T8wD2CACAAAXBAAADgAAAAAAAAAAAAAAAAAuAgAAZHJzL2Uyb0RvYy54bWxQ&#10;SwECLQAUAAYACAAAACEA44GPkd4AAAAJAQAADwAAAAAAAAAAAAAAAAB6BAAAZHJzL2Rvd25yZXYu&#10;eG1sUEsFBgAAAAAEAAQA8wAAAIUFAAAAAA==&#10;" o:allowincell="f" fillcolor="#346db6" stroked="f">
                <v:textbox>
                  <w:txbxContent>
                    <w:p w14:paraId="2205C410" w14:textId="77777777" w:rsidR="00A81587" w:rsidRPr="004A7203" w:rsidRDefault="00A81587" w:rsidP="001D14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Extension a</w:t>
      </w:r>
      <w:r w:rsidRPr="0034051E">
        <w:t>ctivity</w:t>
      </w:r>
    </w:p>
    <w:p w14:paraId="178DFF9B" w14:textId="7B9CC91F" w:rsidR="001D14CD" w:rsidRDefault="001D14CD" w:rsidP="001D14CD">
      <w:pPr>
        <w:rPr>
          <w:rFonts w:cs="Arial"/>
          <w:bCs/>
          <w:color w:val="033896"/>
        </w:rPr>
      </w:pPr>
      <w:r w:rsidRPr="006C5C7F">
        <w:rPr>
          <w:rFonts w:cs="Arial"/>
          <w:bCs/>
          <w:color w:val="033896"/>
          <w:sz w:val="48"/>
          <w:szCs w:val="48"/>
        </w:rPr>
        <w:sym w:font="Wingdings" w:char="F0B9"/>
      </w:r>
      <w:r w:rsidRPr="006C5C7F">
        <w:rPr>
          <w:rFonts w:cs="Arial"/>
          <w:bCs/>
          <w:color w:val="033896"/>
        </w:rPr>
        <w:tab/>
      </w:r>
      <w:r>
        <w:rPr>
          <w:rFonts w:cs="Arial"/>
          <w:bCs/>
          <w:color w:val="033896"/>
        </w:rPr>
        <w:t>20-30</w:t>
      </w:r>
      <w:r w:rsidRPr="006C5C7F">
        <w:rPr>
          <w:rFonts w:cs="Arial"/>
          <w:bCs/>
          <w:color w:val="033896"/>
        </w:rPr>
        <w:t xml:space="preserve"> mi</w:t>
      </w:r>
      <w:r w:rsidRPr="00BF5703">
        <w:rPr>
          <w:rFonts w:cs="Arial"/>
          <w:bCs/>
          <w:color w:val="033896"/>
        </w:rPr>
        <w:t>nu</w:t>
      </w:r>
      <w:r w:rsidRPr="006C5C7F">
        <w:rPr>
          <w:rFonts w:cs="Arial"/>
          <w:bCs/>
          <w:color w:val="033896"/>
        </w:rPr>
        <w:t>tes</w:t>
      </w:r>
    </w:p>
    <w:p w14:paraId="48DC9988" w14:textId="51FAC634" w:rsidR="001D14CD" w:rsidRDefault="001D14CD" w:rsidP="001D14CD">
      <w:pPr>
        <w:rPr>
          <w:rFonts w:cs="Arial"/>
          <w:bCs/>
          <w:color w:val="033896"/>
        </w:rPr>
      </w:pPr>
    </w:p>
    <w:p w14:paraId="50F3AA5A" w14:textId="73971E83" w:rsidR="001D14CD" w:rsidRDefault="001D14CD" w:rsidP="001D14CD">
      <w:r>
        <w:t xml:space="preserve">This activity can help </w:t>
      </w:r>
      <w:r w:rsidR="006C0F82">
        <w:t>teachers</w:t>
      </w:r>
      <w:r>
        <w:t xml:space="preserve"> to reflect on the large amount of information presented and discussed in the previous activities, by developing their own definition for out-of-school children. </w:t>
      </w:r>
    </w:p>
    <w:p w14:paraId="2EDB2679" w14:textId="77777777" w:rsidR="001D14CD" w:rsidRDefault="001D14CD" w:rsidP="001D14CD"/>
    <w:p w14:paraId="285FB963" w14:textId="03AF7D60" w:rsidR="001D14CD" w:rsidRDefault="006C0F82" w:rsidP="001D14CD">
      <w:r>
        <w:t>Teachers</w:t>
      </w:r>
      <w:r w:rsidR="001D14CD">
        <w:t xml:space="preserve"> should work in small groups. Each group should have a plain piece of paper. At the top they write:</w:t>
      </w:r>
    </w:p>
    <w:p w14:paraId="7B57E51A" w14:textId="77777777" w:rsidR="001D14CD" w:rsidRDefault="001D14CD" w:rsidP="001D14CD"/>
    <w:p w14:paraId="75FD03FD" w14:textId="77777777" w:rsidR="001D14CD" w:rsidRPr="00B21C57" w:rsidRDefault="001D14CD" w:rsidP="001D14CD">
      <w:pPr>
        <w:ind w:left="851"/>
        <w:rPr>
          <w:b/>
        </w:rPr>
      </w:pPr>
      <w:r w:rsidRPr="00B21C57">
        <w:rPr>
          <w:b/>
        </w:rPr>
        <w:t>“Out-of-school children are: …”</w:t>
      </w:r>
    </w:p>
    <w:p w14:paraId="068EF055" w14:textId="77777777" w:rsidR="001D14CD" w:rsidRDefault="001D14CD" w:rsidP="001D14CD"/>
    <w:p w14:paraId="34A6A440" w14:textId="7DD625C1" w:rsidR="001D14CD" w:rsidRDefault="001D14CD" w:rsidP="001D14CD">
      <w:r>
        <w:t>Each person in the group has to complete this sentence. However, they must not see what each other is writing. The first person</w:t>
      </w:r>
      <w:r w:rsidR="00B5704E">
        <w:t xml:space="preserve"> should write a line, then make</w:t>
      </w:r>
      <w:r>
        <w:t xml:space="preserve"> a small fold in the paper so that the next person cannot see what they have written. The second person writes their line, and folds the paper, and so on. When everyone has written something, the group unfolds the paper and reads all the statements. From these statements they create one united statement.</w:t>
      </w:r>
    </w:p>
    <w:p w14:paraId="77F80E01" w14:textId="77777777" w:rsidR="001D14CD" w:rsidRDefault="001D14CD" w:rsidP="001D14CD"/>
    <w:p w14:paraId="023E25A4" w14:textId="77777777" w:rsidR="001D14CD" w:rsidRDefault="001D14CD" w:rsidP="001D14CD">
      <w:r>
        <w:t>These can be fed back in plenary to form a whole-group definition of out-of-school children and displayed for future reference.</w:t>
      </w:r>
    </w:p>
    <w:p w14:paraId="2536C000" w14:textId="77777777" w:rsidR="001D14CD" w:rsidRDefault="001D14CD" w:rsidP="001D14CD"/>
    <w:p w14:paraId="4070750D" w14:textId="2FE2D5E5" w:rsidR="001D14CD" w:rsidRDefault="001D14CD" w:rsidP="001D14CD">
      <w:pPr>
        <w:spacing w:after="120"/>
      </w:pPr>
      <w:r>
        <w:t xml:space="preserve">The trainer should ensure that the </w:t>
      </w:r>
      <w:r w:rsidR="006C0F82">
        <w:t>teachers</w:t>
      </w:r>
      <w:r>
        <w:t xml:space="preserve"> are clear that out -of-school children:</w:t>
      </w:r>
    </w:p>
    <w:p w14:paraId="35475548" w14:textId="77777777" w:rsidR="001D14CD" w:rsidRPr="004C4B8A" w:rsidRDefault="001D14CD" w:rsidP="00783EDC">
      <w:pPr>
        <w:numPr>
          <w:ilvl w:val="0"/>
          <w:numId w:val="2"/>
        </w:numPr>
        <w:spacing w:after="120"/>
        <w:ind w:left="426" w:hanging="426"/>
      </w:pPr>
      <w:r>
        <w:t>h</w:t>
      </w:r>
      <w:r w:rsidRPr="004C4B8A">
        <w:t>ave never been to school, or</w:t>
      </w:r>
    </w:p>
    <w:p w14:paraId="0C9F71AB" w14:textId="77777777" w:rsidR="001D14CD" w:rsidRPr="004C4B8A" w:rsidRDefault="001D14CD" w:rsidP="00783EDC">
      <w:pPr>
        <w:numPr>
          <w:ilvl w:val="0"/>
          <w:numId w:val="2"/>
        </w:numPr>
        <w:spacing w:after="120"/>
        <w:ind w:left="426" w:hanging="426"/>
      </w:pPr>
      <w:r>
        <w:t>h</w:t>
      </w:r>
      <w:r w:rsidRPr="004C4B8A">
        <w:t>ave dropped out, or</w:t>
      </w:r>
    </w:p>
    <w:p w14:paraId="5BD85DAC" w14:textId="77777777" w:rsidR="001D14CD" w:rsidRPr="004C4B8A" w:rsidRDefault="001D14CD" w:rsidP="00783EDC">
      <w:pPr>
        <w:numPr>
          <w:ilvl w:val="0"/>
          <w:numId w:val="2"/>
        </w:numPr>
        <w:ind w:left="426" w:hanging="426"/>
      </w:pPr>
      <w:r>
        <w:t>s</w:t>
      </w:r>
      <w:r w:rsidRPr="004C4B8A">
        <w:t xml:space="preserve">ometimes </w:t>
      </w:r>
      <w:r>
        <w:t>go</w:t>
      </w:r>
      <w:r w:rsidRPr="004C4B8A">
        <w:t xml:space="preserve"> to school and sometimes are absent</w:t>
      </w:r>
      <w:r>
        <w:t>.</w:t>
      </w:r>
    </w:p>
    <w:p w14:paraId="1C92A3E4" w14:textId="76596EAD" w:rsidR="001D14CD" w:rsidRDefault="001D14CD" w:rsidP="001D14CD">
      <w:pPr>
        <w:rPr>
          <w:rFonts w:cs="Arial"/>
          <w:bCs/>
          <w:color w:val="033896"/>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1D14CD" w14:paraId="5DAB5CAE" w14:textId="77777777" w:rsidTr="001D14CD">
        <w:trPr>
          <w:trHeight w:val="2552"/>
        </w:trPr>
        <w:tc>
          <w:tcPr>
            <w:tcW w:w="9017" w:type="dxa"/>
          </w:tcPr>
          <w:p w14:paraId="57BBE0C9" w14:textId="77777777" w:rsidR="001D14CD" w:rsidRPr="006C5C7F" w:rsidRDefault="001D14CD" w:rsidP="009C7C0D">
            <w:pPr>
              <w:rPr>
                <w:b/>
              </w:rPr>
            </w:pPr>
            <w:r w:rsidRPr="006C5C7F">
              <w:rPr>
                <w:b/>
              </w:rPr>
              <w:t>Notes</w:t>
            </w:r>
          </w:p>
        </w:tc>
      </w:tr>
    </w:tbl>
    <w:p w14:paraId="5FF7EB4A" w14:textId="77777777" w:rsidR="001D14CD" w:rsidRPr="006C5C7F" w:rsidRDefault="001D14CD" w:rsidP="001D14CD">
      <w:pPr>
        <w:rPr>
          <w:rFonts w:cs="Arial"/>
          <w:bCs/>
          <w:color w:val="033896"/>
        </w:rPr>
      </w:pPr>
    </w:p>
    <w:p w14:paraId="53A919CA" w14:textId="6F12C783" w:rsidR="007F0A3E" w:rsidRPr="0034051E" w:rsidRDefault="007F0A3E" w:rsidP="0034051E">
      <w:pPr>
        <w:pStyle w:val="Heading1"/>
      </w:pPr>
      <w:bookmarkStart w:id="34" w:name="_Toc2186004"/>
      <w:r w:rsidRPr="0034051E">
        <w:lastRenderedPageBreak/>
        <w:t xml:space="preserve">Session </w:t>
      </w:r>
      <w:r w:rsidR="001031B8">
        <w:t>3</w:t>
      </w:r>
      <w:r w:rsidR="00364042">
        <w:t>.</w:t>
      </w:r>
      <w:r w:rsidRPr="0034051E">
        <w:t>2</w:t>
      </w:r>
      <w:bookmarkEnd w:id="28"/>
      <w:r w:rsidR="001069AE" w:rsidRPr="0034051E">
        <w:t xml:space="preserve">: </w:t>
      </w:r>
      <w:bookmarkEnd w:id="29"/>
      <w:bookmarkEnd w:id="30"/>
      <w:bookmarkEnd w:id="31"/>
      <w:bookmarkEnd w:id="32"/>
      <w:r w:rsidR="001031B8" w:rsidRPr="00D72F5D">
        <w:t>A rights</w:t>
      </w:r>
      <w:r w:rsidR="001031B8">
        <w:t>-</w:t>
      </w:r>
      <w:r w:rsidR="001031B8" w:rsidRPr="00D72F5D">
        <w:t xml:space="preserve">based approach to the problem of </w:t>
      </w:r>
      <w:r w:rsidR="001031B8">
        <w:t>o</w:t>
      </w:r>
      <w:r w:rsidR="001031B8" w:rsidRPr="00D72F5D">
        <w:t>ut</w:t>
      </w:r>
      <w:r w:rsidR="001031B8">
        <w:t>-</w:t>
      </w:r>
      <w:r w:rsidR="001031B8" w:rsidRPr="00D72F5D">
        <w:t>of</w:t>
      </w:r>
      <w:r w:rsidR="001031B8">
        <w:t>-s</w:t>
      </w:r>
      <w:r w:rsidR="001031B8" w:rsidRPr="00D72F5D">
        <w:t xml:space="preserve">chool </w:t>
      </w:r>
      <w:r w:rsidR="001031B8">
        <w:t>c</w:t>
      </w:r>
      <w:r w:rsidR="001031B8" w:rsidRPr="00D72F5D">
        <w:t>hildren</w:t>
      </w:r>
      <w:r w:rsidR="001031B8">
        <w:t xml:space="preserve">: </w:t>
      </w:r>
      <w:r w:rsidR="001031B8" w:rsidRPr="00D72F5D">
        <w:t>International and national policy frameworks and legislation</w:t>
      </w:r>
      <w:bookmarkEnd w:id="34"/>
    </w:p>
    <w:p w14:paraId="0E65964D" w14:textId="45D047CC" w:rsidR="00E03EF9" w:rsidRDefault="00576F8D" w:rsidP="00E03EF9">
      <w:bookmarkStart w:id="35" w:name="_Toc307226527"/>
      <w:bookmarkEnd w:id="33"/>
      <w:r>
        <w:rPr>
          <w:rFonts w:cs="Verdana"/>
          <w:szCs w:val="22"/>
          <w:lang w:val="en-US" w:bidi="en-US"/>
        </w:rPr>
        <w:t>The previous activities (3.1a and 3.1b) helped teachers</w:t>
      </w:r>
      <w:r w:rsidRPr="00ED354F">
        <w:rPr>
          <w:rFonts w:cs="Verdana"/>
          <w:szCs w:val="22"/>
          <w:lang w:val="en-US" w:bidi="en-US"/>
        </w:rPr>
        <w:t xml:space="preserve"> to </w:t>
      </w:r>
      <w:r>
        <w:rPr>
          <w:rFonts w:cs="Verdana"/>
          <w:szCs w:val="22"/>
          <w:lang w:val="en-US" w:bidi="en-US"/>
        </w:rPr>
        <w:t>understand</w:t>
      </w:r>
      <w:r w:rsidRPr="00ED354F">
        <w:rPr>
          <w:rFonts w:cs="Verdana"/>
          <w:szCs w:val="22"/>
          <w:lang w:val="en-US" w:bidi="en-US"/>
        </w:rPr>
        <w:t xml:space="preserve"> and reflect on the barriers </w:t>
      </w:r>
      <w:r>
        <w:rPr>
          <w:rFonts w:cs="Verdana"/>
          <w:szCs w:val="22"/>
          <w:lang w:val="en-US" w:bidi="en-US"/>
        </w:rPr>
        <w:t>that</w:t>
      </w:r>
      <w:r w:rsidRPr="00ED354F">
        <w:rPr>
          <w:rFonts w:cs="Verdana"/>
          <w:szCs w:val="22"/>
          <w:lang w:val="en-US" w:bidi="en-US"/>
        </w:rPr>
        <w:t xml:space="preserve"> keep children out of school</w:t>
      </w:r>
      <w:r>
        <w:rPr>
          <w:rFonts w:cs="Verdana"/>
          <w:szCs w:val="22"/>
          <w:lang w:val="en-US" w:bidi="en-US"/>
        </w:rPr>
        <w:t>. These barriers need to be overcome</w:t>
      </w:r>
      <w:r w:rsidRPr="00ED354F">
        <w:rPr>
          <w:rFonts w:cs="Verdana"/>
          <w:szCs w:val="22"/>
          <w:lang w:val="en-US" w:bidi="en-US"/>
        </w:rPr>
        <w:t>. To do this, it is helpful to understand the problem of out</w:t>
      </w:r>
      <w:r>
        <w:rPr>
          <w:rFonts w:cs="Verdana"/>
          <w:szCs w:val="22"/>
          <w:lang w:val="en-US" w:bidi="en-US"/>
        </w:rPr>
        <w:t>-</w:t>
      </w:r>
      <w:r w:rsidRPr="00ED354F">
        <w:rPr>
          <w:rFonts w:cs="Verdana"/>
          <w:szCs w:val="22"/>
          <w:lang w:val="en-US" w:bidi="en-US"/>
        </w:rPr>
        <w:t>of</w:t>
      </w:r>
      <w:r>
        <w:rPr>
          <w:rFonts w:cs="Verdana"/>
          <w:szCs w:val="22"/>
          <w:lang w:val="en-US" w:bidi="en-US"/>
        </w:rPr>
        <w:t>-</w:t>
      </w:r>
      <w:r w:rsidRPr="00ED354F">
        <w:rPr>
          <w:rFonts w:cs="Verdana"/>
          <w:szCs w:val="22"/>
          <w:lang w:val="en-US" w:bidi="en-US"/>
        </w:rPr>
        <w:t>school children within a broader framework of human rights.</w:t>
      </w:r>
    </w:p>
    <w:p w14:paraId="3CA92424" w14:textId="77777777" w:rsidR="00576F8D" w:rsidRDefault="00576F8D" w:rsidP="00E03EF9">
      <w:pPr>
        <w:widowControl w:val="0"/>
        <w:autoSpaceDE w:val="0"/>
        <w:autoSpaceDN w:val="0"/>
        <w:adjustRightInd w:val="0"/>
      </w:pPr>
    </w:p>
    <w:p w14:paraId="5CB017C9" w14:textId="0524F44D" w:rsidR="00576F8D" w:rsidRDefault="00E03EF9" w:rsidP="00E03EF9">
      <w:pPr>
        <w:widowControl w:val="0"/>
        <w:autoSpaceDE w:val="0"/>
        <w:autoSpaceDN w:val="0"/>
        <w:adjustRightInd w:val="0"/>
        <w:rPr>
          <w:rFonts w:cs="Verdana"/>
          <w:szCs w:val="22"/>
          <w:lang w:val="en-US" w:bidi="en-US"/>
        </w:rPr>
      </w:pPr>
      <w:r>
        <w:t xml:space="preserve">Many barriers keep children out of school, yet education is a right for all children. </w:t>
      </w:r>
      <w:r w:rsidRPr="00F27174">
        <w:t>Education is recognised as crucial to human development</w:t>
      </w:r>
      <w:r>
        <w:t xml:space="preserve">. </w:t>
      </w:r>
      <w:r w:rsidR="00576F8D" w:rsidRPr="00ED354F">
        <w:rPr>
          <w:rFonts w:cs="Verdana"/>
          <w:szCs w:val="22"/>
          <w:lang w:val="en-US" w:bidi="en-US"/>
        </w:rPr>
        <w:t xml:space="preserve">Most of the world’s countries legally guarantee the right to primary education and there </w:t>
      </w:r>
      <w:r w:rsidR="00576F8D">
        <w:rPr>
          <w:rFonts w:cs="Verdana"/>
          <w:szCs w:val="22"/>
          <w:lang w:val="en-US" w:bidi="en-US"/>
        </w:rPr>
        <w:t>is</w:t>
      </w:r>
      <w:r w:rsidR="00576F8D" w:rsidRPr="00ED354F">
        <w:rPr>
          <w:rFonts w:cs="Verdana"/>
          <w:szCs w:val="22"/>
          <w:lang w:val="en-US" w:bidi="en-US"/>
        </w:rPr>
        <w:t xml:space="preserve"> a variety of international policy frameworks and legislation commitments which mandate for this globally.</w:t>
      </w:r>
      <w:r w:rsidR="00576F8D">
        <w:rPr>
          <w:rFonts w:cs="Verdana"/>
          <w:szCs w:val="22"/>
          <w:lang w:val="en-US" w:bidi="en-US"/>
        </w:rPr>
        <w:t xml:space="preserve"> </w:t>
      </w:r>
      <w:r w:rsidR="00576F8D">
        <w:t>Therefore, it is essential to be aware of</w:t>
      </w:r>
      <w:r w:rsidR="00576F8D" w:rsidRPr="00436604">
        <w:rPr>
          <w:rFonts w:cs="Verdana"/>
          <w:szCs w:val="22"/>
          <w:lang w:val="en-US" w:bidi="en-US"/>
        </w:rPr>
        <w:t xml:space="preserve"> international, regional, national </w:t>
      </w:r>
      <w:r w:rsidR="00576F8D">
        <w:rPr>
          <w:rFonts w:cs="Verdana"/>
          <w:szCs w:val="22"/>
          <w:lang w:val="en-US" w:bidi="en-US"/>
        </w:rPr>
        <w:t>and</w:t>
      </w:r>
      <w:r w:rsidR="00576F8D" w:rsidRPr="00436604">
        <w:rPr>
          <w:rFonts w:cs="Verdana"/>
          <w:szCs w:val="22"/>
          <w:lang w:val="en-US" w:bidi="en-US"/>
        </w:rPr>
        <w:t xml:space="preserve"> local policy frameworks</w:t>
      </w:r>
      <w:r w:rsidR="00576F8D">
        <w:rPr>
          <w:rFonts w:cs="Verdana"/>
          <w:szCs w:val="22"/>
          <w:lang w:val="en-US" w:bidi="en-US"/>
        </w:rPr>
        <w:t xml:space="preserve"> and </w:t>
      </w:r>
      <w:r w:rsidR="00576F8D" w:rsidRPr="00436604">
        <w:rPr>
          <w:rFonts w:cs="Verdana"/>
          <w:szCs w:val="22"/>
          <w:lang w:val="en-US" w:bidi="en-US"/>
        </w:rPr>
        <w:t>legislation which address children’s rights to education</w:t>
      </w:r>
      <w:r w:rsidR="00576F8D">
        <w:rPr>
          <w:rFonts w:cs="Verdana"/>
          <w:szCs w:val="22"/>
          <w:lang w:val="en-US" w:bidi="en-US"/>
        </w:rPr>
        <w:t>.</w:t>
      </w:r>
    </w:p>
    <w:p w14:paraId="42AB82A7" w14:textId="77777777" w:rsidR="00576F8D" w:rsidRDefault="00576F8D" w:rsidP="00E03EF9">
      <w:pPr>
        <w:widowControl w:val="0"/>
        <w:autoSpaceDE w:val="0"/>
        <w:autoSpaceDN w:val="0"/>
        <w:adjustRightInd w:val="0"/>
      </w:pPr>
    </w:p>
    <w:p w14:paraId="75BCEB56" w14:textId="77777777" w:rsidR="00576F8D" w:rsidRDefault="00E03EF9" w:rsidP="00E03EF9">
      <w:pPr>
        <w:widowControl w:val="0"/>
        <w:autoSpaceDE w:val="0"/>
        <w:autoSpaceDN w:val="0"/>
        <w:adjustRightInd w:val="0"/>
      </w:pPr>
      <w:r>
        <w:t>A child’s</w:t>
      </w:r>
      <w:r w:rsidRPr="00DB0229">
        <w:t xml:space="preserve"> right </w:t>
      </w:r>
      <w:r>
        <w:t xml:space="preserve">to education </w:t>
      </w:r>
      <w:r w:rsidRPr="00DB0229">
        <w:t xml:space="preserve">has been established by a succession of </w:t>
      </w:r>
      <w:r>
        <w:t xml:space="preserve">global declarations such as </w:t>
      </w:r>
      <w:r w:rsidRPr="00DB0229">
        <w:t xml:space="preserve">UN Conventions, from the Universal Declaration of Human Rights (1948) to the Convention on </w:t>
      </w:r>
      <w:r>
        <w:t xml:space="preserve">the Rights of the Child (1989). Other initiatives such as the Education for All </w:t>
      </w:r>
      <w:r w:rsidRPr="00DB0229">
        <w:t>(EFA) movement</w:t>
      </w:r>
      <w:r>
        <w:t>,</w:t>
      </w:r>
      <w:r w:rsidRPr="00DB0229">
        <w:t xml:space="preserve"> the</w:t>
      </w:r>
      <w:r>
        <w:t xml:space="preserve"> UN</w:t>
      </w:r>
      <w:r w:rsidRPr="00DB0229">
        <w:t xml:space="preserve"> Millennium Development Goals (MDG</w:t>
      </w:r>
      <w:r>
        <w:t>s</w:t>
      </w:r>
      <w:r w:rsidRPr="00DB0229">
        <w:t>)</w:t>
      </w:r>
      <w:r>
        <w:t xml:space="preserve"> and the Sustainable Development Goals (SDGs)</w:t>
      </w:r>
      <w:r w:rsidRPr="00DB0229">
        <w:t xml:space="preserve"> </w:t>
      </w:r>
      <w:r>
        <w:t>give support to this</w:t>
      </w:r>
      <w:r w:rsidRPr="00830B8D">
        <w:t xml:space="preserve"> </w:t>
      </w:r>
      <w:r>
        <w:t xml:space="preserve">principle. </w:t>
      </w:r>
    </w:p>
    <w:p w14:paraId="09AF10E3" w14:textId="77777777" w:rsidR="00576F8D" w:rsidRDefault="00576F8D" w:rsidP="00E03EF9">
      <w:pPr>
        <w:widowControl w:val="0"/>
        <w:autoSpaceDE w:val="0"/>
        <w:autoSpaceDN w:val="0"/>
        <w:adjustRightInd w:val="0"/>
      </w:pPr>
    </w:p>
    <w:p w14:paraId="238506B0" w14:textId="3C03AFDF" w:rsidR="00E03EF9" w:rsidRDefault="00576F8D" w:rsidP="00E03EF9">
      <w:pPr>
        <w:widowControl w:val="0"/>
        <w:autoSpaceDE w:val="0"/>
        <w:autoSpaceDN w:val="0"/>
        <w:adjustRightInd w:val="0"/>
      </w:pPr>
      <w:r w:rsidRPr="00ED354F">
        <w:rPr>
          <w:rFonts w:cs="Verdana"/>
          <w:szCs w:val="22"/>
          <w:lang w:val="en-US" w:bidi="en-US"/>
        </w:rPr>
        <w:t xml:space="preserve">In the </w:t>
      </w:r>
      <w:r>
        <w:rPr>
          <w:rFonts w:cs="Verdana"/>
          <w:szCs w:val="22"/>
          <w:lang w:val="en-US" w:bidi="en-US"/>
        </w:rPr>
        <w:t>Zambian</w:t>
      </w:r>
      <w:r w:rsidRPr="00ED354F">
        <w:rPr>
          <w:rFonts w:cs="Verdana"/>
          <w:szCs w:val="22"/>
          <w:lang w:val="en-US" w:bidi="en-US"/>
        </w:rPr>
        <w:t xml:space="preserve"> contex</w:t>
      </w:r>
      <w:r>
        <w:rPr>
          <w:rFonts w:cs="Verdana"/>
          <w:szCs w:val="22"/>
          <w:lang w:val="en-US" w:bidi="en-US"/>
        </w:rPr>
        <w:t>t, there are local</w:t>
      </w:r>
      <w:r w:rsidRPr="00ED354F">
        <w:rPr>
          <w:rFonts w:cs="Verdana"/>
          <w:szCs w:val="22"/>
          <w:lang w:val="en-US" w:bidi="en-US"/>
        </w:rPr>
        <w:t xml:space="preserve">, national, and </w:t>
      </w:r>
      <w:r>
        <w:rPr>
          <w:rFonts w:cs="Verdana"/>
          <w:szCs w:val="22"/>
          <w:lang w:val="en-US" w:bidi="en-US"/>
        </w:rPr>
        <w:t>regional</w:t>
      </w:r>
      <w:r w:rsidRPr="00ED354F">
        <w:rPr>
          <w:rFonts w:cs="Verdana"/>
          <w:szCs w:val="22"/>
          <w:lang w:val="en-US" w:bidi="en-US"/>
        </w:rPr>
        <w:t xml:space="preserve"> policy frameworks and legislation which support international guarantees for children’s rights to primary education.</w:t>
      </w:r>
      <w:r>
        <w:rPr>
          <w:rFonts w:cs="Verdana"/>
          <w:szCs w:val="22"/>
          <w:lang w:val="en-US" w:bidi="en-US"/>
        </w:rPr>
        <w:t xml:space="preserve"> </w:t>
      </w:r>
      <w:r w:rsidR="00E03EF9" w:rsidRPr="00F05505">
        <w:t xml:space="preserve">At national level, the </w:t>
      </w:r>
      <w:r w:rsidR="00E03EF9" w:rsidRPr="00BB38F7">
        <w:rPr>
          <w:rFonts w:cs="Arial"/>
          <w:color w:val="000000"/>
          <w:szCs w:val="22"/>
        </w:rPr>
        <w:t>Educational Reform document (1977), ‘Educating Our Future’ policy (1996) and the Education Act No. 23 of 2011</w:t>
      </w:r>
      <w:r w:rsidR="00E03EF9">
        <w:rPr>
          <w:rFonts w:cs="Arial"/>
          <w:color w:val="000000"/>
          <w:szCs w:val="22"/>
        </w:rPr>
        <w:t xml:space="preserve"> all address the rights of Zambian children to education.</w:t>
      </w:r>
    </w:p>
    <w:p w14:paraId="1A39E3D4" w14:textId="77777777" w:rsidR="00E03EF9" w:rsidRPr="00ED354F" w:rsidRDefault="00E03EF9" w:rsidP="00E03EF9">
      <w:pPr>
        <w:rPr>
          <w:rFonts w:cs="Verdana"/>
          <w:szCs w:val="22"/>
          <w:lang w:val="en-US" w:bidi="en-US"/>
        </w:rPr>
      </w:pPr>
    </w:p>
    <w:p w14:paraId="39E5EF7E" w14:textId="77777777" w:rsidR="00E03EF9" w:rsidRPr="00ED354F" w:rsidRDefault="00E03EF9" w:rsidP="00E03EF9">
      <w:pPr>
        <w:rPr>
          <w:rFonts w:cs="Verdana"/>
          <w:szCs w:val="22"/>
          <w:lang w:val="en-US" w:bidi="en-US"/>
        </w:rPr>
      </w:pPr>
      <w:r w:rsidRPr="00ED354F">
        <w:rPr>
          <w:rFonts w:cs="Verdana"/>
          <w:szCs w:val="22"/>
          <w:lang w:val="en-US" w:bidi="en-US"/>
        </w:rPr>
        <w:t>Understanding primary education as a right, not a luxury, means that working to solve the problem of out</w:t>
      </w:r>
      <w:r>
        <w:rPr>
          <w:rFonts w:cs="Verdana"/>
          <w:szCs w:val="22"/>
          <w:lang w:val="en-US" w:bidi="en-US"/>
        </w:rPr>
        <w:t>-</w:t>
      </w:r>
      <w:r w:rsidRPr="00ED354F">
        <w:rPr>
          <w:rFonts w:cs="Verdana"/>
          <w:szCs w:val="22"/>
          <w:lang w:val="en-US" w:bidi="en-US"/>
        </w:rPr>
        <w:t>of</w:t>
      </w:r>
      <w:r>
        <w:rPr>
          <w:rFonts w:cs="Verdana"/>
          <w:szCs w:val="22"/>
          <w:lang w:val="en-US" w:bidi="en-US"/>
        </w:rPr>
        <w:t>-</w:t>
      </w:r>
      <w:r w:rsidRPr="00ED354F">
        <w:rPr>
          <w:rFonts w:cs="Verdana"/>
          <w:szCs w:val="22"/>
          <w:lang w:val="en-US" w:bidi="en-US"/>
        </w:rPr>
        <w:t>school children is a necessity</w:t>
      </w:r>
      <w:r>
        <w:rPr>
          <w:rFonts w:cs="Verdana"/>
          <w:szCs w:val="22"/>
          <w:lang w:val="en-US" w:bidi="en-US"/>
        </w:rPr>
        <w:t xml:space="preserve"> and a responsibility</w:t>
      </w:r>
      <w:r w:rsidRPr="00ED354F">
        <w:rPr>
          <w:rFonts w:cs="Verdana"/>
          <w:szCs w:val="22"/>
          <w:lang w:val="en-US" w:bidi="en-US"/>
        </w:rPr>
        <w:t xml:space="preserve">, not an option. </w:t>
      </w:r>
    </w:p>
    <w:p w14:paraId="45218672" w14:textId="77777777" w:rsidR="00E03EF9" w:rsidRPr="00ED354F" w:rsidRDefault="00E03EF9" w:rsidP="00E03EF9">
      <w:pPr>
        <w:rPr>
          <w:rFonts w:cs="Verdana"/>
          <w:szCs w:val="22"/>
          <w:lang w:val="en-US" w:bidi="en-US"/>
        </w:rPr>
      </w:pPr>
    </w:p>
    <w:p w14:paraId="322F9CCE" w14:textId="0931F5D1" w:rsidR="00E03EF9" w:rsidRPr="00ED354F" w:rsidRDefault="00E03EF9" w:rsidP="00E03EF9">
      <w:pPr>
        <w:rPr>
          <w:rFonts w:cs="Verdana"/>
          <w:szCs w:val="22"/>
          <w:lang w:val="en-US" w:bidi="en-US"/>
        </w:rPr>
      </w:pPr>
    </w:p>
    <w:p w14:paraId="679F590F" w14:textId="77777777" w:rsidR="00E03EF9" w:rsidRPr="00ED354F" w:rsidRDefault="00E03EF9" w:rsidP="00E03EF9">
      <w:pPr>
        <w:rPr>
          <w:rFonts w:cs="Verdana"/>
          <w:szCs w:val="22"/>
          <w:lang w:val="en-US" w:bidi="en-US"/>
        </w:rPr>
      </w:pPr>
    </w:p>
    <w:p w14:paraId="67288690" w14:textId="4B8CAA6A" w:rsidR="00E03EF9" w:rsidRDefault="00E03EF9" w:rsidP="00E03EF9">
      <w:pPr>
        <w:rPr>
          <w:rFonts w:cs="Verdana"/>
          <w:szCs w:val="22"/>
          <w:lang w:val="en-US" w:bidi="en-US"/>
        </w:rPr>
      </w:pPr>
    </w:p>
    <w:p w14:paraId="22712F04" w14:textId="6B257C19" w:rsidR="00E03EF9" w:rsidRDefault="00E03EF9" w:rsidP="00E03EF9"/>
    <w:p w14:paraId="34005450" w14:textId="77777777" w:rsidR="00E03EF9" w:rsidRPr="00ED354F" w:rsidRDefault="00E03EF9" w:rsidP="00E03EF9">
      <w:pPr>
        <w:pStyle w:val="Heading2"/>
        <w:rPr>
          <w:sz w:val="24"/>
          <w:lang w:val="en-US" w:bidi="en-US"/>
        </w:rPr>
      </w:pPr>
      <w:r w:rsidRPr="004A7203">
        <w:rPr>
          <w:rFonts w:cs="Arial"/>
          <w:noProof/>
          <w:lang w:val="en-US" w:eastAsia="en-US"/>
        </w:rPr>
        <w:lastRenderedPageBreak/>
        <mc:AlternateContent>
          <mc:Choice Requires="wps">
            <w:drawing>
              <wp:anchor distT="91440" distB="91440" distL="137160" distR="137160" simplePos="0" relativeHeight="251804160" behindDoc="0" locked="0" layoutInCell="0" allowOverlap="1" wp14:anchorId="5A69F76E" wp14:editId="4C3329F7">
                <wp:simplePos x="0" y="0"/>
                <wp:positionH relativeFrom="margin">
                  <wp:posOffset>5243830</wp:posOffset>
                </wp:positionH>
                <wp:positionV relativeFrom="margin">
                  <wp:posOffset>-60325</wp:posOffset>
                </wp:positionV>
                <wp:extent cx="430530" cy="539750"/>
                <wp:effectExtent l="2540" t="0" r="0" b="0"/>
                <wp:wrapSquare wrapText="bothSides"/>
                <wp:docPr id="25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8C8BE6" w14:textId="77777777" w:rsidR="00A81587" w:rsidRPr="004A7203" w:rsidRDefault="00A8158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69F76E" id="_x0000_s1042" style="position:absolute;margin-left:412.9pt;margin-top:-4.75pt;width:33.9pt;height:42.5pt;rotation:90;z-index:25180416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" o:allowincell="f" fillcolor="#346db6" stroked="f">
                <v:textbox>
                  <w:txbxContent>
                    <w:p w14:paraId="628C8BE6" w14:textId="77777777" w:rsidR="00A81587" w:rsidRPr="004A7203" w:rsidRDefault="00A8158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3</w:t>
      </w:r>
      <w:r w:rsidR="00364042">
        <w:t>.</w:t>
      </w:r>
      <w:r w:rsidR="007F0A3E" w:rsidRPr="0034051E">
        <w:t>2a</w:t>
      </w:r>
      <w:bookmarkEnd w:id="35"/>
      <w:r w:rsidR="00541E9E" w:rsidRPr="0034051E">
        <w:t xml:space="preserve">: </w:t>
      </w:r>
      <w:r>
        <w:rPr>
          <w:lang w:val="en-US" w:bidi="en-US"/>
        </w:rPr>
        <w:t>A reminder about policy frameworks and legislation</w:t>
      </w:r>
    </w:p>
    <w:p w14:paraId="6E5628EF" w14:textId="0AC0E5DB"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15-</w:t>
      </w:r>
      <w:r w:rsidR="00E03EF9">
        <w:rPr>
          <w:rFonts w:cs="Arial"/>
          <w:bCs/>
          <w:color w:val="033896"/>
        </w:rPr>
        <w:t>2</w:t>
      </w:r>
      <w:r w:rsidRPr="00134ACC">
        <w:rPr>
          <w:rFonts w:cs="Arial"/>
          <w:bCs/>
          <w:color w:val="033896"/>
        </w:rPr>
        <w:t>0 minutes</w:t>
      </w:r>
    </w:p>
    <w:p w14:paraId="7A6D3AFB" w14:textId="059ED3B8" w:rsidR="007F0A3E" w:rsidRPr="0082597A" w:rsidRDefault="007F0A3E" w:rsidP="00B42DC6"/>
    <w:p w14:paraId="33633C4B" w14:textId="17873579" w:rsidR="00E03EF9" w:rsidRPr="00436604" w:rsidRDefault="00E03EF9" w:rsidP="00E03EF9">
      <w:pPr>
        <w:rPr>
          <w:rFonts w:cs="Verdana"/>
          <w:szCs w:val="22"/>
          <w:lang w:val="en-US" w:bidi="en-US"/>
        </w:rPr>
      </w:pPr>
      <w:r>
        <w:rPr>
          <w:rFonts w:cs="Verdana"/>
          <w:szCs w:val="22"/>
          <w:lang w:val="en-US" w:bidi="en-US"/>
        </w:rPr>
        <w:t>T</w:t>
      </w:r>
      <w:r w:rsidRPr="00436604">
        <w:rPr>
          <w:rFonts w:cs="Verdana"/>
          <w:szCs w:val="22"/>
          <w:lang w:val="en-US" w:bidi="en-US"/>
        </w:rPr>
        <w:t xml:space="preserve">he trainer should ask </w:t>
      </w:r>
      <w:r w:rsidR="006C0F82">
        <w:rPr>
          <w:rFonts w:cs="Verdana"/>
          <w:szCs w:val="22"/>
          <w:lang w:val="en-US" w:bidi="en-US"/>
        </w:rPr>
        <w:t>teachers</w:t>
      </w:r>
      <w:r w:rsidRPr="00436604">
        <w:rPr>
          <w:rFonts w:cs="Verdana"/>
          <w:szCs w:val="22"/>
          <w:lang w:val="en-US" w:bidi="en-US"/>
        </w:rPr>
        <w:t xml:space="preserve"> if they are aware of any international, regional, national, or local policy frameworks</w:t>
      </w:r>
      <w:r>
        <w:rPr>
          <w:rFonts w:cs="Verdana"/>
          <w:szCs w:val="22"/>
          <w:lang w:val="en-US" w:bidi="en-US"/>
        </w:rPr>
        <w:t xml:space="preserve"> or </w:t>
      </w:r>
      <w:r w:rsidRPr="00436604">
        <w:rPr>
          <w:rFonts w:cs="Verdana"/>
          <w:szCs w:val="22"/>
          <w:lang w:val="en-US" w:bidi="en-US"/>
        </w:rPr>
        <w:t>legislation which address children’s rights to education. Their responses are written on a flip</w:t>
      </w:r>
      <w:r w:rsidR="002143C1">
        <w:rPr>
          <w:rFonts w:cs="Verdana"/>
          <w:szCs w:val="22"/>
          <w:lang w:val="en-US" w:bidi="en-US"/>
        </w:rPr>
        <w:t xml:space="preserve"> </w:t>
      </w:r>
      <w:r w:rsidRPr="00436604">
        <w:rPr>
          <w:rFonts w:cs="Verdana"/>
          <w:szCs w:val="22"/>
          <w:lang w:val="en-US" w:bidi="en-US"/>
        </w:rPr>
        <w:t>chart</w:t>
      </w:r>
      <w:r w:rsidR="00E764B6">
        <w:rPr>
          <w:rFonts w:cs="Verdana"/>
          <w:szCs w:val="22"/>
          <w:lang w:val="en-US" w:bidi="en-US"/>
        </w:rPr>
        <w:t>/board</w:t>
      </w:r>
      <w:r w:rsidRPr="00436604">
        <w:rPr>
          <w:rFonts w:cs="Verdana"/>
          <w:szCs w:val="22"/>
          <w:lang w:val="en-US" w:bidi="en-US"/>
        </w:rPr>
        <w:t xml:space="preserve">. This should take approximately </w:t>
      </w:r>
      <w:r w:rsidR="00B5704E">
        <w:rPr>
          <w:rFonts w:cs="Verdana"/>
          <w:szCs w:val="22"/>
          <w:lang w:val="en-US" w:bidi="en-US"/>
        </w:rPr>
        <w:t>five (</w:t>
      </w:r>
      <w:r w:rsidRPr="00BB38F7">
        <w:rPr>
          <w:rFonts w:cs="Verdana"/>
          <w:szCs w:val="22"/>
          <w:lang w:val="en-US" w:bidi="en-US"/>
        </w:rPr>
        <w:t>5</w:t>
      </w:r>
      <w:r w:rsidR="00B5704E">
        <w:rPr>
          <w:rFonts w:cs="Verdana"/>
          <w:szCs w:val="22"/>
          <w:lang w:val="en-US" w:bidi="en-US"/>
        </w:rPr>
        <w:t>)</w:t>
      </w:r>
      <w:r w:rsidRPr="00BB38F7">
        <w:rPr>
          <w:rFonts w:cs="Verdana"/>
          <w:szCs w:val="22"/>
          <w:lang w:val="en-US" w:bidi="en-US"/>
        </w:rPr>
        <w:t xml:space="preserve"> minutes.</w:t>
      </w:r>
    </w:p>
    <w:p w14:paraId="010CC724" w14:textId="77777777" w:rsidR="00E03EF9" w:rsidRPr="00436604" w:rsidRDefault="00E03EF9" w:rsidP="00E03EF9">
      <w:pPr>
        <w:rPr>
          <w:rFonts w:cs="Verdana"/>
          <w:szCs w:val="22"/>
          <w:lang w:val="en-US" w:bidi="en-US"/>
        </w:rPr>
      </w:pPr>
    </w:p>
    <w:p w14:paraId="624064E7" w14:textId="6D3F7E41" w:rsidR="00E03EF9" w:rsidRPr="00ED354F" w:rsidRDefault="00E03EF9" w:rsidP="00E03EF9">
      <w:pPr>
        <w:rPr>
          <w:rFonts w:cs="Verdana"/>
          <w:szCs w:val="22"/>
          <w:lang w:val="en-US" w:bidi="en-US"/>
        </w:rPr>
      </w:pPr>
      <w:r w:rsidRPr="00436604">
        <w:rPr>
          <w:rFonts w:cs="Verdana"/>
          <w:szCs w:val="22"/>
          <w:lang w:val="en-US" w:bidi="en-US"/>
        </w:rPr>
        <w:t xml:space="preserve">Next, </w:t>
      </w:r>
      <w:r w:rsidR="006C0F82">
        <w:rPr>
          <w:rFonts w:cs="Verdana"/>
          <w:szCs w:val="22"/>
          <w:lang w:val="en-US" w:bidi="en-US"/>
        </w:rPr>
        <w:t>teachers</w:t>
      </w:r>
      <w:r w:rsidRPr="00436604">
        <w:rPr>
          <w:rFonts w:cs="Verdana"/>
          <w:szCs w:val="22"/>
          <w:lang w:val="en-US" w:bidi="en-US"/>
        </w:rPr>
        <w:t xml:space="preserve"> </w:t>
      </w:r>
      <w:r>
        <w:rPr>
          <w:rFonts w:cs="Verdana"/>
          <w:szCs w:val="22"/>
          <w:lang w:val="en-US" w:bidi="en-US"/>
        </w:rPr>
        <w:t xml:space="preserve">are given </w:t>
      </w:r>
      <w:r w:rsidRPr="00E03EF9">
        <w:rPr>
          <w:rFonts w:cs="Verdana"/>
          <w:b/>
          <w:color w:val="033896"/>
          <w:szCs w:val="22"/>
          <w:lang w:val="en-US" w:bidi="en-US"/>
        </w:rPr>
        <w:t>Resource 3.3</w:t>
      </w:r>
      <w:r w:rsidRPr="00E03EF9">
        <w:rPr>
          <w:rFonts w:cs="Verdana"/>
          <w:color w:val="033896"/>
          <w:szCs w:val="22"/>
          <w:lang w:val="en-US" w:bidi="en-US"/>
        </w:rPr>
        <w:t xml:space="preserve"> </w:t>
      </w:r>
      <w:r w:rsidRPr="00436604">
        <w:rPr>
          <w:rFonts w:cs="Verdana"/>
          <w:szCs w:val="22"/>
          <w:lang w:val="en-US" w:bidi="en-US"/>
        </w:rPr>
        <w:t xml:space="preserve">which they should read quietly to themselves. This should take </w:t>
      </w:r>
      <w:r w:rsidRPr="00BB38F7">
        <w:rPr>
          <w:rFonts w:cs="Verdana"/>
          <w:szCs w:val="22"/>
          <w:lang w:val="en-US" w:bidi="en-US"/>
        </w:rPr>
        <w:t>5-10 minutes</w:t>
      </w:r>
      <w:r w:rsidRPr="00436604">
        <w:rPr>
          <w:rFonts w:cs="Verdana"/>
          <w:szCs w:val="22"/>
          <w:lang w:val="en-US" w:bidi="en-US"/>
        </w:rPr>
        <w:t>.</w:t>
      </w:r>
    </w:p>
    <w:p w14:paraId="3CA0F0BC" w14:textId="77777777" w:rsidR="00E03EF9" w:rsidRDefault="00E03EF9" w:rsidP="00E03EF9">
      <w:pPr>
        <w:rPr>
          <w:rFonts w:cs="Arial"/>
        </w:rPr>
      </w:pPr>
    </w:p>
    <w:p w14:paraId="05403C95" w14:textId="77777777" w:rsidR="00E03EF9" w:rsidRDefault="00E03EF9" w:rsidP="00E03EF9">
      <w:pPr>
        <w:ind w:left="2880"/>
        <w:rPr>
          <w:rFonts w:cs="Arial"/>
          <w:b/>
          <w:color w:val="033896"/>
        </w:rPr>
      </w:pPr>
      <w:r>
        <w:rPr>
          <w:rFonts w:cs="Arial"/>
          <w:noProof/>
          <w:lang w:val="en-US" w:eastAsia="en-US"/>
        </w:rPr>
        <mc:AlternateContent>
          <mc:Choice Requires="wpg">
            <w:drawing>
              <wp:anchor distT="0" distB="0" distL="114300" distR="114300" simplePos="0" relativeHeight="251893248" behindDoc="0" locked="0" layoutInCell="1" allowOverlap="1" wp14:anchorId="793593B8" wp14:editId="1770F029">
                <wp:simplePos x="0" y="0"/>
                <wp:positionH relativeFrom="column">
                  <wp:posOffset>0</wp:posOffset>
                </wp:positionH>
                <wp:positionV relativeFrom="paragraph">
                  <wp:posOffset>23495</wp:posOffset>
                </wp:positionV>
                <wp:extent cx="1330960" cy="419100"/>
                <wp:effectExtent l="0" t="0" r="2540" b="0"/>
                <wp:wrapNone/>
                <wp:docPr id="225" name="Group 22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26" name="Arrow: Pentagon 22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234"/>
                        <wps:cNvSpPr txBox="1"/>
                        <wps:spPr>
                          <a:xfrm>
                            <a:off x="0" y="69850"/>
                            <a:ext cx="1079500" cy="273050"/>
                          </a:xfrm>
                          <a:prstGeom prst="rect">
                            <a:avLst/>
                          </a:prstGeom>
                          <a:grpFill/>
                          <a:ln w="6350">
                            <a:noFill/>
                          </a:ln>
                        </wps:spPr>
                        <wps:txbx>
                          <w:txbxContent>
                            <w:p w14:paraId="20BA2F4B" w14:textId="14CC029A" w:rsidR="00A81587" w:rsidRPr="00134ACC" w:rsidRDefault="00A81587" w:rsidP="00E03EF9">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93593B8" id="Group 225" o:spid="_x0000_s1043" style="position:absolute;left:0;text-align:left;margin-left:0;margin-top:1.85pt;width:104.8pt;height:33pt;z-index:2518932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">
                <v:shape id="Arrow: Pentagon 226" o:spid="_x0000_s104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9BRcYA&#10;AADcAAAADwAAAGRycy9kb3ducmV2LnhtbESPQWvCQBSE74X+h+UVeim6MWKQ1FVEUEoFsaneX7Ov&#10;SWr2bchuTfTXuwWhx2FmvmFmi97U4kytqywrGA0jEMS51RUXCg6f68EUhPPIGmvLpOBCDhbzx4cZ&#10;ptp2/EHnzBciQNilqKD0vkmldHlJBt3QNsTB+7atQR9kW0jdYhfgppZxFCXSYMVhocSGViXlp+zX&#10;KFjvxvv9ZNu9bLLm5z0ZXYsvOnZKPT/1y1cQnnr/H76337SCOE7g70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9BRcYAAADcAAAADwAAAAAAAAAAAAAAAACYAgAAZHJz&#10;L2Rvd25yZXYueG1sUEsFBgAAAAAEAAQA9QAAAIsDAAAAAA==&#10;" adj="17982" filled="f" stroked="f" strokeweight="1pt"/>
                <v:shape id="Text Box 234" o:spid="_x0000_s104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wccA&#10;AADcAAAADwAAAGRycy9kb3ducmV2LnhtbESPzWvCQBTE70L/h+UVetNN01YkZhUJSEXagx8Xb8/s&#10;ywdm36bZrab9611B8DjMzG+YdN6bRpypc7VlBa+jCARxbnXNpYL9bjmcgHAeWWNjmRT8kYP57GmQ&#10;YqLthTd03vpSBAi7BBVU3reJlC6vyKAb2ZY4eIXtDPogu1LqDi8BbhoZR9FYGqw5LFTYUlZRftr+&#10;GgXrbPmNm2NsJv9N9vlVLNqf/eFDqZfnfjEF4an3j/C9vdIK4rd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p8HHAAAA3AAAAA8AAAAAAAAAAAAAAAAAmAIAAGRy&#10;cy9kb3ducmV2LnhtbFBLBQYAAAAABAAEAPUAAACMAwAAAAA=&#10;" filled="f" stroked="f" strokeweight=".5pt">
                  <v:textbox>
                    <w:txbxContent>
                      <w:p w14:paraId="20BA2F4B" w14:textId="14CC029A" w:rsidR="00A81587" w:rsidRPr="00134ACC" w:rsidRDefault="00A81587" w:rsidP="00E03EF9">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3</w:t>
                        </w:r>
                      </w:p>
                    </w:txbxContent>
                  </v:textbox>
                </v:shape>
              </v:group>
            </w:pict>
          </mc:Fallback>
        </mc:AlternateContent>
      </w:r>
    </w:p>
    <w:p w14:paraId="7BFB77F3" w14:textId="367FB0C7" w:rsidR="00E03EF9" w:rsidRDefault="00E03EF9" w:rsidP="00E03EF9">
      <w:pPr>
        <w:ind w:left="2160" w:firstLine="720"/>
        <w:rPr>
          <w:rFonts w:cs="Arial"/>
        </w:rPr>
      </w:pPr>
      <w:r w:rsidRPr="00E03EF9">
        <w:rPr>
          <w:rFonts w:cs="Arial"/>
          <w:b/>
          <w:color w:val="033896"/>
        </w:rPr>
        <w:t>Policy frameworks and legislation</w:t>
      </w:r>
    </w:p>
    <w:p w14:paraId="5B6BCDEE" w14:textId="77777777" w:rsidR="00E03EF9" w:rsidRDefault="00E03EF9" w:rsidP="00E03EF9">
      <w:pPr>
        <w:rPr>
          <w:rFonts w:cs="Verdana"/>
          <w:szCs w:val="22"/>
          <w:lang w:val="en-US" w:bidi="en-US"/>
        </w:rPr>
      </w:pPr>
    </w:p>
    <w:p w14:paraId="135C725B" w14:textId="76D92EA9" w:rsidR="00E03EF9" w:rsidRDefault="00E03EF9" w:rsidP="00E03EF9">
      <w:pPr>
        <w:rPr>
          <w:rFonts w:cs="Verdana"/>
          <w:szCs w:val="22"/>
          <w:lang w:val="en-US" w:bidi="en-US"/>
        </w:rPr>
      </w:pPr>
      <w:r w:rsidRPr="00ED354F">
        <w:rPr>
          <w:rFonts w:cs="Verdana"/>
          <w:szCs w:val="22"/>
          <w:lang w:val="en-US" w:bidi="en-US"/>
        </w:rPr>
        <w:t xml:space="preserve">When </w:t>
      </w:r>
      <w:r w:rsidR="006C0F82">
        <w:rPr>
          <w:rFonts w:cs="Verdana"/>
          <w:szCs w:val="22"/>
          <w:lang w:val="en-US" w:bidi="en-US"/>
        </w:rPr>
        <w:t>teachers</w:t>
      </w:r>
      <w:r w:rsidRPr="00ED354F">
        <w:rPr>
          <w:rFonts w:cs="Verdana"/>
          <w:szCs w:val="22"/>
          <w:lang w:val="en-US" w:bidi="en-US"/>
        </w:rPr>
        <w:t xml:space="preserve"> have finished reading, </w:t>
      </w:r>
      <w:r>
        <w:rPr>
          <w:rFonts w:cs="Verdana"/>
          <w:szCs w:val="22"/>
          <w:lang w:val="en-US" w:bidi="en-US"/>
        </w:rPr>
        <w:t xml:space="preserve">the trainer should </w:t>
      </w:r>
      <w:r w:rsidRPr="00ED354F">
        <w:rPr>
          <w:rFonts w:cs="Verdana"/>
          <w:szCs w:val="22"/>
          <w:lang w:val="en-US" w:bidi="en-US"/>
        </w:rPr>
        <w:t xml:space="preserve">ask in plenary if they have any questions or issues they want to </w:t>
      </w:r>
      <w:r w:rsidRPr="00BB38F7">
        <w:rPr>
          <w:rFonts w:cs="Verdana"/>
          <w:szCs w:val="22"/>
          <w:lang w:val="en-US" w:bidi="en-US"/>
        </w:rPr>
        <w:t>discuss (5 minutes).</w:t>
      </w:r>
    </w:p>
    <w:p w14:paraId="2BE971B4" w14:textId="4FE9A568" w:rsidR="007C5245" w:rsidRPr="0082597A" w:rsidRDefault="007C5245"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134ACC" w14:paraId="254E6E24" w14:textId="77777777" w:rsidTr="00E03EF9">
        <w:trPr>
          <w:trHeight w:val="6521"/>
        </w:trPr>
        <w:tc>
          <w:tcPr>
            <w:tcW w:w="9017" w:type="dxa"/>
          </w:tcPr>
          <w:p w14:paraId="156A2D09" w14:textId="77777777" w:rsidR="00134ACC" w:rsidRPr="006C5C7F" w:rsidRDefault="00134ACC" w:rsidP="004B576F">
            <w:pPr>
              <w:rPr>
                <w:b/>
              </w:rPr>
            </w:pPr>
            <w:r w:rsidRPr="006C5C7F">
              <w:rPr>
                <w:b/>
              </w:rPr>
              <w:t>Notes</w:t>
            </w:r>
          </w:p>
        </w:tc>
      </w:tr>
    </w:tbl>
    <w:p w14:paraId="7908A266" w14:textId="76B57496" w:rsidR="005112E9" w:rsidRPr="0082597A" w:rsidRDefault="005112E9" w:rsidP="00B42DC6">
      <w:pPr>
        <w:rPr>
          <w:rFonts w:cs="Arial"/>
        </w:rPr>
      </w:pPr>
    </w:p>
    <w:p w14:paraId="66CE440D" w14:textId="08D9C948" w:rsidR="007F0A3E" w:rsidRPr="0034051E" w:rsidRDefault="00134ACC" w:rsidP="0034051E">
      <w:pPr>
        <w:pStyle w:val="Heading2"/>
        <w:ind w:right="2223"/>
      </w:pPr>
      <w:bookmarkStart w:id="36" w:name="_Toc307226529"/>
      <w:r w:rsidRPr="004A7203">
        <w:rPr>
          <w:rFonts w:cs="Arial"/>
          <w:noProof/>
          <w:lang w:val="en-US" w:eastAsia="en-US"/>
        </w:rPr>
        <w:lastRenderedPageBreak/>
        <mc:AlternateContent>
          <mc:Choice Requires="wps">
            <w:drawing>
              <wp:anchor distT="91440" distB="91440" distL="137160" distR="137160" simplePos="0" relativeHeight="251806208" behindDoc="0" locked="0" layoutInCell="0" allowOverlap="1" wp14:anchorId="48BE587D" wp14:editId="0589B894">
                <wp:simplePos x="0" y="0"/>
                <wp:positionH relativeFrom="margin">
                  <wp:posOffset>5219700</wp:posOffset>
                </wp:positionH>
                <wp:positionV relativeFrom="margin">
                  <wp:posOffset>-11430</wp:posOffset>
                </wp:positionV>
                <wp:extent cx="430530" cy="539750"/>
                <wp:effectExtent l="2540" t="0" r="0" b="0"/>
                <wp:wrapSquare wrapText="bothSides"/>
                <wp:docPr id="2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76DE02F" w14:textId="253E55D5" w:rsidR="00A81587" w:rsidRPr="004A7203" w:rsidRDefault="00A81587" w:rsidP="00E03EF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BE587D" id="_x0000_s1046" style="position:absolute;margin-left:411pt;margin-top:-.9pt;width:33.9pt;height:42.5pt;rotation:90;z-index:2518062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NRCIAIAABg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" o:allowincell="f" fillcolor="#346db6" stroked="f">
                <v:textbox>
                  <w:txbxContent>
                    <w:p w14:paraId="576DE02F" w14:textId="253E55D5" w:rsidR="00A81587" w:rsidRPr="004A7203" w:rsidRDefault="00A81587" w:rsidP="00E03EF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E03EF9">
        <w:t>3</w:t>
      </w:r>
      <w:r w:rsidR="00364042">
        <w:t>.</w:t>
      </w:r>
      <w:r w:rsidR="007F0A3E" w:rsidRPr="0034051E">
        <w:t>2b</w:t>
      </w:r>
      <w:bookmarkEnd w:id="36"/>
      <w:r w:rsidR="00D8330D" w:rsidRPr="0034051E">
        <w:t>:</w:t>
      </w:r>
      <w:bookmarkStart w:id="37" w:name="_Toc307226530"/>
      <w:r w:rsidR="00D8330D" w:rsidRPr="0034051E">
        <w:t xml:space="preserve"> </w:t>
      </w:r>
      <w:r w:rsidR="00E03EF9">
        <w:t>Matching barriers to rights</w:t>
      </w:r>
      <w:bookmarkEnd w:id="37"/>
    </w:p>
    <w:p w14:paraId="61EE5812" w14:textId="1A9BE3F6"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30</w:t>
      </w:r>
      <w:r w:rsidR="00E03EF9">
        <w:rPr>
          <w:rFonts w:cs="Arial"/>
          <w:bCs/>
          <w:color w:val="033896"/>
        </w:rPr>
        <w:t>-45</w:t>
      </w:r>
      <w:r w:rsidRPr="00134ACC">
        <w:rPr>
          <w:rFonts w:cs="Arial"/>
          <w:bCs/>
          <w:color w:val="033896"/>
        </w:rPr>
        <w:t xml:space="preserve"> minutes</w:t>
      </w:r>
    </w:p>
    <w:p w14:paraId="0FB5A520" w14:textId="3DE9AA26" w:rsidR="007F0A3E" w:rsidRPr="0082597A" w:rsidRDefault="007F0A3E" w:rsidP="00B42DC6">
      <w:pPr>
        <w:rPr>
          <w:rFonts w:cs="Arial"/>
        </w:rPr>
      </w:pPr>
    </w:p>
    <w:p w14:paraId="36D0FE1C" w14:textId="1E258F10" w:rsidR="00E03EF9" w:rsidRPr="00D72F5D" w:rsidRDefault="00E03EF9" w:rsidP="00E03EF9">
      <w:pPr>
        <w:widowControl w:val="0"/>
        <w:autoSpaceDE w:val="0"/>
        <w:autoSpaceDN w:val="0"/>
        <w:adjustRightInd w:val="0"/>
        <w:rPr>
          <w:rFonts w:cs="Times-Roman"/>
          <w:szCs w:val="22"/>
          <w:lang w:val="en-US" w:bidi="en-US"/>
        </w:rPr>
      </w:pPr>
      <w:bookmarkStart w:id="38" w:name="_Toc307226531"/>
      <w:r w:rsidRPr="00D72F5D">
        <w:rPr>
          <w:rFonts w:cs="Times-Roman"/>
          <w:szCs w:val="22"/>
          <w:lang w:val="en-US" w:bidi="en-US"/>
        </w:rPr>
        <w:t xml:space="preserve">This activity </w:t>
      </w:r>
      <w:r>
        <w:rPr>
          <w:rFonts w:cs="Times-Roman"/>
          <w:szCs w:val="22"/>
          <w:lang w:val="en-US" w:bidi="en-US"/>
        </w:rPr>
        <w:t>will</w:t>
      </w:r>
      <w:r w:rsidRPr="00D72F5D">
        <w:rPr>
          <w:rFonts w:cs="Times-Roman"/>
          <w:szCs w:val="22"/>
          <w:lang w:val="en-US" w:bidi="en-US"/>
        </w:rPr>
        <w:t xml:space="preserve"> engage </w:t>
      </w:r>
      <w:r w:rsidR="006C0F82">
        <w:rPr>
          <w:rFonts w:cs="Times-Roman"/>
          <w:szCs w:val="22"/>
          <w:lang w:val="en-US" w:bidi="en-US"/>
        </w:rPr>
        <w:t>teachers</w:t>
      </w:r>
      <w:r w:rsidRPr="00D72F5D">
        <w:rPr>
          <w:rFonts w:cs="Times-Roman"/>
          <w:szCs w:val="22"/>
          <w:lang w:val="en-US" w:bidi="en-US"/>
        </w:rPr>
        <w:t xml:space="preserve"> in making links between children’s rights to education and the barriers that prevent them from participating in education. It will further consolidate an understanding of the barriers to children being in school as well as the internationally agreed upon rights which address these barriers.</w:t>
      </w:r>
    </w:p>
    <w:p w14:paraId="0AB13D69" w14:textId="77777777" w:rsidR="00E03EF9" w:rsidRPr="00D72F5D" w:rsidRDefault="00E03EF9" w:rsidP="00E03EF9">
      <w:pPr>
        <w:widowControl w:val="0"/>
        <w:autoSpaceDE w:val="0"/>
        <w:autoSpaceDN w:val="0"/>
        <w:adjustRightInd w:val="0"/>
        <w:rPr>
          <w:rFonts w:cs="Times-Roman"/>
          <w:szCs w:val="22"/>
          <w:lang w:val="en-US" w:bidi="en-US"/>
        </w:rPr>
      </w:pPr>
    </w:p>
    <w:p w14:paraId="4C8D9253" w14:textId="2A96B19E" w:rsidR="00E03EF9" w:rsidRPr="00D72F5D" w:rsidRDefault="00E03EF9" w:rsidP="00E03EF9">
      <w:pPr>
        <w:widowControl w:val="0"/>
        <w:autoSpaceDE w:val="0"/>
        <w:autoSpaceDN w:val="0"/>
        <w:adjustRightInd w:val="0"/>
        <w:rPr>
          <w:rFonts w:cs="Times-Roman"/>
          <w:szCs w:val="22"/>
          <w:lang w:val="en-US" w:bidi="en-US"/>
        </w:rPr>
      </w:pPr>
      <w:r>
        <w:rPr>
          <w:rFonts w:cs="Times-Roman"/>
          <w:szCs w:val="22"/>
          <w:lang w:val="en-US" w:bidi="en-US"/>
        </w:rPr>
        <w:t>The activity uses a child-</w:t>
      </w:r>
      <w:r w:rsidRPr="00D72F5D">
        <w:rPr>
          <w:rFonts w:cs="Times-Roman"/>
          <w:szCs w:val="22"/>
          <w:lang w:val="en-US" w:bidi="en-US"/>
        </w:rPr>
        <w:t xml:space="preserve">friendly version of the UN Convention on the Rights of the Child and asks </w:t>
      </w:r>
      <w:r w:rsidR="006C0F82">
        <w:rPr>
          <w:rFonts w:cs="Times-Roman"/>
          <w:szCs w:val="22"/>
          <w:lang w:val="en-US" w:bidi="en-US"/>
        </w:rPr>
        <w:t>teachers</w:t>
      </w:r>
      <w:r w:rsidRPr="00D72F5D">
        <w:rPr>
          <w:rFonts w:cs="Times-Roman"/>
          <w:szCs w:val="22"/>
          <w:lang w:val="en-US" w:bidi="en-US"/>
        </w:rPr>
        <w:t xml:space="preserve"> to determine </w:t>
      </w:r>
      <w:r>
        <w:rPr>
          <w:rFonts w:cs="Times-Roman"/>
          <w:szCs w:val="22"/>
          <w:lang w:val="en-US" w:bidi="en-US"/>
        </w:rPr>
        <w:t>which</w:t>
      </w:r>
      <w:r w:rsidRPr="00D72F5D">
        <w:rPr>
          <w:rFonts w:cs="Times-Roman"/>
          <w:szCs w:val="22"/>
          <w:lang w:val="en-US" w:bidi="en-US"/>
        </w:rPr>
        <w:t xml:space="preserve"> articles in the convention deal with education</w:t>
      </w:r>
      <w:r>
        <w:rPr>
          <w:rFonts w:cs="Times-Roman"/>
          <w:szCs w:val="22"/>
          <w:lang w:val="en-US" w:bidi="en-US"/>
        </w:rPr>
        <w:t>,</w:t>
      </w:r>
      <w:r w:rsidRPr="00D72F5D">
        <w:rPr>
          <w:rFonts w:cs="Times-Roman"/>
          <w:szCs w:val="22"/>
          <w:lang w:val="en-US" w:bidi="en-US"/>
        </w:rPr>
        <w:t xml:space="preserve"> and to match the various barriers to children being in school with the articles th</w:t>
      </w:r>
      <w:r>
        <w:rPr>
          <w:rFonts w:cs="Times-Roman"/>
          <w:szCs w:val="22"/>
          <w:lang w:val="en-US" w:bidi="en-US"/>
        </w:rPr>
        <w:t>at address them. Using a child-</w:t>
      </w:r>
      <w:r w:rsidRPr="00D72F5D">
        <w:rPr>
          <w:rFonts w:cs="Times-Roman"/>
          <w:szCs w:val="22"/>
          <w:lang w:val="en-US" w:bidi="en-US"/>
        </w:rPr>
        <w:t>friendly version of the convention makes the activity more accessible</w:t>
      </w:r>
      <w:r>
        <w:rPr>
          <w:rFonts w:cs="Times-Roman"/>
          <w:szCs w:val="22"/>
          <w:lang w:val="en-US" w:bidi="en-US"/>
        </w:rPr>
        <w:t>. It also</w:t>
      </w:r>
      <w:r w:rsidRPr="00D72F5D">
        <w:rPr>
          <w:rFonts w:cs="Times-Roman"/>
          <w:szCs w:val="22"/>
          <w:lang w:val="en-US" w:bidi="en-US"/>
        </w:rPr>
        <w:t xml:space="preserve"> models an approach </w:t>
      </w:r>
      <w:r>
        <w:rPr>
          <w:rFonts w:cs="Times-Roman"/>
          <w:szCs w:val="22"/>
          <w:lang w:val="en-US" w:bidi="en-US"/>
        </w:rPr>
        <w:t xml:space="preserve">to discussing child rights and education </w:t>
      </w:r>
      <w:r w:rsidRPr="00D72F5D">
        <w:rPr>
          <w:rFonts w:cs="Times-Roman"/>
          <w:szCs w:val="22"/>
          <w:lang w:val="en-US" w:bidi="en-US"/>
        </w:rPr>
        <w:t xml:space="preserve">that </w:t>
      </w:r>
      <w:r w:rsidR="006C0F82">
        <w:rPr>
          <w:rFonts w:cs="Times-Roman"/>
          <w:szCs w:val="22"/>
          <w:lang w:val="en-US" w:bidi="en-US"/>
        </w:rPr>
        <w:t>teachers</w:t>
      </w:r>
      <w:r w:rsidRPr="00D72F5D">
        <w:rPr>
          <w:rFonts w:cs="Times-Roman"/>
          <w:szCs w:val="22"/>
          <w:lang w:val="en-US" w:bidi="en-US"/>
        </w:rPr>
        <w:t xml:space="preserve"> could use in their own teaching.</w:t>
      </w:r>
    </w:p>
    <w:p w14:paraId="6E33684B" w14:textId="77777777" w:rsidR="00E03EF9" w:rsidRDefault="00E03EF9" w:rsidP="00E03EF9">
      <w:pPr>
        <w:widowControl w:val="0"/>
        <w:autoSpaceDE w:val="0"/>
        <w:autoSpaceDN w:val="0"/>
        <w:adjustRightInd w:val="0"/>
        <w:rPr>
          <w:rFonts w:cs="Times-Roman"/>
          <w:szCs w:val="22"/>
          <w:lang w:val="en-US" w:bidi="en-US"/>
        </w:rPr>
      </w:pPr>
    </w:p>
    <w:p w14:paraId="453505E6" w14:textId="5F23EF92" w:rsidR="00E03EF9" w:rsidRDefault="00E03EF9" w:rsidP="00E03EF9">
      <w:pPr>
        <w:widowControl w:val="0"/>
        <w:autoSpaceDE w:val="0"/>
        <w:autoSpaceDN w:val="0"/>
        <w:adjustRightInd w:val="0"/>
      </w:pPr>
      <w:r w:rsidRPr="00436604">
        <w:rPr>
          <w:rFonts w:cs="Times-Roman"/>
          <w:szCs w:val="22"/>
          <w:lang w:val="en-US" w:bidi="en-US"/>
        </w:rPr>
        <w:t xml:space="preserve">The trainer should give </w:t>
      </w:r>
      <w:r w:rsidR="006C0F82">
        <w:rPr>
          <w:rFonts w:cs="Times-Roman"/>
          <w:szCs w:val="22"/>
          <w:lang w:val="en-US" w:bidi="en-US"/>
        </w:rPr>
        <w:t>teachers</w:t>
      </w:r>
      <w:r>
        <w:rPr>
          <w:rFonts w:cs="Times-Roman"/>
          <w:szCs w:val="22"/>
          <w:lang w:val="en-US" w:bidi="en-US"/>
        </w:rPr>
        <w:t xml:space="preserve"> </w:t>
      </w:r>
      <w:r w:rsidRPr="00E03EF9">
        <w:rPr>
          <w:rFonts w:cs="Times-Roman"/>
          <w:b/>
          <w:color w:val="033896"/>
          <w:szCs w:val="22"/>
          <w:lang w:val="en-US" w:bidi="en-US"/>
        </w:rPr>
        <w:t>Resource 3.4</w:t>
      </w:r>
      <w:r w:rsidRPr="00E03EF9">
        <w:rPr>
          <w:rFonts w:cs="Times-Roman"/>
          <w:color w:val="033896"/>
          <w:szCs w:val="22"/>
          <w:lang w:val="en-US" w:bidi="en-US"/>
        </w:rPr>
        <w:t xml:space="preserve">. </w:t>
      </w:r>
      <w:r w:rsidR="006C0F82">
        <w:rPr>
          <w:rFonts w:cs="Times-Roman"/>
          <w:szCs w:val="22"/>
          <w:lang w:val="en-US" w:bidi="en-US"/>
        </w:rPr>
        <w:t>Teachers</w:t>
      </w:r>
      <w:r w:rsidR="002143C1">
        <w:rPr>
          <w:rFonts w:cs="Times-Roman"/>
          <w:szCs w:val="22"/>
          <w:lang w:val="en-US" w:bidi="en-US"/>
        </w:rPr>
        <w:t xml:space="preserve"> should </w:t>
      </w:r>
      <w:r w:rsidR="002143C1" w:rsidRPr="00436604">
        <w:t>work</w:t>
      </w:r>
      <w:r w:rsidRPr="00436604">
        <w:t xml:space="preserve"> in small groups and read th</w:t>
      </w:r>
      <w:r>
        <w:t>is</w:t>
      </w:r>
      <w:r w:rsidRPr="00436604">
        <w:t xml:space="preserve"> child-friendly version of the UN Convention on the Rights of the Child. </w:t>
      </w:r>
    </w:p>
    <w:p w14:paraId="4B6A2E11" w14:textId="77777777" w:rsidR="00E03EF9" w:rsidRDefault="00E03EF9" w:rsidP="00E03EF9">
      <w:pPr>
        <w:rPr>
          <w:rFonts w:cs="Arial"/>
        </w:rPr>
      </w:pPr>
    </w:p>
    <w:p w14:paraId="437620BC" w14:textId="77777777" w:rsidR="00E03EF9" w:rsidRDefault="00E03EF9" w:rsidP="00E03EF9">
      <w:pPr>
        <w:ind w:left="2880"/>
        <w:rPr>
          <w:rFonts w:cs="Arial"/>
          <w:b/>
          <w:color w:val="033896"/>
        </w:rPr>
      </w:pPr>
      <w:r>
        <w:rPr>
          <w:rFonts w:cs="Arial"/>
          <w:noProof/>
          <w:lang w:val="en-US" w:eastAsia="en-US"/>
        </w:rPr>
        <mc:AlternateContent>
          <mc:Choice Requires="wpg">
            <w:drawing>
              <wp:anchor distT="0" distB="0" distL="114300" distR="114300" simplePos="0" relativeHeight="251895296" behindDoc="0" locked="0" layoutInCell="1" allowOverlap="1" wp14:anchorId="1E8F8F21" wp14:editId="0472A475">
                <wp:simplePos x="0" y="0"/>
                <wp:positionH relativeFrom="column">
                  <wp:posOffset>0</wp:posOffset>
                </wp:positionH>
                <wp:positionV relativeFrom="paragraph">
                  <wp:posOffset>23495</wp:posOffset>
                </wp:positionV>
                <wp:extent cx="1330960" cy="419100"/>
                <wp:effectExtent l="0" t="0" r="2540" b="0"/>
                <wp:wrapNone/>
                <wp:docPr id="235" name="Group 23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6" name="Arrow: Pentagon 23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Text Box 237"/>
                        <wps:cNvSpPr txBox="1"/>
                        <wps:spPr>
                          <a:xfrm>
                            <a:off x="0" y="69850"/>
                            <a:ext cx="1079500" cy="273050"/>
                          </a:xfrm>
                          <a:prstGeom prst="rect">
                            <a:avLst/>
                          </a:prstGeom>
                          <a:grpFill/>
                          <a:ln w="6350">
                            <a:noFill/>
                          </a:ln>
                        </wps:spPr>
                        <wps:txbx>
                          <w:txbxContent>
                            <w:p w14:paraId="3F12D2D8" w14:textId="6E294BD0" w:rsidR="00A81587" w:rsidRPr="00134ACC" w:rsidRDefault="00A81587" w:rsidP="00E03EF9">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E8F8F21" id="Group 235" o:spid="_x0000_s1047" style="position:absolute;left:0;text-align:left;margin-left:0;margin-top:1.85pt;width:104.8pt;height:33pt;z-index:2518952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">
                <v:shape id="Arrow: Pentagon 236" o:spid="_x0000_s104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XmMYA&#10;AADcAAAADwAAAGRycy9kb3ducmV2LnhtbESPQWvCQBSE70L/w/KEXqTZqDRI6ioiWIqC2NjeX7Ov&#10;SWz2bchuTfTXu0Khx2FmvmHmy97U4kytqywrGEcxCOLc6ooLBR/HzdMMhPPIGmvLpOBCDpaLh8Ec&#10;U207fqdz5gsRIOxSVFB636RSurwkgy6yDXHwvm1r0AfZFlK32AW4qeUkjhNpsOKwUGJD65Lyn+zX&#10;KNjsp4fD864bvWbNaZuMr8UXfXZKPQ771QsIT73/D/+137SCyTSB+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bXmMYAAADcAAAADwAAAAAAAAAAAAAAAACYAgAAZHJz&#10;L2Rvd25yZXYueG1sUEsFBgAAAAAEAAQA9QAAAIsDAAAAAA==&#10;" adj="17982" filled="f" stroked="f" strokeweight="1pt"/>
                <v:shape id="Text Box 237" o:spid="_x0000_s104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5tscA&#10;AADcAAAADwAAAGRycy9kb3ducmV2LnhtbESPzWvCQBTE70L/h+UVetNNU1olZhUJSEXagx8Xb8/s&#10;ywdm36bZrab9611B8DjMzG+YdN6bRpypc7VlBa+jCARxbnXNpYL9bjmcgHAeWWNjmRT8kYP57GmQ&#10;YqLthTd03vpSBAi7BBVU3reJlC6vyKAb2ZY4eIXtDPogu1LqDi8BbhoZR9GHNFhzWKiwpayi/LT9&#10;NQrW2fIbN8fYTP6b7POrWLQ/+8O7Ui/P/WIKwlPvH+F7e6UVxG9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0ObbHAAAA3AAAAA8AAAAAAAAAAAAAAAAAmAIAAGRy&#10;cy9kb3ducmV2LnhtbFBLBQYAAAAABAAEAPUAAACMAwAAAAA=&#10;" filled="f" stroked="f" strokeweight=".5pt">
                  <v:textbox>
                    <w:txbxContent>
                      <w:p w14:paraId="3F12D2D8" w14:textId="6E294BD0" w:rsidR="00A81587" w:rsidRPr="00134ACC" w:rsidRDefault="00A81587" w:rsidP="00E03EF9">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4</w:t>
                        </w:r>
                      </w:p>
                    </w:txbxContent>
                  </v:textbox>
                </v:shape>
              </v:group>
            </w:pict>
          </mc:Fallback>
        </mc:AlternateContent>
      </w:r>
    </w:p>
    <w:p w14:paraId="58228345" w14:textId="6BEBCF42" w:rsidR="00E03EF9" w:rsidRDefault="00E03EF9" w:rsidP="00E03EF9">
      <w:pPr>
        <w:widowControl w:val="0"/>
        <w:autoSpaceDE w:val="0"/>
        <w:autoSpaceDN w:val="0"/>
        <w:adjustRightInd w:val="0"/>
        <w:ind w:left="2160" w:firstLine="720"/>
        <w:rPr>
          <w:rFonts w:cs="Arial"/>
          <w:b/>
          <w:color w:val="033896"/>
        </w:rPr>
      </w:pPr>
      <w:r w:rsidRPr="00E03EF9">
        <w:rPr>
          <w:rFonts w:cs="Arial"/>
          <w:b/>
          <w:color w:val="033896"/>
        </w:rPr>
        <w:t>Matching barriers to rights</w:t>
      </w:r>
    </w:p>
    <w:p w14:paraId="507B068B" w14:textId="1AB6EE2C" w:rsidR="00E03EF9" w:rsidRDefault="00E03EF9" w:rsidP="00E03EF9"/>
    <w:p w14:paraId="6C7CD798" w14:textId="672C6DA6" w:rsidR="00E03EF9" w:rsidRPr="00436604" w:rsidRDefault="006C0F82" w:rsidP="00E03EF9">
      <w:pPr>
        <w:widowControl w:val="0"/>
        <w:autoSpaceDE w:val="0"/>
        <w:autoSpaceDN w:val="0"/>
        <w:adjustRightInd w:val="0"/>
      </w:pPr>
      <w:r>
        <w:t>Teachers</w:t>
      </w:r>
      <w:r w:rsidR="00E03EF9">
        <w:t xml:space="preserve"> should then</w:t>
      </w:r>
      <w:r w:rsidR="00E03EF9" w:rsidRPr="00436604">
        <w:t xml:space="preserve"> identify the art</w:t>
      </w:r>
      <w:r w:rsidR="00E03EF9">
        <w:t>icles that relate to education –</w:t>
      </w:r>
      <w:r w:rsidR="00E03EF9" w:rsidRPr="00436604">
        <w:t xml:space="preserve"> some articles in the convention are directly focused on education, others relate to education more indirectly, and some not at all.</w:t>
      </w:r>
    </w:p>
    <w:p w14:paraId="0C67D2EA" w14:textId="77777777" w:rsidR="00E03EF9" w:rsidRPr="00436604" w:rsidRDefault="00E03EF9" w:rsidP="00E03EF9">
      <w:pPr>
        <w:widowControl w:val="0"/>
        <w:autoSpaceDE w:val="0"/>
        <w:autoSpaceDN w:val="0"/>
        <w:adjustRightInd w:val="0"/>
      </w:pPr>
    </w:p>
    <w:p w14:paraId="061315AE" w14:textId="77777777" w:rsidR="00E03EF9" w:rsidRDefault="00E03EF9" w:rsidP="00E03EF9">
      <w:pPr>
        <w:widowControl w:val="0"/>
        <w:autoSpaceDE w:val="0"/>
        <w:autoSpaceDN w:val="0"/>
        <w:adjustRightInd w:val="0"/>
      </w:pPr>
      <w:r>
        <w:t>Finally, groups</w:t>
      </w:r>
      <w:r w:rsidRPr="00436604">
        <w:t xml:space="preserve"> should try to match barriers </w:t>
      </w:r>
      <w:r>
        <w:t xml:space="preserve">they identified in </w:t>
      </w:r>
      <w:r w:rsidRPr="00E03EF9">
        <w:rPr>
          <w:b/>
          <w:color w:val="033896"/>
        </w:rPr>
        <w:t>Session 3.1</w:t>
      </w:r>
      <w:r>
        <w:t xml:space="preserve">, which </w:t>
      </w:r>
      <w:r w:rsidRPr="00436604">
        <w:t>keep children out of school</w:t>
      </w:r>
      <w:r>
        <w:t>,</w:t>
      </w:r>
      <w:r w:rsidRPr="00436604">
        <w:t xml:space="preserve"> with the articles in the Convention which address them. They should use the space </w:t>
      </w:r>
      <w:r>
        <w:t>be</w:t>
      </w:r>
      <w:r w:rsidRPr="00436604">
        <w:t xml:space="preserve">neath each article </w:t>
      </w:r>
      <w:r>
        <w:t>i</w:t>
      </w:r>
      <w:r w:rsidRPr="00436604">
        <w:t xml:space="preserve">n </w:t>
      </w:r>
      <w:r w:rsidRPr="00E03EF9">
        <w:rPr>
          <w:b/>
          <w:color w:val="033896"/>
        </w:rPr>
        <w:t>Resource 3.4</w:t>
      </w:r>
      <w:r w:rsidRPr="00E03EF9">
        <w:rPr>
          <w:color w:val="033896"/>
        </w:rPr>
        <w:t xml:space="preserve"> </w:t>
      </w:r>
      <w:r w:rsidRPr="00436604">
        <w:t xml:space="preserve">to write their answers. They </w:t>
      </w:r>
      <w:r>
        <w:t>may</w:t>
      </w:r>
      <w:r w:rsidRPr="00436604">
        <w:t xml:space="preserve"> use </w:t>
      </w:r>
      <w:r w:rsidRPr="00E03EF9">
        <w:rPr>
          <w:b/>
          <w:color w:val="033896"/>
        </w:rPr>
        <w:t>Resources 3.1</w:t>
      </w:r>
      <w:r w:rsidRPr="00E03EF9">
        <w:rPr>
          <w:color w:val="033896"/>
        </w:rPr>
        <w:t xml:space="preserve"> </w:t>
      </w:r>
      <w:r w:rsidRPr="00E03EF9">
        <w:rPr>
          <w:b/>
          <w:color w:val="033896"/>
        </w:rPr>
        <w:t>and 3.2</w:t>
      </w:r>
      <w:r w:rsidRPr="00E03EF9">
        <w:rPr>
          <w:color w:val="033896"/>
        </w:rPr>
        <w:t xml:space="preserve"> </w:t>
      </w:r>
      <w:r w:rsidRPr="00436604">
        <w:t xml:space="preserve">if they </w:t>
      </w:r>
      <w:r>
        <w:t>wish</w:t>
      </w:r>
      <w:r w:rsidRPr="00436604">
        <w:t xml:space="preserve"> and </w:t>
      </w:r>
      <w:r>
        <w:t>be r</w:t>
      </w:r>
      <w:r w:rsidRPr="00436604">
        <w:t>eminded that some matches between barriers and rights may seem obvious, while others might be more subtle and open to interpretation.</w:t>
      </w:r>
    </w:p>
    <w:p w14:paraId="2533704E" w14:textId="77777777" w:rsidR="00E03EF9" w:rsidRDefault="00E03EF9" w:rsidP="00E03EF9">
      <w:pPr>
        <w:widowControl w:val="0"/>
        <w:autoSpaceDE w:val="0"/>
        <w:autoSpaceDN w:val="0"/>
        <w:adjustRightInd w:val="0"/>
      </w:pPr>
    </w:p>
    <w:p w14:paraId="41682DBD" w14:textId="365B1A79" w:rsidR="00E03EF9" w:rsidRDefault="00E03EF9" w:rsidP="00E03EF9">
      <w:r>
        <w:t>The trainer should</w:t>
      </w:r>
      <w:r w:rsidRPr="00771483">
        <w:t xml:space="preserve"> move between the groups looking for and making note of interesting points of discussion, debate or disagreement. These notes can be used later in the plenary session. </w:t>
      </w:r>
      <w:r>
        <w:t>After about 20 minutes, the trainer can</w:t>
      </w:r>
      <w:r w:rsidRPr="00771483">
        <w:t xml:space="preserve"> facilitate a plenary feedback session</w:t>
      </w:r>
      <w:r>
        <w:t>, asking</w:t>
      </w:r>
      <w:r w:rsidRPr="00771483">
        <w:t xml:space="preserve"> each group to share a different </w:t>
      </w:r>
      <w:r w:rsidRPr="00771483">
        <w:lastRenderedPageBreak/>
        <w:t>example of barriers matched with</w:t>
      </w:r>
      <w:r>
        <w:t xml:space="preserve"> rights from their group work. The trainer should w</w:t>
      </w:r>
      <w:r w:rsidRPr="00771483">
        <w:t>rite</w:t>
      </w:r>
      <w:r>
        <w:t xml:space="preserve"> their</w:t>
      </w:r>
      <w:r w:rsidRPr="00771483">
        <w:t xml:space="preserve"> feedback on a flipchart</w:t>
      </w:r>
      <w:r w:rsidR="00E764B6">
        <w:t>/board</w:t>
      </w:r>
      <w:r w:rsidRPr="00771483">
        <w:t xml:space="preserve">. </w:t>
      </w:r>
      <w:r>
        <w:t>She/he should</w:t>
      </w:r>
      <w:r w:rsidRPr="00771483">
        <w:t xml:space="preserve"> get the </w:t>
      </w:r>
      <w:r w:rsidR="006C0F82">
        <w:t>teachers</w:t>
      </w:r>
      <w:r w:rsidRPr="00771483">
        <w:t xml:space="preserve"> to reflect on the process of doing the activity</w:t>
      </w:r>
      <w:r>
        <w:t>. T</w:t>
      </w:r>
      <w:r w:rsidRPr="00771483">
        <w:t xml:space="preserve">o aid this </w:t>
      </w:r>
      <w:r>
        <w:t>the trainer</w:t>
      </w:r>
      <w:r w:rsidRPr="00771483">
        <w:t xml:space="preserve"> can mention interesting points of discussion or disagreement </w:t>
      </w:r>
      <w:r>
        <w:t>they</w:t>
      </w:r>
      <w:r w:rsidRPr="00771483">
        <w:t xml:space="preserve"> witnessed</w:t>
      </w:r>
      <w:r>
        <w:t xml:space="preserve"> during the group work</w:t>
      </w:r>
      <w:r w:rsidRPr="00771483">
        <w:t>.</w:t>
      </w:r>
    </w:p>
    <w:p w14:paraId="76DBC222" w14:textId="7AD97A44" w:rsidR="00E03EF9" w:rsidRDefault="00E03EF9" w:rsidP="00E03EF9"/>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03EF9" w14:paraId="08DC342A" w14:textId="77777777" w:rsidTr="00E03EF9">
        <w:trPr>
          <w:trHeight w:val="11057"/>
        </w:trPr>
        <w:tc>
          <w:tcPr>
            <w:tcW w:w="9017" w:type="dxa"/>
          </w:tcPr>
          <w:p w14:paraId="7A116853" w14:textId="77777777" w:rsidR="00E03EF9" w:rsidRPr="006C5C7F" w:rsidRDefault="00E03EF9" w:rsidP="009C7C0D">
            <w:pPr>
              <w:rPr>
                <w:b/>
              </w:rPr>
            </w:pPr>
            <w:r w:rsidRPr="006C5C7F">
              <w:rPr>
                <w:b/>
              </w:rPr>
              <w:t>Notes</w:t>
            </w:r>
          </w:p>
        </w:tc>
      </w:tr>
    </w:tbl>
    <w:p w14:paraId="04348CE0" w14:textId="77777777" w:rsidR="00E03EF9" w:rsidRPr="00436604" w:rsidRDefault="00E03EF9" w:rsidP="00E03EF9"/>
    <w:p w14:paraId="50C06300" w14:textId="77777777" w:rsidR="00E03EF9" w:rsidRDefault="00E03EF9">
      <w:pPr>
        <w:spacing w:after="120" w:line="264" w:lineRule="auto"/>
        <w:rPr>
          <w:rFonts w:eastAsiaTheme="majorEastAsia" w:cstheme="majorBidi"/>
          <w:b/>
          <w:sz w:val="36"/>
          <w:szCs w:val="28"/>
        </w:rPr>
      </w:pPr>
      <w:r>
        <w:br w:type="page"/>
      </w:r>
    </w:p>
    <w:p w14:paraId="1B8E37B8" w14:textId="672DA23B" w:rsidR="007F0A3E" w:rsidRPr="00D97562" w:rsidRDefault="00D97562" w:rsidP="00D97562">
      <w:pPr>
        <w:pStyle w:val="Heading1"/>
      </w:pPr>
      <w:bookmarkStart w:id="39" w:name="_Toc1755311"/>
      <w:bookmarkStart w:id="40" w:name="_Toc2186005"/>
      <w:bookmarkEnd w:id="38"/>
      <w:r w:rsidRPr="0034051E">
        <w:lastRenderedPageBreak/>
        <w:t xml:space="preserve">Session </w:t>
      </w:r>
      <w:r w:rsidR="00E03EF9">
        <w:t>3</w:t>
      </w:r>
      <w:r>
        <w:t>.</w:t>
      </w:r>
      <w:r w:rsidRPr="0034051E">
        <w:t>3:</w:t>
      </w:r>
      <w:r w:rsidRPr="00D97562">
        <w:t xml:space="preserve"> </w:t>
      </w:r>
      <w:bookmarkEnd w:id="39"/>
      <w:r w:rsidR="00E03EF9" w:rsidRPr="0029428E">
        <w:t>Out</w:t>
      </w:r>
      <w:r w:rsidR="00E03EF9">
        <w:t>-</w:t>
      </w:r>
      <w:r w:rsidR="00E03EF9" w:rsidRPr="0029428E">
        <w:t>of</w:t>
      </w:r>
      <w:r w:rsidR="00E03EF9">
        <w:t>-school children in Zamb</w:t>
      </w:r>
      <w:r w:rsidR="00E03EF9" w:rsidRPr="0029428E">
        <w:t>ia</w:t>
      </w:r>
      <w:r w:rsidR="00E03EF9">
        <w:t>:</w:t>
      </w:r>
      <w:r w:rsidR="00E03EF9" w:rsidRPr="0029428E">
        <w:t xml:space="preserve"> </w:t>
      </w:r>
      <w:r w:rsidR="00E03EF9">
        <w:t>T</w:t>
      </w:r>
      <w:r w:rsidR="00E03EF9" w:rsidRPr="0029428E">
        <w:t>he scope of the problem</w:t>
      </w:r>
      <w:bookmarkEnd w:id="40"/>
    </w:p>
    <w:p w14:paraId="3BDCCB45" w14:textId="77777777" w:rsidR="00E03EF9" w:rsidRDefault="00E03EF9" w:rsidP="00E03EF9">
      <w:r>
        <w:t>There are many reasons why Zambian children do not go to school, attend irregularly or drop out after attending for a while.</w:t>
      </w:r>
    </w:p>
    <w:p w14:paraId="74577790" w14:textId="77777777" w:rsidR="00E03EF9" w:rsidRDefault="00E03EF9" w:rsidP="00E03EF9"/>
    <w:p w14:paraId="5ABFCB69" w14:textId="5CF63177" w:rsidR="00E03EF9" w:rsidRDefault="00E03EF9" w:rsidP="00E03EF9">
      <w:r>
        <w:t xml:space="preserve">Having looked at the global context of children who are out of school, this session helps </w:t>
      </w:r>
      <w:r w:rsidR="006C0F82">
        <w:t>teachers</w:t>
      </w:r>
      <w:r>
        <w:t xml:space="preserve"> to think more specifically about out-of-school children in Zambia. This session also makes the transition from identifying the barriers and issues related to the problem out-of-school children, to thinking about solutions.</w:t>
      </w:r>
    </w:p>
    <w:p w14:paraId="3B6B49C2" w14:textId="5F7C0446" w:rsidR="00D97562" w:rsidRDefault="00D97562" w:rsidP="00D97562">
      <w:pPr>
        <w:pStyle w:val="Heading2"/>
      </w:pPr>
      <w:r w:rsidRPr="004A7203">
        <w:rPr>
          <w:rFonts w:cs="Arial"/>
          <w:noProof/>
          <w:lang w:val="en-US" w:eastAsia="en-US"/>
        </w:rPr>
        <mc:AlternateContent>
          <mc:Choice Requires="wps">
            <w:drawing>
              <wp:anchor distT="91440" distB="91440" distL="137160" distR="137160" simplePos="0" relativeHeight="251856384" behindDoc="0" locked="0" layoutInCell="0" allowOverlap="1" wp14:anchorId="70E8B699" wp14:editId="328DBD96">
                <wp:simplePos x="0" y="0"/>
                <wp:positionH relativeFrom="margin">
                  <wp:posOffset>5213350</wp:posOffset>
                </wp:positionH>
                <wp:positionV relativeFrom="margin">
                  <wp:posOffset>2806065</wp:posOffset>
                </wp:positionV>
                <wp:extent cx="430530" cy="539750"/>
                <wp:effectExtent l="2540" t="0" r="0" b="0"/>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6DCF1E6" w14:textId="77777777" w:rsidR="00A81587" w:rsidRPr="004A7203" w:rsidRDefault="00A81587"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E8B699" id="_x0000_s1050" style="position:absolute;margin-left:410.5pt;margin-top:220.95pt;width:33.9pt;height:42.5pt;rotation:90;z-index:2518563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" o:allowincell="f" fillcolor="#346db6" stroked="f">
                <v:textbox>
                  <w:txbxContent>
                    <w:p w14:paraId="16DCF1E6" w14:textId="77777777" w:rsidR="00A81587" w:rsidRPr="004A7203" w:rsidRDefault="00A81587"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F30D19">
        <w:t>A</w:t>
      </w:r>
      <w:r>
        <w:t xml:space="preserve">ctivity </w:t>
      </w:r>
      <w:r w:rsidR="00E03EF9">
        <w:t>3</w:t>
      </w:r>
      <w:r>
        <w:t>.3a:</w:t>
      </w:r>
      <w:r w:rsidRPr="00F30D19">
        <w:t xml:space="preserve"> </w:t>
      </w:r>
      <w:r w:rsidR="00E03EF9">
        <w:t>Diamond 9 – W</w:t>
      </w:r>
      <w:r w:rsidR="00E03EF9" w:rsidRPr="00813EA3">
        <w:t>hy are c</w:t>
      </w:r>
      <w:r w:rsidR="00E03EF9">
        <w:t>hildren out of school in Zamb</w:t>
      </w:r>
      <w:r w:rsidR="00E03EF9" w:rsidRPr="00813EA3">
        <w:t>ia?</w:t>
      </w:r>
    </w:p>
    <w:p w14:paraId="4A24F83E" w14:textId="1935E4EC" w:rsidR="00D97562" w:rsidRPr="00E84F1C" w:rsidRDefault="00D97562" w:rsidP="00D97562">
      <w:pPr>
        <w:rPr>
          <w:rFonts w:cs="Arial"/>
          <w:bCs/>
          <w:color w:val="033896"/>
        </w:rPr>
      </w:pPr>
      <w:r w:rsidRPr="00E84F1C">
        <w:rPr>
          <w:rFonts w:cs="Arial"/>
          <w:bCs/>
          <w:color w:val="033896"/>
          <w:sz w:val="48"/>
          <w:szCs w:val="48"/>
        </w:rPr>
        <w:sym w:font="Wingdings" w:char="F0B9"/>
      </w:r>
      <w:r w:rsidRPr="00E84F1C">
        <w:rPr>
          <w:rFonts w:cs="Arial"/>
          <w:bCs/>
          <w:color w:val="033896"/>
        </w:rPr>
        <w:tab/>
      </w:r>
      <w:r w:rsidR="00E03EF9">
        <w:rPr>
          <w:rFonts w:cs="Arial"/>
          <w:bCs/>
          <w:color w:val="033896"/>
        </w:rPr>
        <w:t>45-60</w:t>
      </w:r>
      <w:r w:rsidRPr="00E84F1C">
        <w:rPr>
          <w:rFonts w:cs="Arial"/>
          <w:bCs/>
          <w:color w:val="033896"/>
        </w:rPr>
        <w:t xml:space="preserve"> minutes</w:t>
      </w:r>
    </w:p>
    <w:p w14:paraId="07543639" w14:textId="77777777" w:rsidR="00D97562" w:rsidRPr="00F30D19" w:rsidRDefault="00D97562" w:rsidP="00D97562">
      <w:pPr>
        <w:widowControl w:val="0"/>
        <w:autoSpaceDE w:val="0"/>
        <w:autoSpaceDN w:val="0"/>
        <w:adjustRightInd w:val="0"/>
        <w:rPr>
          <w:rFonts w:cs="Arial"/>
          <w:szCs w:val="24"/>
        </w:rPr>
      </w:pPr>
    </w:p>
    <w:p w14:paraId="38021694" w14:textId="525AC831" w:rsidR="00E03EF9" w:rsidRPr="00D72F5D" w:rsidRDefault="00E03EF9" w:rsidP="00E03EF9">
      <w:r w:rsidRPr="00D72F5D">
        <w:t xml:space="preserve">This activity is intended to help </w:t>
      </w:r>
      <w:r w:rsidR="006C0F82">
        <w:t>teachers</w:t>
      </w:r>
      <w:r w:rsidRPr="00712177">
        <w:t xml:space="preserve"> think </w:t>
      </w:r>
      <w:r w:rsidRPr="00D72F5D">
        <w:t>about the nature and prevalence of barriers to school</w:t>
      </w:r>
      <w:r>
        <w:t>ing faced by children in Zamb</w:t>
      </w:r>
      <w:r w:rsidRPr="00D72F5D">
        <w:t xml:space="preserve">ia. </w:t>
      </w:r>
    </w:p>
    <w:p w14:paraId="4329096D" w14:textId="77777777" w:rsidR="00E03EF9" w:rsidRDefault="00E03EF9" w:rsidP="00E03EF9"/>
    <w:p w14:paraId="185B7663" w14:textId="59932486" w:rsidR="00E03EF9" w:rsidRDefault="00E03EF9" w:rsidP="00E03EF9">
      <w:pPr>
        <w:rPr>
          <w:rFonts w:cs="Arial"/>
        </w:rPr>
      </w:pPr>
      <w:r>
        <w:rPr>
          <w:rFonts w:cs="Arial"/>
        </w:rPr>
        <w:t>The trainer a</w:t>
      </w:r>
      <w:r w:rsidRPr="00771483">
        <w:rPr>
          <w:rFonts w:cs="Arial"/>
        </w:rPr>
        <w:t>sk</w:t>
      </w:r>
      <w:r>
        <w:rPr>
          <w:rFonts w:cs="Arial"/>
        </w:rPr>
        <w:t>s</w:t>
      </w:r>
      <w:r w:rsidRPr="00771483">
        <w:rPr>
          <w:rFonts w:cs="Arial"/>
        </w:rPr>
        <w:t xml:space="preserve"> </w:t>
      </w:r>
      <w:r w:rsidR="006C0F82">
        <w:rPr>
          <w:rFonts w:cs="Arial"/>
        </w:rPr>
        <w:t>teachers</w:t>
      </w:r>
      <w:r>
        <w:rPr>
          <w:rFonts w:cs="Arial"/>
        </w:rPr>
        <w:t xml:space="preserve"> to work in small groups</w:t>
      </w:r>
      <w:r w:rsidRPr="00771483">
        <w:rPr>
          <w:rFonts w:cs="Arial"/>
        </w:rPr>
        <w:t xml:space="preserve">. </w:t>
      </w:r>
      <w:r>
        <w:rPr>
          <w:rFonts w:cs="Arial"/>
        </w:rPr>
        <w:t>E</w:t>
      </w:r>
      <w:r w:rsidRPr="00771483">
        <w:rPr>
          <w:rFonts w:cs="Arial"/>
        </w:rPr>
        <w:t xml:space="preserve">ach group </w:t>
      </w:r>
      <w:r>
        <w:rPr>
          <w:rFonts w:cs="Arial"/>
        </w:rPr>
        <w:t xml:space="preserve">is given </w:t>
      </w:r>
      <w:r w:rsidRPr="00771483">
        <w:rPr>
          <w:rFonts w:cs="Arial"/>
        </w:rPr>
        <w:t xml:space="preserve">a set of </w:t>
      </w:r>
      <w:r w:rsidRPr="00436604">
        <w:rPr>
          <w:rFonts w:cs="Arial"/>
        </w:rPr>
        <w:t xml:space="preserve">‘diamond 9’ cards, cut from </w:t>
      </w:r>
      <w:r w:rsidRPr="00E03EF9">
        <w:rPr>
          <w:rFonts w:cs="Arial"/>
          <w:b/>
          <w:color w:val="033896"/>
        </w:rPr>
        <w:t>Resource 3.5</w:t>
      </w:r>
      <w:r w:rsidRPr="00E03EF9">
        <w:rPr>
          <w:rFonts w:cs="Arial"/>
          <w:color w:val="033896"/>
        </w:rPr>
        <w:t xml:space="preserve">. </w:t>
      </w:r>
      <w:r>
        <w:rPr>
          <w:rFonts w:cs="Arial"/>
        </w:rPr>
        <w:t>T</w:t>
      </w:r>
      <w:r w:rsidRPr="00436604">
        <w:rPr>
          <w:rFonts w:cs="Arial"/>
        </w:rPr>
        <w:t xml:space="preserve">hese </w:t>
      </w:r>
      <w:r>
        <w:rPr>
          <w:rFonts w:cs="Arial"/>
        </w:rPr>
        <w:t>should</w:t>
      </w:r>
      <w:r w:rsidRPr="00436604">
        <w:rPr>
          <w:rFonts w:cs="Arial"/>
        </w:rPr>
        <w:t xml:space="preserve"> be cut out in advance, </w:t>
      </w:r>
      <w:r>
        <w:rPr>
          <w:rFonts w:cs="Arial"/>
        </w:rPr>
        <w:t>and preferably put into envelopes</w:t>
      </w:r>
      <w:r w:rsidRPr="00771483">
        <w:rPr>
          <w:rFonts w:cs="Arial"/>
        </w:rPr>
        <w:t>.</w:t>
      </w:r>
    </w:p>
    <w:p w14:paraId="370BE7D0" w14:textId="77777777" w:rsidR="009C7C0D" w:rsidRDefault="009C7C0D" w:rsidP="009C7C0D">
      <w:pPr>
        <w:ind w:left="2880"/>
        <w:rPr>
          <w:rFonts w:cs="Arial"/>
          <w:b/>
          <w:color w:val="033896"/>
        </w:rPr>
      </w:pPr>
      <w:r>
        <w:rPr>
          <w:rFonts w:cs="Arial"/>
          <w:noProof/>
          <w:lang w:val="en-US" w:eastAsia="en-US"/>
        </w:rPr>
        <mc:AlternateContent>
          <mc:Choice Requires="wpg">
            <w:drawing>
              <wp:anchor distT="0" distB="0" distL="114300" distR="114300" simplePos="0" relativeHeight="251897344" behindDoc="0" locked="0" layoutInCell="1" allowOverlap="1" wp14:anchorId="5B48F4A7" wp14:editId="1E1F4357">
                <wp:simplePos x="0" y="0"/>
                <wp:positionH relativeFrom="column">
                  <wp:posOffset>0</wp:posOffset>
                </wp:positionH>
                <wp:positionV relativeFrom="paragraph">
                  <wp:posOffset>220345</wp:posOffset>
                </wp:positionV>
                <wp:extent cx="1330960" cy="419100"/>
                <wp:effectExtent l="0" t="0" r="2540" b="0"/>
                <wp:wrapNone/>
                <wp:docPr id="238" name="Group 238"/>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1" name="Arrow: Pentagon 24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Text Box 242"/>
                        <wps:cNvSpPr txBox="1"/>
                        <wps:spPr>
                          <a:xfrm>
                            <a:off x="0" y="69850"/>
                            <a:ext cx="1079500" cy="273050"/>
                          </a:xfrm>
                          <a:prstGeom prst="rect">
                            <a:avLst/>
                          </a:prstGeom>
                          <a:grpFill/>
                          <a:ln w="6350">
                            <a:noFill/>
                          </a:ln>
                        </wps:spPr>
                        <wps:txbx>
                          <w:txbxContent>
                            <w:p w14:paraId="186CC635" w14:textId="07A3AB2B" w:rsidR="00A81587" w:rsidRPr="00134ACC" w:rsidRDefault="00A81587" w:rsidP="009C7C0D">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48F4A7" id="Group 238" o:spid="_x0000_s1051" style="position:absolute;left:0;text-align:left;margin-left:0;margin-top:17.35pt;width:104.8pt;height:33pt;z-index:25189734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">
                <v:shape id="Arrow: Pentagon 241" o:spid="_x0000_s105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k8kcYA&#10;AADcAAAADwAAAGRycy9kb3ducmV2LnhtbESPQWvCQBSE70L/w/IKvYhuYqtI6iqlYBELYqO9v2Zf&#10;k2j2bciuJvrru4LQ4zAz3zCzRWcqcabGlZYVxMMIBHFmdcm5gv1uOZiCcB5ZY2WZFFzIwWL+0Jth&#10;om3LX3ROfS4ChF2CCgrv60RKlxVk0A1tTRy8X9sY9EE2udQNtgFuKjmKook0WHJYKLCm94KyY3oy&#10;Cpab5+12/Nn2P9L6sJ7E1/yHvlulnh67t1cQnjr/H763V1rB6CWG2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k8kcYAAADcAAAADwAAAAAAAAAAAAAAAACYAgAAZHJz&#10;L2Rvd25yZXYueG1sUEsFBgAAAAAEAAQA9QAAAIsDAAAAAA==&#10;" adj="17982" filled="f" stroked="f" strokeweight="1pt"/>
                <v:shape id="Text Box 242" o:spid="_x0000_s105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pU8UA&#10;AADcAAAADwAAAGRycy9kb3ducmV2LnhtbESPT4vCMBTE7wv7HcJb8LamFhXpGkUKsiJ68M/F29vm&#10;2Rabl24TtfrpjSB4HGbmN8x42ppKXKhxpWUFvW4EgjizuuRcwX43/x6BcB5ZY2WZFNzIwXTy+THG&#10;RNsrb+iy9bkIEHYJKii8rxMpXVaQQde1NXHwjrYx6INscqkbvAa4qWQcRUNpsOSwUGBNaUHZaXs2&#10;CpbpfI2bv9iM7lX6uzrO6v/9YaBU56ud/YDw1Pp3+NVeaAVxP4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elTxQAAANwAAAAPAAAAAAAAAAAAAAAAAJgCAABkcnMv&#10;ZG93bnJldi54bWxQSwUGAAAAAAQABAD1AAAAigMAAAAA&#10;" filled="f" stroked="f" strokeweight=".5pt">
                  <v:textbox>
                    <w:txbxContent>
                      <w:p w14:paraId="186CC635" w14:textId="07A3AB2B" w:rsidR="00A81587" w:rsidRPr="00134ACC" w:rsidRDefault="00A81587" w:rsidP="009C7C0D">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5</w:t>
                        </w:r>
                      </w:p>
                    </w:txbxContent>
                  </v:textbox>
                </v:shape>
              </v:group>
            </w:pict>
          </mc:Fallback>
        </mc:AlternateContent>
      </w:r>
    </w:p>
    <w:p w14:paraId="5E902785" w14:textId="7AAF782A" w:rsidR="009C7C0D" w:rsidRDefault="009C7C0D" w:rsidP="009C7C0D">
      <w:pPr>
        <w:ind w:left="2880"/>
      </w:pPr>
      <w:r w:rsidRPr="009C7C0D">
        <w:rPr>
          <w:rFonts w:cs="Arial"/>
          <w:b/>
          <w:color w:val="033896"/>
        </w:rPr>
        <w:t>Diamond 9 cards – Barriers to children being in school</w:t>
      </w:r>
    </w:p>
    <w:p w14:paraId="32305F30" w14:textId="04C08FDB" w:rsidR="009C7C0D" w:rsidRDefault="009C7C0D" w:rsidP="00D97562">
      <w:pPr>
        <w:widowControl w:val="0"/>
        <w:autoSpaceDE w:val="0"/>
        <w:autoSpaceDN w:val="0"/>
        <w:adjustRightInd w:val="0"/>
        <w:rPr>
          <w:rFonts w:cs="Arial"/>
          <w:szCs w:val="24"/>
        </w:rPr>
      </w:pPr>
    </w:p>
    <w:p w14:paraId="54C57A1D" w14:textId="2B35FD9C" w:rsidR="009C7C0D" w:rsidRPr="00771483" w:rsidRDefault="009C7C0D" w:rsidP="009C7C0D">
      <w:pPr>
        <w:rPr>
          <w:rFonts w:cs="Arial"/>
          <w:b/>
        </w:rPr>
      </w:pPr>
      <w:r w:rsidRPr="00771483">
        <w:rPr>
          <w:rFonts w:cs="Arial"/>
        </w:rPr>
        <w:t xml:space="preserve">Each group must choose nine of the cards and arrange them on a table in a diamond shape </w:t>
      </w:r>
      <w:r>
        <w:rPr>
          <w:rFonts w:cs="Arial"/>
        </w:rPr>
        <w:t>showing the</w:t>
      </w:r>
      <w:r w:rsidRPr="00771483">
        <w:rPr>
          <w:rFonts w:cs="Arial"/>
        </w:rPr>
        <w:t xml:space="preserve"> order </w:t>
      </w:r>
      <w:r>
        <w:rPr>
          <w:rFonts w:cs="Arial"/>
        </w:rPr>
        <w:t>of</w:t>
      </w:r>
      <w:r w:rsidRPr="00771483">
        <w:rPr>
          <w:rFonts w:cs="Arial"/>
        </w:rPr>
        <w:t xml:space="preserve"> most</w:t>
      </w:r>
      <w:r>
        <w:rPr>
          <w:rFonts w:cs="Arial"/>
        </w:rPr>
        <w:t xml:space="preserve"> and least</w:t>
      </w:r>
      <w:r w:rsidRPr="00771483">
        <w:rPr>
          <w:rFonts w:cs="Arial"/>
        </w:rPr>
        <w:t xml:space="preserve"> prevalent and challenging barriers to chi</w:t>
      </w:r>
      <w:r>
        <w:rPr>
          <w:rFonts w:cs="Arial"/>
        </w:rPr>
        <w:t>ldren being in school in Zamb</w:t>
      </w:r>
      <w:r w:rsidRPr="00771483">
        <w:rPr>
          <w:rFonts w:cs="Arial"/>
        </w:rPr>
        <w:t>ia. The most prevalent</w:t>
      </w:r>
      <w:r>
        <w:rPr>
          <w:rFonts w:cs="Arial"/>
        </w:rPr>
        <w:t xml:space="preserve"> or </w:t>
      </w:r>
      <w:r w:rsidRPr="00771483">
        <w:rPr>
          <w:rFonts w:cs="Arial"/>
        </w:rPr>
        <w:t xml:space="preserve">challenging </w:t>
      </w:r>
      <w:r>
        <w:rPr>
          <w:rFonts w:cs="Arial"/>
        </w:rPr>
        <w:t>barrier goes at</w:t>
      </w:r>
      <w:r w:rsidRPr="00771483">
        <w:rPr>
          <w:rFonts w:cs="Arial"/>
        </w:rPr>
        <w:t xml:space="preserve"> the top and the least prevalent</w:t>
      </w:r>
      <w:r>
        <w:rPr>
          <w:rFonts w:cs="Arial"/>
        </w:rPr>
        <w:t xml:space="preserve"> or </w:t>
      </w:r>
      <w:r w:rsidRPr="00771483">
        <w:rPr>
          <w:rFonts w:cs="Arial"/>
        </w:rPr>
        <w:t xml:space="preserve">challenging </w:t>
      </w:r>
      <w:r>
        <w:rPr>
          <w:rFonts w:cs="Arial"/>
        </w:rPr>
        <w:t>at</w:t>
      </w:r>
      <w:r w:rsidRPr="00771483">
        <w:rPr>
          <w:rFonts w:cs="Arial"/>
        </w:rPr>
        <w:t xml:space="preserve"> the bottom. </w:t>
      </w:r>
      <w:r w:rsidR="006C0F82">
        <w:rPr>
          <w:rFonts w:cs="Arial"/>
        </w:rPr>
        <w:t>Teachers</w:t>
      </w:r>
      <w:r w:rsidRPr="00771483">
        <w:rPr>
          <w:rFonts w:cs="Arial"/>
        </w:rPr>
        <w:t xml:space="preserve"> must agree to the order of the cards as a group. This should take </w:t>
      </w:r>
      <w:r w:rsidRPr="00F52763">
        <w:rPr>
          <w:rFonts w:cs="Arial"/>
        </w:rPr>
        <w:t>15 minutes.</w:t>
      </w:r>
    </w:p>
    <w:p w14:paraId="36EA90E3" w14:textId="77777777" w:rsidR="009C7C0D" w:rsidRPr="00676B9A" w:rsidRDefault="009C7C0D" w:rsidP="009C7C0D">
      <w:pPr>
        <w:rPr>
          <w:rFonts w:cs="Arial"/>
          <w:bCs/>
        </w:rPr>
      </w:pPr>
    </w:p>
    <w:p w14:paraId="5FC532F3" w14:textId="64122A43" w:rsidR="009C7C0D" w:rsidRPr="00771483" w:rsidRDefault="009C7C0D" w:rsidP="009C7C0D">
      <w:pPr>
        <w:rPr>
          <w:rFonts w:cs="Arial"/>
        </w:rPr>
      </w:pPr>
      <w:r>
        <w:rPr>
          <w:rFonts w:cs="Arial"/>
        </w:rPr>
        <w:t>The trainer should d</w:t>
      </w:r>
      <w:r w:rsidRPr="00771483">
        <w:rPr>
          <w:rFonts w:cs="Arial"/>
        </w:rPr>
        <w:t>raw the diamond 9 pattern</w:t>
      </w:r>
      <w:r>
        <w:rPr>
          <w:rFonts w:cs="Arial"/>
        </w:rPr>
        <w:t xml:space="preserve"> (below)</w:t>
      </w:r>
      <w:r w:rsidRPr="00771483">
        <w:rPr>
          <w:rFonts w:cs="Arial"/>
        </w:rPr>
        <w:t xml:space="preserve"> on a flipchart</w:t>
      </w:r>
      <w:r w:rsidR="00E764B6">
        <w:rPr>
          <w:rFonts w:cs="Arial"/>
        </w:rPr>
        <w:t>/board</w:t>
      </w:r>
      <w:r w:rsidRPr="00771483">
        <w:rPr>
          <w:rFonts w:cs="Arial"/>
        </w:rPr>
        <w:t xml:space="preserve"> </w:t>
      </w:r>
      <w:r>
        <w:rPr>
          <w:rFonts w:cs="Arial"/>
        </w:rPr>
        <w:t xml:space="preserve">to give </w:t>
      </w:r>
      <w:r w:rsidR="006C0F82">
        <w:rPr>
          <w:rFonts w:cs="Arial"/>
        </w:rPr>
        <w:t>teachers</w:t>
      </w:r>
      <w:r>
        <w:rPr>
          <w:rFonts w:cs="Arial"/>
        </w:rPr>
        <w:t xml:space="preserve"> an indication of how to arrange their cards</w:t>
      </w:r>
      <w:r w:rsidRPr="00771483">
        <w:rPr>
          <w:rFonts w:cs="Arial"/>
        </w:rPr>
        <w:t>.</w:t>
      </w:r>
    </w:p>
    <w:p w14:paraId="2B406FFE" w14:textId="3067223E" w:rsidR="009C7C0D" w:rsidRDefault="009C7C0D" w:rsidP="009C7C0D">
      <w:pPr>
        <w:rPr>
          <w:rFonts w:cs="Arial"/>
        </w:rPr>
      </w:pPr>
    </w:p>
    <w:p w14:paraId="7F9982DB" w14:textId="77777777" w:rsidR="008A2A33" w:rsidRDefault="008A2A33" w:rsidP="009C7C0D">
      <w:pPr>
        <w:rPr>
          <w:rFonts w:cs="Arial"/>
        </w:rPr>
      </w:pPr>
    </w:p>
    <w:p w14:paraId="5FF97FB2" w14:textId="77777777" w:rsidR="009C7C0D" w:rsidRDefault="009C7C0D" w:rsidP="009C7C0D">
      <w:pPr>
        <w:pBdr>
          <w:top w:val="single" w:sz="4" w:space="1" w:color="auto"/>
          <w:left w:val="single" w:sz="4" w:space="4" w:color="auto"/>
          <w:bottom w:val="single" w:sz="4" w:space="1" w:color="auto"/>
          <w:right w:val="single" w:sz="4" w:space="4" w:color="auto"/>
        </w:pBdr>
        <w:jc w:val="center"/>
        <w:rPr>
          <w:rFonts w:cs="Arial"/>
        </w:rPr>
      </w:pPr>
    </w:p>
    <w:p w14:paraId="01A4A742" w14:textId="77777777" w:rsidR="009C7C0D" w:rsidRPr="009A60AD" w:rsidRDefault="009C7C0D" w:rsidP="009C7C0D">
      <w:pPr>
        <w:pBdr>
          <w:top w:val="single" w:sz="4" w:space="1" w:color="auto"/>
          <w:left w:val="single" w:sz="4" w:space="4" w:color="auto"/>
          <w:bottom w:val="single" w:sz="4" w:space="1" w:color="auto"/>
          <w:right w:val="single" w:sz="4" w:space="4" w:color="auto"/>
        </w:pBdr>
        <w:jc w:val="center"/>
        <w:rPr>
          <w:rFonts w:cs="Arial"/>
          <w:b/>
        </w:rPr>
      </w:pPr>
      <w:r w:rsidRPr="009A60AD">
        <w:rPr>
          <w:rFonts w:cs="Arial"/>
          <w:b/>
        </w:rPr>
        <w:t>A diamond 9 pattern</w:t>
      </w:r>
    </w:p>
    <w:p w14:paraId="24B14F6B" w14:textId="77777777" w:rsidR="009C7C0D" w:rsidRPr="00771483" w:rsidRDefault="009C7C0D" w:rsidP="009C7C0D">
      <w:pPr>
        <w:pBdr>
          <w:top w:val="single" w:sz="4" w:space="1" w:color="auto"/>
          <w:left w:val="single" w:sz="4" w:space="4" w:color="auto"/>
          <w:bottom w:val="single" w:sz="4" w:space="1" w:color="auto"/>
          <w:right w:val="single" w:sz="4" w:space="4" w:color="auto"/>
        </w:pBdr>
        <w:jc w:val="center"/>
        <w:rPr>
          <w:rFonts w:cs="Arial"/>
        </w:rPr>
      </w:pPr>
    </w:p>
    <w:p w14:paraId="41407771" w14:textId="77777777" w:rsidR="009C7C0D" w:rsidRDefault="009C7C0D" w:rsidP="009C7C0D">
      <w:pPr>
        <w:pBdr>
          <w:top w:val="single" w:sz="4" w:space="1" w:color="auto"/>
          <w:left w:val="single" w:sz="4" w:space="4" w:color="auto"/>
          <w:bottom w:val="single" w:sz="4" w:space="1" w:color="auto"/>
          <w:right w:val="single" w:sz="4" w:space="4" w:color="auto"/>
        </w:pBdr>
        <w:jc w:val="center"/>
        <w:rPr>
          <w:rFonts w:cs="Arial"/>
        </w:rPr>
      </w:pPr>
      <w:r>
        <w:rPr>
          <w:rFonts w:cs="Arial"/>
        </w:rPr>
        <w:t>Most prevalent/challenging</w:t>
      </w:r>
    </w:p>
    <w:p w14:paraId="6132F889" w14:textId="77777777" w:rsidR="009C7C0D" w:rsidRDefault="009C7C0D" w:rsidP="009C7C0D">
      <w:pPr>
        <w:pBdr>
          <w:top w:val="single" w:sz="4" w:space="1" w:color="auto"/>
          <w:left w:val="single" w:sz="4" w:space="4" w:color="auto"/>
          <w:bottom w:val="single" w:sz="4" w:space="1" w:color="auto"/>
          <w:right w:val="single" w:sz="4" w:space="4" w:color="auto"/>
        </w:pBdr>
        <w:jc w:val="center"/>
        <w:rPr>
          <w:rFonts w:cs="Arial"/>
        </w:rPr>
      </w:pPr>
    </w:p>
    <w:p w14:paraId="7B75970D"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r>
        <w:rPr>
          <w:rFonts w:cs="Arial"/>
          <w:noProof/>
          <w:szCs w:val="20"/>
          <w:lang w:val="en-US" w:eastAsia="en-US"/>
        </w:rPr>
        <mc:AlternateContent>
          <mc:Choice Requires="wps">
            <w:drawing>
              <wp:anchor distT="0" distB="0" distL="114300" distR="114300" simplePos="0" relativeHeight="251899392" behindDoc="0" locked="0" layoutInCell="1" allowOverlap="1" wp14:anchorId="30359954" wp14:editId="134804E8">
                <wp:simplePos x="0" y="0"/>
                <wp:positionH relativeFrom="column">
                  <wp:posOffset>2451735</wp:posOffset>
                </wp:positionH>
                <wp:positionV relativeFrom="paragraph">
                  <wp:posOffset>29210</wp:posOffset>
                </wp:positionV>
                <wp:extent cx="457200" cy="342900"/>
                <wp:effectExtent l="13335" t="10160" r="5715" b="8890"/>
                <wp:wrapNone/>
                <wp:docPr id="24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005CDABD" id="Rectangle 5" o:spid="_x0000_s1026" style="position:absolute;margin-left:193.05pt;margin-top:2.3pt;width:36pt;height:27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" fillcolor="#cdebff"/>
            </w:pict>
          </mc:Fallback>
        </mc:AlternateContent>
      </w:r>
    </w:p>
    <w:p w14:paraId="6930D484"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1155C378"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r>
        <w:rPr>
          <w:rFonts w:cs="Arial"/>
          <w:noProof/>
          <w:szCs w:val="20"/>
          <w:lang w:val="en-US" w:eastAsia="en-US"/>
        </w:rPr>
        <mc:AlternateContent>
          <mc:Choice Requires="wps">
            <w:drawing>
              <wp:anchor distT="0" distB="0" distL="114300" distR="114300" simplePos="0" relativeHeight="251901440" behindDoc="0" locked="0" layoutInCell="1" allowOverlap="1" wp14:anchorId="4CF10682" wp14:editId="559374FA">
                <wp:simplePos x="0" y="0"/>
                <wp:positionH relativeFrom="column">
                  <wp:posOffset>2794635</wp:posOffset>
                </wp:positionH>
                <wp:positionV relativeFrom="paragraph">
                  <wp:posOffset>135890</wp:posOffset>
                </wp:positionV>
                <wp:extent cx="457200" cy="342900"/>
                <wp:effectExtent l="13335" t="12065" r="5715" b="6985"/>
                <wp:wrapNone/>
                <wp:docPr id="24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5E50052C" id="Rectangle 7" o:spid="_x0000_s1026" style="position:absolute;margin-left:220.05pt;margin-top:10.7pt;width:36pt;height:27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" fillcolor="#cdebff"/>
            </w:pict>
          </mc:Fallback>
        </mc:AlternateContent>
      </w:r>
      <w:r>
        <w:rPr>
          <w:rFonts w:cs="Arial"/>
          <w:noProof/>
          <w:szCs w:val="20"/>
          <w:lang w:val="en-US" w:eastAsia="en-US"/>
        </w:rPr>
        <mc:AlternateContent>
          <mc:Choice Requires="wps">
            <w:drawing>
              <wp:anchor distT="0" distB="0" distL="114300" distR="114300" simplePos="0" relativeHeight="251900416" behindDoc="0" locked="0" layoutInCell="1" allowOverlap="1" wp14:anchorId="14FB8D2A" wp14:editId="11633EC8">
                <wp:simplePos x="0" y="0"/>
                <wp:positionH relativeFrom="column">
                  <wp:posOffset>2108835</wp:posOffset>
                </wp:positionH>
                <wp:positionV relativeFrom="paragraph">
                  <wp:posOffset>135890</wp:posOffset>
                </wp:positionV>
                <wp:extent cx="457200" cy="342900"/>
                <wp:effectExtent l="13335" t="12065" r="5715" b="6985"/>
                <wp:wrapNone/>
                <wp:docPr id="11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55A80A3B" id="Rectangle 6" o:spid="_x0000_s1026" style="position:absolute;margin-left:166.05pt;margin-top:10.7pt;width:36pt;height:27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" fillcolor="#cdebff"/>
            </w:pict>
          </mc:Fallback>
        </mc:AlternateContent>
      </w:r>
    </w:p>
    <w:p w14:paraId="22387B35"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6BDB64F6"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5ABD20DC"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r>
        <w:rPr>
          <w:rFonts w:cs="Arial"/>
          <w:noProof/>
          <w:szCs w:val="20"/>
          <w:lang w:val="en-US" w:eastAsia="en-US"/>
        </w:rPr>
        <mc:AlternateContent>
          <mc:Choice Requires="wps">
            <w:drawing>
              <wp:anchor distT="0" distB="0" distL="114300" distR="114300" simplePos="0" relativeHeight="251903488" behindDoc="0" locked="0" layoutInCell="1" allowOverlap="1" wp14:anchorId="276C2CD0" wp14:editId="7BFFFD34">
                <wp:simplePos x="0" y="0"/>
                <wp:positionH relativeFrom="column">
                  <wp:posOffset>1765935</wp:posOffset>
                </wp:positionH>
                <wp:positionV relativeFrom="paragraph">
                  <wp:posOffset>67310</wp:posOffset>
                </wp:positionV>
                <wp:extent cx="457200" cy="342900"/>
                <wp:effectExtent l="13335" t="10160" r="5715" b="8890"/>
                <wp:wrapNone/>
                <wp:docPr id="1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3723DB19" id="Rectangle 9" o:spid="_x0000_s1026" style="position:absolute;margin-left:139.05pt;margin-top:5.3pt;width:36pt;height:27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" fillcolor="#cdebff"/>
            </w:pict>
          </mc:Fallback>
        </mc:AlternateContent>
      </w:r>
      <w:r>
        <w:rPr>
          <w:rFonts w:cs="Arial"/>
          <w:noProof/>
          <w:szCs w:val="20"/>
          <w:lang w:val="en-US" w:eastAsia="en-US"/>
        </w:rPr>
        <mc:AlternateContent>
          <mc:Choice Requires="wps">
            <w:drawing>
              <wp:anchor distT="0" distB="0" distL="114300" distR="114300" simplePos="0" relativeHeight="251905536" behindDoc="0" locked="0" layoutInCell="1" allowOverlap="1" wp14:anchorId="26A1A555" wp14:editId="22508805">
                <wp:simplePos x="0" y="0"/>
                <wp:positionH relativeFrom="column">
                  <wp:posOffset>3137535</wp:posOffset>
                </wp:positionH>
                <wp:positionV relativeFrom="paragraph">
                  <wp:posOffset>67310</wp:posOffset>
                </wp:positionV>
                <wp:extent cx="457200" cy="342900"/>
                <wp:effectExtent l="13335" t="10160" r="5715" b="8890"/>
                <wp:wrapNone/>
                <wp:docPr id="11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0FC2F7F0" id="Rectangle 11" o:spid="_x0000_s1026" style="position:absolute;margin-left:247.05pt;margin-top:5.3pt;width:36pt;height:27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" fillcolor="#cdebff"/>
            </w:pict>
          </mc:Fallback>
        </mc:AlternateContent>
      </w:r>
      <w:r>
        <w:rPr>
          <w:rFonts w:cs="Arial"/>
          <w:noProof/>
          <w:szCs w:val="20"/>
          <w:lang w:val="en-US" w:eastAsia="en-US"/>
        </w:rPr>
        <mc:AlternateContent>
          <mc:Choice Requires="wps">
            <w:drawing>
              <wp:anchor distT="0" distB="0" distL="114300" distR="114300" simplePos="0" relativeHeight="251904512" behindDoc="0" locked="0" layoutInCell="1" allowOverlap="1" wp14:anchorId="067EEF01" wp14:editId="4EA39BE8">
                <wp:simplePos x="0" y="0"/>
                <wp:positionH relativeFrom="column">
                  <wp:posOffset>2451735</wp:posOffset>
                </wp:positionH>
                <wp:positionV relativeFrom="paragraph">
                  <wp:posOffset>67310</wp:posOffset>
                </wp:positionV>
                <wp:extent cx="457200" cy="342900"/>
                <wp:effectExtent l="13335" t="10160" r="5715" b="8890"/>
                <wp:wrapNone/>
                <wp:docPr id="11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4F2B30AC" id="Rectangle 10" o:spid="_x0000_s1026" style="position:absolute;margin-left:193.05pt;margin-top:5.3pt;width:36pt;height:27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" fillcolor="#cdebff"/>
            </w:pict>
          </mc:Fallback>
        </mc:AlternateContent>
      </w:r>
    </w:p>
    <w:p w14:paraId="24A27C8D"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089104E4"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3E75663C"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r>
        <w:rPr>
          <w:rFonts w:cs="Arial"/>
          <w:noProof/>
          <w:szCs w:val="20"/>
          <w:lang w:val="en-US" w:eastAsia="en-US"/>
        </w:rPr>
        <mc:AlternateContent>
          <mc:Choice Requires="wps">
            <w:drawing>
              <wp:anchor distT="0" distB="0" distL="114300" distR="114300" simplePos="0" relativeHeight="251907584" behindDoc="0" locked="0" layoutInCell="1" allowOverlap="1" wp14:anchorId="75A0E301" wp14:editId="38318165">
                <wp:simplePos x="0" y="0"/>
                <wp:positionH relativeFrom="column">
                  <wp:posOffset>2794635</wp:posOffset>
                </wp:positionH>
                <wp:positionV relativeFrom="paragraph">
                  <wp:posOffset>-1270</wp:posOffset>
                </wp:positionV>
                <wp:extent cx="457200" cy="342900"/>
                <wp:effectExtent l="13335" t="8255" r="5715" b="10795"/>
                <wp:wrapNone/>
                <wp:docPr id="1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03869DF1" id="Rectangle 13" o:spid="_x0000_s1026" style="position:absolute;margin-left:220.05pt;margin-top:-.1pt;width:36pt;height:27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" fillcolor="#cdebff"/>
            </w:pict>
          </mc:Fallback>
        </mc:AlternateContent>
      </w:r>
      <w:r>
        <w:rPr>
          <w:rFonts w:cs="Arial"/>
          <w:noProof/>
          <w:szCs w:val="20"/>
          <w:lang w:val="en-US" w:eastAsia="en-US"/>
        </w:rPr>
        <mc:AlternateContent>
          <mc:Choice Requires="wps">
            <w:drawing>
              <wp:anchor distT="0" distB="0" distL="114300" distR="114300" simplePos="0" relativeHeight="251906560" behindDoc="0" locked="0" layoutInCell="1" allowOverlap="1" wp14:anchorId="5E3DC60C" wp14:editId="02E3A9B5">
                <wp:simplePos x="0" y="0"/>
                <wp:positionH relativeFrom="column">
                  <wp:posOffset>2108835</wp:posOffset>
                </wp:positionH>
                <wp:positionV relativeFrom="paragraph">
                  <wp:posOffset>-1270</wp:posOffset>
                </wp:positionV>
                <wp:extent cx="457200" cy="342900"/>
                <wp:effectExtent l="13335" t="8255" r="5715" b="10795"/>
                <wp:wrapNone/>
                <wp:docPr id="24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4F3D62E6" id="Rectangle 12" o:spid="_x0000_s1026" style="position:absolute;margin-left:166.05pt;margin-top:-.1pt;width:36pt;height:27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" fillcolor="#cdebff"/>
            </w:pict>
          </mc:Fallback>
        </mc:AlternateContent>
      </w:r>
    </w:p>
    <w:p w14:paraId="38DFE99C"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0111C909"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r>
        <w:rPr>
          <w:rFonts w:cs="Arial"/>
          <w:noProof/>
          <w:szCs w:val="20"/>
          <w:lang w:val="en-US" w:eastAsia="en-US"/>
        </w:rPr>
        <mc:AlternateContent>
          <mc:Choice Requires="wps">
            <w:drawing>
              <wp:anchor distT="0" distB="0" distL="114300" distR="114300" simplePos="0" relativeHeight="251902464" behindDoc="0" locked="0" layoutInCell="1" allowOverlap="1" wp14:anchorId="72F23514" wp14:editId="50EB468A">
                <wp:simplePos x="0" y="0"/>
                <wp:positionH relativeFrom="column">
                  <wp:posOffset>2451735</wp:posOffset>
                </wp:positionH>
                <wp:positionV relativeFrom="paragraph">
                  <wp:posOffset>105410</wp:posOffset>
                </wp:positionV>
                <wp:extent cx="457200" cy="342900"/>
                <wp:effectExtent l="13335" t="10160" r="5715" b="8890"/>
                <wp:wrapNone/>
                <wp:docPr id="10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CDEB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3A3D9190" id="Rectangle 8" o:spid="_x0000_s1026" style="position:absolute;margin-left:193.05pt;margin-top:8.3pt;width:36pt;height:27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" fillcolor="#cdebff"/>
            </w:pict>
          </mc:Fallback>
        </mc:AlternateContent>
      </w:r>
    </w:p>
    <w:p w14:paraId="225A1D10"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7619AA87"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51AFFFD4" w14:textId="77777777" w:rsidR="009C7C0D" w:rsidRDefault="009C7C0D" w:rsidP="009C7C0D">
      <w:pPr>
        <w:pBdr>
          <w:top w:val="single" w:sz="4" w:space="1" w:color="auto"/>
          <w:left w:val="single" w:sz="4" w:space="4" w:color="auto"/>
          <w:bottom w:val="single" w:sz="4" w:space="1" w:color="auto"/>
          <w:right w:val="single" w:sz="4" w:space="4" w:color="auto"/>
        </w:pBdr>
        <w:rPr>
          <w:rFonts w:cs="Arial"/>
        </w:rPr>
      </w:pPr>
    </w:p>
    <w:p w14:paraId="67F65722" w14:textId="77777777" w:rsidR="009C7C0D" w:rsidRDefault="009C7C0D" w:rsidP="009C7C0D">
      <w:pPr>
        <w:pBdr>
          <w:top w:val="single" w:sz="4" w:space="1" w:color="auto"/>
          <w:left w:val="single" w:sz="4" w:space="4" w:color="auto"/>
          <w:bottom w:val="single" w:sz="4" w:space="1" w:color="auto"/>
          <w:right w:val="single" w:sz="4" w:space="4" w:color="auto"/>
        </w:pBdr>
        <w:jc w:val="center"/>
        <w:rPr>
          <w:rFonts w:cs="Arial"/>
        </w:rPr>
      </w:pPr>
      <w:r>
        <w:rPr>
          <w:rFonts w:cs="Arial"/>
        </w:rPr>
        <w:t>Least prevalent/challenging</w:t>
      </w:r>
    </w:p>
    <w:p w14:paraId="70799B80" w14:textId="77777777" w:rsidR="009C7C0D" w:rsidRPr="00771483" w:rsidRDefault="009C7C0D" w:rsidP="009C7C0D">
      <w:pPr>
        <w:pBdr>
          <w:top w:val="single" w:sz="4" w:space="1" w:color="auto"/>
          <w:left w:val="single" w:sz="4" w:space="4" w:color="auto"/>
          <w:bottom w:val="single" w:sz="4" w:space="1" w:color="auto"/>
          <w:right w:val="single" w:sz="4" w:space="4" w:color="auto"/>
        </w:pBdr>
        <w:rPr>
          <w:rFonts w:cs="Arial"/>
        </w:rPr>
      </w:pPr>
    </w:p>
    <w:p w14:paraId="09F515AE" w14:textId="1A4D7926" w:rsidR="006E5831" w:rsidRDefault="006E5831" w:rsidP="009C7C0D">
      <w:pPr>
        <w:rPr>
          <w:rFonts w:cs="Arial"/>
        </w:rPr>
      </w:pPr>
    </w:p>
    <w:p w14:paraId="292D5E7A" w14:textId="4D5B0617" w:rsidR="006E5831" w:rsidRDefault="008967BB" w:rsidP="009C7C0D">
      <w:pPr>
        <w:rPr>
          <w:rFonts w:cs="Arial"/>
        </w:rPr>
      </w:pPr>
      <w:r>
        <w:rPr>
          <w:rFonts w:cs="Arial"/>
          <w:noProof/>
          <w:lang w:val="en-US" w:eastAsia="en-US"/>
        </w:rPr>
        <w:drawing>
          <wp:inline distT="0" distB="0" distL="0" distR="0" wp14:anchorId="4EE4EF94" wp14:editId="5C80DF3D">
            <wp:extent cx="5727700" cy="2552700"/>
            <wp:effectExtent l="0" t="0" r="635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26833" b="6166"/>
                    <a:stretch/>
                  </pic:blipFill>
                  <pic:spPr bwMode="auto">
                    <a:xfrm>
                      <a:off x="0" y="0"/>
                      <a:ext cx="5727700"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0936C149" w14:textId="29704529" w:rsidR="006E5831" w:rsidRDefault="006C0F82" w:rsidP="008967BB">
      <w:pPr>
        <w:jc w:val="center"/>
        <w:rPr>
          <w:rFonts w:cs="Arial"/>
        </w:rPr>
      </w:pPr>
      <w:r>
        <w:rPr>
          <w:rFonts w:cs="Arial"/>
        </w:rPr>
        <w:t>Teachers</w:t>
      </w:r>
      <w:r w:rsidR="008967BB">
        <w:rPr>
          <w:rFonts w:cs="Arial"/>
        </w:rPr>
        <w:t xml:space="preserve"> in Zambia discussing their diamond 9 cards</w:t>
      </w:r>
    </w:p>
    <w:p w14:paraId="1DDD1825" w14:textId="065F462E" w:rsidR="006E5831" w:rsidRDefault="006E5831" w:rsidP="009C7C0D">
      <w:pPr>
        <w:rPr>
          <w:rFonts w:cs="Arial"/>
        </w:rPr>
      </w:pPr>
    </w:p>
    <w:p w14:paraId="2AF73972" w14:textId="2FD16DB8" w:rsidR="00645BF8" w:rsidRPr="00A81587" w:rsidRDefault="00A81587" w:rsidP="009C7C0D">
      <w:pPr>
        <w:rPr>
          <w:b/>
          <w:bCs/>
        </w:rPr>
      </w:pPr>
      <w:r>
        <w:rPr>
          <w:b/>
          <w:bCs/>
        </w:rPr>
        <w:t>[Image description: A woman and two men are sitting around a table. On the table are some small pieces of paper with writing on, which have been arranged into a diamond pattern. The woman is pointing at a card and the participants appear to be discussing.]</w:t>
      </w:r>
    </w:p>
    <w:p w14:paraId="75999689" w14:textId="2DE38427" w:rsidR="009C7C0D" w:rsidRPr="00C40D3E" w:rsidRDefault="009C7C0D" w:rsidP="009C7C0D">
      <w:pPr>
        <w:rPr>
          <w:rFonts w:cs="Arial"/>
          <w:bCs/>
        </w:rPr>
      </w:pPr>
      <w:r w:rsidRPr="006E5831">
        <w:rPr>
          <w:rFonts w:cs="Arial"/>
          <w:b/>
          <w:color w:val="033896"/>
        </w:rPr>
        <w:lastRenderedPageBreak/>
        <w:t>Resource 3.5</w:t>
      </w:r>
      <w:r w:rsidRPr="006E5831">
        <w:rPr>
          <w:rFonts w:cs="Arial"/>
          <w:color w:val="033896"/>
        </w:rPr>
        <w:t xml:space="preserve"> </w:t>
      </w:r>
      <w:r w:rsidRPr="00436604">
        <w:rPr>
          <w:rFonts w:cs="Arial"/>
        </w:rPr>
        <w:t xml:space="preserve">has more than nine cards, so </w:t>
      </w:r>
      <w:r w:rsidR="006C0F82">
        <w:rPr>
          <w:rFonts w:cs="Arial"/>
        </w:rPr>
        <w:t>teachers</w:t>
      </w:r>
      <w:r w:rsidRPr="00436604">
        <w:rPr>
          <w:rFonts w:cs="Arial"/>
        </w:rPr>
        <w:t xml:space="preserve"> will need to make choices about which cards to include. The barriers printed on the diamond 9 cards match those in </w:t>
      </w:r>
      <w:r w:rsidRPr="006E5831">
        <w:rPr>
          <w:rFonts w:cs="Arial"/>
          <w:b/>
          <w:color w:val="033896"/>
        </w:rPr>
        <w:t>Resources 3.1 and 3.2</w:t>
      </w:r>
      <w:r w:rsidRPr="006442E9">
        <w:rPr>
          <w:rFonts w:cs="Arial"/>
        </w:rPr>
        <w:t>.</w:t>
      </w:r>
      <w:r w:rsidRPr="00436604">
        <w:rPr>
          <w:rFonts w:cs="Arial"/>
        </w:rPr>
        <w:t xml:space="preserve"> There are also several blank cards on each worksheet</w:t>
      </w:r>
      <w:r>
        <w:rPr>
          <w:rFonts w:cs="Arial"/>
        </w:rPr>
        <w:t>. T</w:t>
      </w:r>
      <w:r w:rsidRPr="00436604">
        <w:rPr>
          <w:rFonts w:cs="Arial"/>
        </w:rPr>
        <w:t>he</w:t>
      </w:r>
      <w:r>
        <w:rPr>
          <w:rFonts w:cs="Arial"/>
        </w:rPr>
        <w:t xml:space="preserve"> trainer must </w:t>
      </w:r>
      <w:r w:rsidRPr="00771483">
        <w:rPr>
          <w:rFonts w:cs="Arial"/>
        </w:rPr>
        <w:t>make sure the groups receive the</w:t>
      </w:r>
      <w:r>
        <w:rPr>
          <w:rFonts w:cs="Arial"/>
        </w:rPr>
        <w:t>se</w:t>
      </w:r>
      <w:r w:rsidRPr="00771483">
        <w:rPr>
          <w:rFonts w:cs="Arial"/>
        </w:rPr>
        <w:t xml:space="preserve"> blank cards. If they want, the groups can write </w:t>
      </w:r>
      <w:r>
        <w:rPr>
          <w:rFonts w:cs="Arial"/>
        </w:rPr>
        <w:t>different</w:t>
      </w:r>
      <w:r w:rsidRPr="00771483">
        <w:rPr>
          <w:rFonts w:cs="Arial"/>
        </w:rPr>
        <w:t xml:space="preserve"> barriers onto the blank cards and use them in their diamond 9. </w:t>
      </w:r>
      <w:r>
        <w:rPr>
          <w:rFonts w:cs="Arial"/>
        </w:rPr>
        <w:t xml:space="preserve">They can also create additional cards if needed. </w:t>
      </w:r>
      <w:r w:rsidRPr="00771483">
        <w:rPr>
          <w:rFonts w:cs="Arial"/>
        </w:rPr>
        <w:t xml:space="preserve">This should take </w:t>
      </w:r>
      <w:r w:rsidRPr="00F52763">
        <w:rPr>
          <w:rFonts w:cs="Arial"/>
        </w:rPr>
        <w:t>20</w:t>
      </w:r>
      <w:r>
        <w:rPr>
          <w:rFonts w:cs="Arial"/>
        </w:rPr>
        <w:t>-</w:t>
      </w:r>
      <w:r w:rsidRPr="00F52763">
        <w:rPr>
          <w:rFonts w:cs="Arial"/>
        </w:rPr>
        <w:t>25 minutes.</w:t>
      </w:r>
    </w:p>
    <w:p w14:paraId="2030FC29" w14:textId="77777777" w:rsidR="009C7C0D" w:rsidRPr="00771483" w:rsidRDefault="009C7C0D" w:rsidP="009C7C0D">
      <w:pPr>
        <w:rPr>
          <w:rFonts w:cs="Arial"/>
        </w:rPr>
      </w:pPr>
    </w:p>
    <w:p w14:paraId="12466413" w14:textId="502E1E19" w:rsidR="009C7C0D" w:rsidRPr="00771483" w:rsidRDefault="009C7C0D" w:rsidP="009C7C0D">
      <w:pPr>
        <w:rPr>
          <w:rFonts w:cs="Arial"/>
        </w:rPr>
      </w:pPr>
      <w:r w:rsidRPr="00771483">
        <w:rPr>
          <w:rFonts w:cs="Arial"/>
        </w:rPr>
        <w:t xml:space="preserve">When the groups </w:t>
      </w:r>
      <w:r>
        <w:rPr>
          <w:rFonts w:cs="Arial"/>
        </w:rPr>
        <w:t>have</w:t>
      </w:r>
      <w:r w:rsidRPr="00771483">
        <w:rPr>
          <w:rFonts w:cs="Arial"/>
        </w:rPr>
        <w:t xml:space="preserve"> finished </w:t>
      </w:r>
      <w:r>
        <w:rPr>
          <w:rFonts w:cs="Arial"/>
        </w:rPr>
        <w:t xml:space="preserve">ordering their cards, all </w:t>
      </w:r>
      <w:r w:rsidR="006C0F82">
        <w:rPr>
          <w:rFonts w:cs="Arial"/>
        </w:rPr>
        <w:t>teachers</w:t>
      </w:r>
      <w:r w:rsidR="00645BF8">
        <w:rPr>
          <w:rFonts w:cs="Arial"/>
        </w:rPr>
        <w:t xml:space="preserve"> move</w:t>
      </w:r>
      <w:r w:rsidRPr="00771483">
        <w:rPr>
          <w:rFonts w:cs="Arial"/>
        </w:rPr>
        <w:t xml:space="preserve"> from table to table and each small group discusses how and why they ordered their cards as they did. This should </w:t>
      </w:r>
      <w:r w:rsidRPr="00F52763">
        <w:rPr>
          <w:rFonts w:cs="Arial"/>
        </w:rPr>
        <w:t>take 20-25 minutes.</w:t>
      </w:r>
      <w:r>
        <w:rPr>
          <w:rFonts w:cs="Arial"/>
        </w:rPr>
        <w:t xml:space="preserve"> </w:t>
      </w:r>
    </w:p>
    <w:p w14:paraId="3179E2B4" w14:textId="4FBF5766" w:rsidR="009C7C0D" w:rsidRDefault="009C7C0D" w:rsidP="009C7C0D"/>
    <w:p w14:paraId="7A88C4B5" w14:textId="7CDE686B" w:rsidR="008967BB" w:rsidRDefault="008967BB" w:rsidP="009C7C0D">
      <w:r>
        <w:rPr>
          <w:noProof/>
          <w:lang w:val="en-US" w:eastAsia="en-US"/>
        </w:rPr>
        <w:drawing>
          <wp:inline distT="0" distB="0" distL="0" distR="0" wp14:anchorId="3F84370D" wp14:editId="064333A1">
            <wp:extent cx="5727700" cy="3175000"/>
            <wp:effectExtent l="0" t="0" r="6350" b="63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1166" b="15500"/>
                    <a:stretch/>
                  </pic:blipFill>
                  <pic:spPr bwMode="auto">
                    <a:xfrm>
                      <a:off x="0" y="0"/>
                      <a:ext cx="5727700" cy="3175000"/>
                    </a:xfrm>
                    <a:prstGeom prst="rect">
                      <a:avLst/>
                    </a:prstGeom>
                    <a:noFill/>
                    <a:ln>
                      <a:noFill/>
                    </a:ln>
                    <a:extLst>
                      <a:ext uri="{53640926-AAD7-44D8-BBD7-CCE9431645EC}">
                        <a14:shadowObscured xmlns:a14="http://schemas.microsoft.com/office/drawing/2010/main"/>
                      </a:ext>
                    </a:extLst>
                  </pic:spPr>
                </pic:pic>
              </a:graphicData>
            </a:graphic>
          </wp:inline>
        </w:drawing>
      </w:r>
    </w:p>
    <w:p w14:paraId="59465ACC" w14:textId="106B7E4A" w:rsidR="008967BB" w:rsidRDefault="006C0F82" w:rsidP="008967BB">
      <w:pPr>
        <w:jc w:val="center"/>
      </w:pPr>
      <w:r>
        <w:t>Teachers</w:t>
      </w:r>
      <w:r w:rsidR="008967BB">
        <w:t xml:space="preserve"> discuss each group’s diamond 9 arrangement</w:t>
      </w:r>
    </w:p>
    <w:p w14:paraId="2B56080B" w14:textId="18249A5D" w:rsidR="008967BB" w:rsidRDefault="008967BB" w:rsidP="009C7C0D"/>
    <w:p w14:paraId="6E11ABC5" w14:textId="7F01ED20" w:rsidR="00AC08E8" w:rsidRPr="00A81587" w:rsidRDefault="00A81587" w:rsidP="009C7C0D">
      <w:r>
        <w:rPr>
          <w:b/>
          <w:bCs/>
        </w:rPr>
        <w:t>[Image description: 18 people, women and men, are gathered around a table; some seated, some standing. On the table are some small cards with writing on arranged in a diamond pattern. A woman is pointing at the cards and everyone else is looking at the cards.]</w:t>
      </w:r>
    </w:p>
    <w:p w14:paraId="49067789" w14:textId="77777777" w:rsidR="008967BB" w:rsidRPr="00D72F5D" w:rsidRDefault="008967BB" w:rsidP="009C7C0D"/>
    <w:p w14:paraId="2BFAD6E7" w14:textId="766F95E0" w:rsidR="009C7C0D" w:rsidRPr="00771483" w:rsidRDefault="009C7C0D" w:rsidP="009C7C0D">
      <w:pPr>
        <w:rPr>
          <w:rFonts w:cs="Arial"/>
        </w:rPr>
      </w:pPr>
      <w:r>
        <w:rPr>
          <w:rFonts w:cs="Arial"/>
        </w:rPr>
        <w:t xml:space="preserve">The trainer should </w:t>
      </w:r>
      <w:r w:rsidRPr="00771483">
        <w:rPr>
          <w:rFonts w:cs="Arial"/>
        </w:rPr>
        <w:t xml:space="preserve">travel with </w:t>
      </w:r>
      <w:r>
        <w:rPr>
          <w:rFonts w:cs="Arial"/>
        </w:rPr>
        <w:t>all the</w:t>
      </w:r>
      <w:r w:rsidRPr="00771483">
        <w:rPr>
          <w:rFonts w:cs="Arial"/>
        </w:rPr>
        <w:t xml:space="preserve"> </w:t>
      </w:r>
      <w:r w:rsidR="006C0F82">
        <w:rPr>
          <w:rFonts w:cs="Arial"/>
        </w:rPr>
        <w:t>teachers</w:t>
      </w:r>
      <w:r w:rsidRPr="00771483">
        <w:rPr>
          <w:rFonts w:cs="Arial"/>
        </w:rPr>
        <w:t xml:space="preserve"> as they move from group to group</w:t>
      </w:r>
      <w:r>
        <w:rPr>
          <w:rFonts w:cs="Arial"/>
        </w:rPr>
        <w:t>,</w:t>
      </w:r>
      <w:r w:rsidRPr="00771483">
        <w:rPr>
          <w:rFonts w:cs="Arial"/>
        </w:rPr>
        <w:t xml:space="preserve"> to provoke </w:t>
      </w:r>
      <w:r w:rsidR="006C0F82">
        <w:rPr>
          <w:rFonts w:cs="Arial"/>
        </w:rPr>
        <w:t>teachers</w:t>
      </w:r>
      <w:r w:rsidRPr="00771483">
        <w:rPr>
          <w:rFonts w:cs="Arial"/>
        </w:rPr>
        <w:t xml:space="preserve"> to ask questions and to help discussions run smoothly. </w:t>
      </w:r>
    </w:p>
    <w:p w14:paraId="511328A5" w14:textId="77777777" w:rsidR="009C7C0D" w:rsidRPr="00771483" w:rsidRDefault="009C7C0D" w:rsidP="009C7C0D">
      <w:pPr>
        <w:rPr>
          <w:rFonts w:cs="Arial"/>
        </w:rPr>
      </w:pPr>
    </w:p>
    <w:p w14:paraId="6A5B68BF" w14:textId="4EB20EF9" w:rsidR="009C7C0D" w:rsidRDefault="009C7C0D" w:rsidP="009C7C0D">
      <w:pPr>
        <w:widowControl w:val="0"/>
        <w:autoSpaceDE w:val="0"/>
        <w:autoSpaceDN w:val="0"/>
        <w:adjustRightInd w:val="0"/>
        <w:rPr>
          <w:rFonts w:cs="Arial"/>
          <w:szCs w:val="24"/>
        </w:rPr>
      </w:pPr>
      <w:r>
        <w:rPr>
          <w:rFonts w:cs="Arial"/>
        </w:rPr>
        <w:t>It i</w:t>
      </w:r>
      <w:r w:rsidRPr="00771483">
        <w:rPr>
          <w:rFonts w:cs="Arial"/>
        </w:rPr>
        <w:t>s useful to find some way of recording the groups’ diamond 9</w:t>
      </w:r>
      <w:r>
        <w:rPr>
          <w:rFonts w:cs="Arial"/>
        </w:rPr>
        <w:t>s</w:t>
      </w:r>
      <w:r w:rsidRPr="00771483">
        <w:rPr>
          <w:rFonts w:cs="Arial"/>
        </w:rPr>
        <w:t xml:space="preserve"> and the discussion</w:t>
      </w:r>
      <w:r>
        <w:rPr>
          <w:rFonts w:cs="Arial"/>
        </w:rPr>
        <w:t xml:space="preserve"> (e.g., take</w:t>
      </w:r>
      <w:r w:rsidRPr="00771483">
        <w:rPr>
          <w:rFonts w:cs="Arial"/>
        </w:rPr>
        <w:t xml:space="preserve"> a photo of the diamond 9 and writ</w:t>
      </w:r>
      <w:r>
        <w:rPr>
          <w:rFonts w:cs="Arial"/>
        </w:rPr>
        <w:t>e</w:t>
      </w:r>
      <w:r w:rsidRPr="00771483">
        <w:rPr>
          <w:rFonts w:cs="Arial"/>
        </w:rPr>
        <w:t xml:space="preserve"> aspects of th</w:t>
      </w:r>
      <w:r>
        <w:rPr>
          <w:rFonts w:cs="Arial"/>
        </w:rPr>
        <w:t>e groups’ discussions on a flip</w:t>
      </w:r>
      <w:r w:rsidRPr="00771483">
        <w:rPr>
          <w:rFonts w:cs="Arial"/>
        </w:rPr>
        <w:t>chart</w:t>
      </w:r>
      <w:r w:rsidR="00E764B6">
        <w:rPr>
          <w:rFonts w:cs="Arial"/>
        </w:rPr>
        <w:t>/board</w:t>
      </w:r>
      <w:r>
        <w:rPr>
          <w:rFonts w:cs="Arial"/>
        </w:rPr>
        <w:t>)</w:t>
      </w:r>
      <w:r w:rsidRPr="00771483">
        <w:rPr>
          <w:rFonts w:cs="Arial"/>
        </w:rPr>
        <w:t>.</w:t>
      </w:r>
    </w:p>
    <w:p w14:paraId="298090A4" w14:textId="21325090" w:rsidR="00E84F1C" w:rsidRPr="00E84F1C" w:rsidRDefault="00E84F1C" w:rsidP="00E84F1C">
      <w:pPr>
        <w:pStyle w:val="Heading2"/>
      </w:pPr>
      <w:r w:rsidRPr="004A7203">
        <w:rPr>
          <w:rFonts w:cs="Arial"/>
          <w:noProof/>
          <w:lang w:val="en-US" w:eastAsia="en-US"/>
        </w:rPr>
        <w:lastRenderedPageBreak/>
        <mc:AlternateContent>
          <mc:Choice Requires="wps">
            <w:drawing>
              <wp:anchor distT="91440" distB="91440" distL="137160" distR="137160" simplePos="0" relativeHeight="251861504" behindDoc="0" locked="0" layoutInCell="0" allowOverlap="1" wp14:anchorId="112D820F" wp14:editId="640D5F99">
                <wp:simplePos x="0" y="0"/>
                <wp:positionH relativeFrom="margin">
                  <wp:posOffset>5219700</wp:posOffset>
                </wp:positionH>
                <wp:positionV relativeFrom="margin">
                  <wp:posOffset>-36195</wp:posOffset>
                </wp:positionV>
                <wp:extent cx="430530" cy="539750"/>
                <wp:effectExtent l="2540"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B4C8BA4" w14:textId="77777777" w:rsidR="00A81587" w:rsidRPr="004A7203" w:rsidRDefault="00A81587"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2D820F" id="_x0000_s1054" style="position:absolute;margin-left:411pt;margin-top:-2.85pt;width:33.9pt;height:42.5pt;rotation:90;z-index:2518615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" o:allowincell="f" fillcolor="#346db6" stroked="f">
                <v:textbox>
                  <w:txbxContent>
                    <w:p w14:paraId="7B4C8BA4" w14:textId="77777777" w:rsidR="00A81587" w:rsidRPr="004A7203" w:rsidRDefault="00A81587"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E84F1C">
        <w:t xml:space="preserve">Activity </w:t>
      </w:r>
      <w:r w:rsidR="008A2A33">
        <w:t>3</w:t>
      </w:r>
      <w:r w:rsidRPr="00E84F1C">
        <w:t>.3b</w:t>
      </w:r>
      <w:r>
        <w:t>:</w:t>
      </w:r>
      <w:r w:rsidRPr="00E84F1C">
        <w:t xml:space="preserve"> </w:t>
      </w:r>
      <w:r w:rsidR="008A2A33">
        <w:t>Investigating case studies (</w:t>
      </w:r>
      <w:proofErr w:type="spellStart"/>
      <w:r w:rsidR="008A2A33">
        <w:t>i</w:t>
      </w:r>
      <w:proofErr w:type="spellEnd"/>
      <w:r w:rsidR="008A2A33">
        <w:t>)</w:t>
      </w:r>
    </w:p>
    <w:p w14:paraId="762A4348" w14:textId="15EA120D"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t>3</w:t>
      </w:r>
      <w:r w:rsidR="008A2A33">
        <w:rPr>
          <w:rFonts w:cs="Arial"/>
          <w:bCs/>
          <w:color w:val="033896"/>
        </w:rPr>
        <w:t>5-4</w:t>
      </w:r>
      <w:r w:rsidRPr="00E84F1C">
        <w:rPr>
          <w:rFonts w:cs="Arial"/>
          <w:bCs/>
          <w:color w:val="033896"/>
        </w:rPr>
        <w:t>0 minutes</w:t>
      </w:r>
    </w:p>
    <w:p w14:paraId="4E6418AB" w14:textId="2EAD4B3B" w:rsidR="00E84F1C" w:rsidRPr="00F30D19" w:rsidRDefault="00E84F1C" w:rsidP="00E84F1C">
      <w:pPr>
        <w:widowControl w:val="0"/>
        <w:autoSpaceDE w:val="0"/>
        <w:autoSpaceDN w:val="0"/>
        <w:adjustRightInd w:val="0"/>
        <w:rPr>
          <w:rFonts w:cs="Arial"/>
          <w:szCs w:val="24"/>
        </w:rPr>
      </w:pPr>
    </w:p>
    <w:p w14:paraId="3C7A6772" w14:textId="6A0ED91A" w:rsidR="008A2A33" w:rsidRDefault="006C0F82" w:rsidP="008A2A33">
      <w:r>
        <w:t>Teachers</w:t>
      </w:r>
      <w:r w:rsidR="008A2A33">
        <w:t xml:space="preserve"> work in small group</w:t>
      </w:r>
      <w:r w:rsidR="008A2A33" w:rsidRPr="00436604">
        <w:t xml:space="preserve">s </w:t>
      </w:r>
      <w:r w:rsidR="008A2A33">
        <w:t>and read the case studies</w:t>
      </w:r>
      <w:r w:rsidR="008A2A33" w:rsidRPr="00436604">
        <w:t xml:space="preserve"> of out-of-school children in a </w:t>
      </w:r>
      <w:r w:rsidR="008A2A33">
        <w:t>Zamb</w:t>
      </w:r>
      <w:r w:rsidR="008A2A33" w:rsidRPr="00436604">
        <w:t>ian context</w:t>
      </w:r>
      <w:r w:rsidR="008A2A33">
        <w:t xml:space="preserve"> in </w:t>
      </w:r>
      <w:r w:rsidR="008A2A33" w:rsidRPr="008A2A33">
        <w:rPr>
          <w:b/>
          <w:color w:val="033896"/>
        </w:rPr>
        <w:t>Resource 3.6</w:t>
      </w:r>
      <w:r w:rsidR="008A2A33">
        <w:t>.</w:t>
      </w:r>
      <w:r w:rsidR="008A2A33" w:rsidRPr="00436604">
        <w:t xml:space="preserve"> </w:t>
      </w:r>
    </w:p>
    <w:p w14:paraId="3EDF444D" w14:textId="77777777" w:rsidR="008A2A33" w:rsidRDefault="008A2A33" w:rsidP="008A2A33"/>
    <w:p w14:paraId="164C12A5" w14:textId="77777777" w:rsidR="008A2A33" w:rsidRPr="00436604" w:rsidRDefault="008A2A33" w:rsidP="008A2A33">
      <w:r>
        <w:t xml:space="preserve">Note: the trainer may wish </w:t>
      </w:r>
      <w:bookmarkStart w:id="41" w:name="_Hlk526153881"/>
      <w:r>
        <w:t xml:space="preserve">to choose which case studies to use and </w:t>
      </w:r>
      <w:bookmarkEnd w:id="41"/>
      <w:r>
        <w:t>to change the names of the people in the case studies, to suit their local context.</w:t>
      </w:r>
    </w:p>
    <w:p w14:paraId="7816F2D4" w14:textId="77777777" w:rsidR="008A2A33" w:rsidRDefault="008A2A33" w:rsidP="008A2A33">
      <w:pPr>
        <w:ind w:left="2880"/>
        <w:rPr>
          <w:rFonts w:cs="Arial"/>
          <w:b/>
          <w:color w:val="033896"/>
        </w:rPr>
      </w:pPr>
      <w:r>
        <w:rPr>
          <w:rFonts w:cs="Arial"/>
          <w:noProof/>
          <w:lang w:val="en-US" w:eastAsia="en-US"/>
        </w:rPr>
        <mc:AlternateContent>
          <mc:Choice Requires="wpg">
            <w:drawing>
              <wp:anchor distT="0" distB="0" distL="114300" distR="114300" simplePos="0" relativeHeight="251909632" behindDoc="0" locked="0" layoutInCell="1" allowOverlap="1" wp14:anchorId="5759A53B" wp14:editId="2524B169">
                <wp:simplePos x="0" y="0"/>
                <wp:positionH relativeFrom="column">
                  <wp:posOffset>0</wp:posOffset>
                </wp:positionH>
                <wp:positionV relativeFrom="paragraph">
                  <wp:posOffset>220345</wp:posOffset>
                </wp:positionV>
                <wp:extent cx="1330960" cy="419100"/>
                <wp:effectExtent l="0" t="0" r="2540" b="0"/>
                <wp:wrapNone/>
                <wp:docPr id="249" name="Group 249"/>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50" name="Arrow: Pentagon 25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0" y="69850"/>
                            <a:ext cx="1079500" cy="273050"/>
                          </a:xfrm>
                          <a:prstGeom prst="rect">
                            <a:avLst/>
                          </a:prstGeom>
                          <a:grpFill/>
                          <a:ln w="6350">
                            <a:noFill/>
                          </a:ln>
                        </wps:spPr>
                        <wps:txbx>
                          <w:txbxContent>
                            <w:p w14:paraId="4A4299E6" w14:textId="7F2F31BF" w:rsidR="00A81587" w:rsidRPr="00134ACC" w:rsidRDefault="00A81587" w:rsidP="008A2A33">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759A53B" id="Group 249" o:spid="_x0000_s1055" style="position:absolute;left:0;text-align:left;margin-left:0;margin-top:17.35pt;width:104.8pt;height:33pt;z-index:25190963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">
                <v:shape id="Arrow: Pentagon 250" o:spid="_x0000_s105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P18QA&#10;AADcAAAADwAAAGRycy9kb3ducmV2LnhtbERPTWvCQBC9F/oflin0UsxGiyKpqxRBEQslRr1Ps2MS&#10;m50N2W2S9td3D4LHx/terAZTi45aV1lWMI5iEMS51RUXCk7HzWgOwnlkjbVlUvBLDlbLx4cFJtr2&#10;fKAu84UIIewSVFB63yRSurwkgy6yDXHgLrY16ANsC6lb7EO4qeUkjmfSYMWhocSG1iXl39mPUbD5&#10;fE3T6Uf/ss2a6342/iu+6Nwr9fw0vL+B8DT4u/jm3mkFk2mYH86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8D9fEAAAA3AAAAA8AAAAAAAAAAAAAAAAAmAIAAGRycy9k&#10;b3ducmV2LnhtbFBLBQYAAAAABAAEAPUAAACJAwAAAAA=&#10;" adj="17982" filled="f" stroked="f" strokeweight="1pt"/>
                <v:shape id="Text Box 251" o:spid="_x0000_s105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h+cYA&#10;AADcAAAADwAAAGRycy9kb3ducmV2LnhtbESPQWvCQBSE74X+h+UVvDUbAxZJs4YQkBaxBzWX3p7Z&#10;ZxLMvk2zW4399d1CweMwM98wWT6ZXlxodJ1lBfMoBkFcW91xo6A6rJ+XIJxH1thbJgU3cpCvHh8y&#10;TLW98o4ue9+IAGGXooLW+yGV0tUtGXSRHYiDd7KjQR/k2Eg94jXATS+TOH6RBjsOCy0OVLZUn/ff&#10;RsGmXH/g7piY5U9fvm1PxfBVfS6Umj1NxSsIT5O/h//b71pBspjD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h+cYAAADcAAAADwAAAAAAAAAAAAAAAACYAgAAZHJz&#10;L2Rvd25yZXYueG1sUEsFBgAAAAAEAAQA9QAAAIsDAAAAAA==&#10;" filled="f" stroked="f" strokeweight=".5pt">
                  <v:textbox>
                    <w:txbxContent>
                      <w:p w14:paraId="4A4299E6" w14:textId="7F2F31BF" w:rsidR="00A81587" w:rsidRPr="00134ACC" w:rsidRDefault="00A81587" w:rsidP="008A2A33">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6</w:t>
                        </w:r>
                      </w:p>
                    </w:txbxContent>
                  </v:textbox>
                </v:shape>
              </v:group>
            </w:pict>
          </mc:Fallback>
        </mc:AlternateContent>
      </w:r>
    </w:p>
    <w:p w14:paraId="59DAD1C0" w14:textId="77777777" w:rsidR="008A2A33" w:rsidRDefault="008A2A33" w:rsidP="008A2A33">
      <w:pPr>
        <w:widowControl w:val="0"/>
        <w:autoSpaceDE w:val="0"/>
        <w:autoSpaceDN w:val="0"/>
        <w:adjustRightInd w:val="0"/>
        <w:ind w:left="2160" w:firstLine="720"/>
        <w:rPr>
          <w:rFonts w:cs="Arial"/>
          <w:b/>
          <w:color w:val="033896"/>
        </w:rPr>
      </w:pPr>
    </w:p>
    <w:p w14:paraId="67EBAD06" w14:textId="6D9DCD53" w:rsidR="008A2A33" w:rsidRDefault="008A2A33" w:rsidP="008A2A33">
      <w:pPr>
        <w:widowControl w:val="0"/>
        <w:autoSpaceDE w:val="0"/>
        <w:autoSpaceDN w:val="0"/>
        <w:adjustRightInd w:val="0"/>
        <w:ind w:left="2160" w:firstLine="720"/>
        <w:rPr>
          <w:rFonts w:cs="Arial"/>
          <w:szCs w:val="24"/>
        </w:rPr>
      </w:pPr>
      <w:r w:rsidRPr="008A2A33">
        <w:rPr>
          <w:rFonts w:cs="Arial"/>
          <w:b/>
          <w:color w:val="033896"/>
        </w:rPr>
        <w:t>Case studies of out-of-school children</w:t>
      </w:r>
    </w:p>
    <w:p w14:paraId="5F1AB805" w14:textId="77777777" w:rsidR="008A2A33" w:rsidRPr="00436604" w:rsidRDefault="008A2A33" w:rsidP="008A2A33"/>
    <w:p w14:paraId="1F1290E7" w14:textId="136C77C4" w:rsidR="008A2A33" w:rsidRPr="00436604" w:rsidRDefault="008A2A33" w:rsidP="008A2A33">
      <w:pPr>
        <w:spacing w:after="120"/>
      </w:pPr>
      <w:r>
        <w:t xml:space="preserve">In their groups </w:t>
      </w:r>
      <w:r w:rsidR="006C0F82">
        <w:t>teachers</w:t>
      </w:r>
      <w:r>
        <w:t xml:space="preserve"> should identify:</w:t>
      </w:r>
    </w:p>
    <w:p w14:paraId="264DB5C7" w14:textId="77777777" w:rsidR="008A2A33" w:rsidRDefault="008A2A33" w:rsidP="00783EDC">
      <w:pPr>
        <w:numPr>
          <w:ilvl w:val="0"/>
          <w:numId w:val="3"/>
        </w:numPr>
        <w:spacing w:after="120"/>
      </w:pPr>
      <w:r>
        <w:t>W</w:t>
      </w:r>
      <w:r w:rsidRPr="00436604">
        <w:t>hy the child is out of school (</w:t>
      </w:r>
      <w:r>
        <w:t>e.g.,</w:t>
      </w:r>
      <w:r w:rsidRPr="00436604">
        <w:t xml:space="preserve"> if the child has dropped out of school</w:t>
      </w:r>
      <w:r>
        <w:t>, attends occasionally</w:t>
      </w:r>
      <w:r w:rsidRPr="00436604">
        <w:t xml:space="preserve"> or </w:t>
      </w:r>
      <w:r>
        <w:t xml:space="preserve">has </w:t>
      </w:r>
      <w:r w:rsidRPr="00436604">
        <w:t>never attended school)</w:t>
      </w:r>
      <w:r>
        <w:t xml:space="preserve">. </w:t>
      </w:r>
    </w:p>
    <w:p w14:paraId="0E434E31" w14:textId="77777777" w:rsidR="008A2A33" w:rsidRDefault="008A2A33" w:rsidP="00783EDC">
      <w:pPr>
        <w:numPr>
          <w:ilvl w:val="0"/>
          <w:numId w:val="3"/>
        </w:numPr>
        <w:spacing w:after="120"/>
      </w:pPr>
      <w:r>
        <w:t>W</w:t>
      </w:r>
      <w:r w:rsidRPr="00436604">
        <w:t xml:space="preserve">hat barriers </w:t>
      </w:r>
      <w:r>
        <w:t xml:space="preserve">are </w:t>
      </w:r>
      <w:r w:rsidRPr="00436604">
        <w:t>there to that child’s schooling, including any relevant details about the child’s family, location, ethnicity, prior experience of education</w:t>
      </w:r>
      <w:r>
        <w:t>,</w:t>
      </w:r>
      <w:r w:rsidRPr="00436604">
        <w:t xml:space="preserve"> etc</w:t>
      </w:r>
      <w:r>
        <w:t>.</w:t>
      </w:r>
    </w:p>
    <w:p w14:paraId="471B586F" w14:textId="77777777" w:rsidR="008A2A33" w:rsidRPr="00436604" w:rsidRDefault="008A2A33" w:rsidP="00783EDC">
      <w:pPr>
        <w:numPr>
          <w:ilvl w:val="0"/>
          <w:numId w:val="3"/>
        </w:numPr>
      </w:pPr>
      <w:r>
        <w:t>How can these barriers be solved? What are possible solutions?</w:t>
      </w:r>
      <w:r w:rsidRPr="00436604">
        <w:t xml:space="preserve"> </w:t>
      </w:r>
    </w:p>
    <w:p w14:paraId="7F1C81B9" w14:textId="77777777" w:rsidR="008A2A33" w:rsidRDefault="008A2A33" w:rsidP="008A2A33"/>
    <w:p w14:paraId="03A98987" w14:textId="77777777" w:rsidR="008A2A33" w:rsidRDefault="008A2A33" w:rsidP="008A2A33">
      <w:r w:rsidRPr="00436604">
        <w:t>The discussion should take</w:t>
      </w:r>
      <w:r>
        <w:t xml:space="preserve"> about </w:t>
      </w:r>
      <w:r w:rsidRPr="00F52763">
        <w:rPr>
          <w:bCs/>
        </w:rPr>
        <w:t>15 minutes</w:t>
      </w:r>
      <w:r w:rsidRPr="00F52763">
        <w:t>.</w:t>
      </w:r>
    </w:p>
    <w:p w14:paraId="1A0DA223" w14:textId="77777777" w:rsidR="008A2A33" w:rsidRDefault="008A2A33" w:rsidP="008A2A33"/>
    <w:p w14:paraId="0C227BE6" w14:textId="4CFE49B1" w:rsidR="008A2A33" w:rsidRDefault="008A2A33" w:rsidP="008A2A33">
      <w:pPr>
        <w:spacing w:after="120" w:line="264" w:lineRule="auto"/>
      </w:pPr>
      <w:r>
        <w:t>In plenary, one group should choose a case study and give their feedback, which is captured on flipchart paper. The other groups can add to their thinking. This activity is then repeated with a different group choosing a different case study, until all the case studies have been discussed.</w:t>
      </w:r>
    </w:p>
    <w:p w14:paraId="525DE510" w14:textId="77777777" w:rsidR="008A2A33" w:rsidRDefault="008A2A33" w:rsidP="008A2A33"/>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8A2A33" w14:paraId="70975C55" w14:textId="77777777" w:rsidTr="008A2A33">
        <w:trPr>
          <w:trHeight w:val="2835"/>
        </w:trPr>
        <w:tc>
          <w:tcPr>
            <w:tcW w:w="8997" w:type="dxa"/>
          </w:tcPr>
          <w:p w14:paraId="425C78E9" w14:textId="77777777" w:rsidR="008A2A33" w:rsidRPr="006C5C7F" w:rsidRDefault="008A2A33" w:rsidP="00455B5D">
            <w:pPr>
              <w:rPr>
                <w:b/>
              </w:rPr>
            </w:pPr>
            <w:r w:rsidRPr="006C5C7F">
              <w:rPr>
                <w:b/>
              </w:rPr>
              <w:t>Notes</w:t>
            </w:r>
          </w:p>
        </w:tc>
      </w:tr>
    </w:tbl>
    <w:p w14:paraId="5F26B819" w14:textId="6B716F0C" w:rsidR="008A2A33" w:rsidRDefault="008A2A33" w:rsidP="008A2A33"/>
    <w:p w14:paraId="79BE02A3" w14:textId="77777777" w:rsidR="008A2A33" w:rsidRDefault="008A2A33" w:rsidP="008A2A33"/>
    <w:p w14:paraId="204A6870" w14:textId="77777777" w:rsidR="008A2A33" w:rsidRDefault="00E84F1C" w:rsidP="008A2A33">
      <w:pPr>
        <w:pStyle w:val="Heading2"/>
      </w:pPr>
      <w:r w:rsidRPr="004A7203">
        <w:rPr>
          <w:rFonts w:cs="Arial"/>
          <w:noProof/>
          <w:lang w:val="en-US" w:eastAsia="en-US"/>
        </w:rPr>
        <w:lastRenderedPageBreak/>
        <mc:AlternateContent>
          <mc:Choice Requires="wps">
            <w:drawing>
              <wp:anchor distT="91440" distB="91440" distL="137160" distR="137160" simplePos="0" relativeHeight="251863552" behindDoc="0" locked="0" layoutInCell="0" allowOverlap="1" wp14:anchorId="4DBBCB8C" wp14:editId="70195F64">
                <wp:simplePos x="0" y="0"/>
                <wp:positionH relativeFrom="margin">
                  <wp:posOffset>5232400</wp:posOffset>
                </wp:positionH>
                <wp:positionV relativeFrom="margin">
                  <wp:posOffset>-61595</wp:posOffset>
                </wp:positionV>
                <wp:extent cx="430530" cy="539750"/>
                <wp:effectExtent l="2540" t="0" r="0" b="0"/>
                <wp:wrapSquare wrapText="bothSides"/>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8988352" w14:textId="77777777" w:rsidR="00A81587" w:rsidRPr="004A7203" w:rsidRDefault="00A81587"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BBCB8C" id="_x0000_s1058" style="position:absolute;margin-left:412pt;margin-top:-4.85pt;width:33.9pt;height:42.5pt;rotation:90;z-index:2518635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" o:allowincell="f" fillcolor="#346db6" stroked="f">
                <v:textbox>
                  <w:txbxContent>
                    <w:p w14:paraId="18988352" w14:textId="77777777" w:rsidR="00A81587" w:rsidRPr="004A7203" w:rsidRDefault="00A81587"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F30D19">
        <w:t xml:space="preserve">Activity </w:t>
      </w:r>
      <w:r w:rsidR="008A2A33">
        <w:t>3</w:t>
      </w:r>
      <w:r>
        <w:t>.3c:</w:t>
      </w:r>
      <w:r w:rsidRPr="00F30D19">
        <w:t xml:space="preserve"> </w:t>
      </w:r>
      <w:r w:rsidR="008A2A33">
        <w:t>Investigating case studies (ii)</w:t>
      </w:r>
    </w:p>
    <w:p w14:paraId="3263E1AC" w14:textId="073608D8"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t>3</w:t>
      </w:r>
      <w:r w:rsidR="008A2A33">
        <w:rPr>
          <w:rFonts w:cs="Arial"/>
          <w:bCs/>
          <w:color w:val="033896"/>
        </w:rPr>
        <w:t>5-4</w:t>
      </w:r>
      <w:r w:rsidRPr="00E84F1C">
        <w:rPr>
          <w:rFonts w:cs="Arial"/>
          <w:bCs/>
          <w:color w:val="033896"/>
        </w:rPr>
        <w:t>0 minutes</w:t>
      </w:r>
    </w:p>
    <w:p w14:paraId="3CD54A11" w14:textId="3EFE014A" w:rsidR="00E84F1C" w:rsidRDefault="00E84F1C" w:rsidP="00E84F1C">
      <w:pPr>
        <w:widowControl w:val="0"/>
        <w:autoSpaceDE w:val="0"/>
        <w:autoSpaceDN w:val="0"/>
        <w:adjustRightInd w:val="0"/>
        <w:rPr>
          <w:rFonts w:cs="Arial"/>
          <w:szCs w:val="24"/>
        </w:rPr>
      </w:pPr>
    </w:p>
    <w:p w14:paraId="680AE994" w14:textId="355568C0" w:rsidR="008A2A33" w:rsidRDefault="006C0F82" w:rsidP="008A2A33">
      <w:r>
        <w:t>Teachers</w:t>
      </w:r>
      <w:r w:rsidR="008A2A33" w:rsidRPr="00D72F5D">
        <w:t xml:space="preserve"> </w:t>
      </w:r>
      <w:r w:rsidR="008A2A33">
        <w:t xml:space="preserve">are now asked </w:t>
      </w:r>
      <w:r w:rsidR="008A2A33" w:rsidRPr="00D72F5D">
        <w:t>to share any examples of out</w:t>
      </w:r>
      <w:r w:rsidR="008A2A33">
        <w:t>-of-school children in Zamb</w:t>
      </w:r>
      <w:r w:rsidR="008A2A33" w:rsidRPr="00D72F5D">
        <w:t xml:space="preserve">ia that they have experience or knowledge of. </w:t>
      </w:r>
      <w:r w:rsidR="008A2A33">
        <w:t>Their answers should be r</w:t>
      </w:r>
      <w:r w:rsidR="008A2A33" w:rsidRPr="00D72F5D">
        <w:t>ecord</w:t>
      </w:r>
      <w:r w:rsidR="008A2A33">
        <w:t>ed</w:t>
      </w:r>
      <w:r w:rsidR="008A2A33" w:rsidRPr="00D72F5D">
        <w:t xml:space="preserve"> on a flip</w:t>
      </w:r>
      <w:r w:rsidR="00AC08E8">
        <w:t xml:space="preserve"> </w:t>
      </w:r>
      <w:r w:rsidR="008A2A33" w:rsidRPr="00D72F5D">
        <w:t>chart</w:t>
      </w:r>
      <w:r w:rsidR="00E764B6">
        <w:t>/board</w:t>
      </w:r>
      <w:r w:rsidR="008A2A33" w:rsidRPr="00D72F5D">
        <w:t xml:space="preserve"> and use</w:t>
      </w:r>
      <w:r w:rsidR="008A2A33">
        <w:t xml:space="preserve">d </w:t>
      </w:r>
      <w:r w:rsidR="008A2A33" w:rsidRPr="00D72F5D">
        <w:t>to stimulate discussion about the issue of out</w:t>
      </w:r>
      <w:r w:rsidR="008A2A33">
        <w:t>-</w:t>
      </w:r>
      <w:r w:rsidR="008A2A33" w:rsidRPr="00D72F5D">
        <w:t>of</w:t>
      </w:r>
      <w:r w:rsidR="008A2A33">
        <w:t>-school children in Zamb</w:t>
      </w:r>
      <w:r w:rsidR="008A2A33" w:rsidRPr="00D72F5D">
        <w:t xml:space="preserve">ia. </w:t>
      </w:r>
      <w:r w:rsidR="008A2A33" w:rsidRPr="00436604">
        <w:t>The discussion should take</w:t>
      </w:r>
      <w:r w:rsidR="008A2A33">
        <w:t xml:space="preserve"> about </w:t>
      </w:r>
      <w:r w:rsidR="008A2A33" w:rsidRPr="00F52763">
        <w:rPr>
          <w:bCs/>
        </w:rPr>
        <w:t>15 minutes</w:t>
      </w:r>
      <w:r w:rsidR="008A2A33" w:rsidRPr="00F52763">
        <w:t>.</w:t>
      </w:r>
    </w:p>
    <w:p w14:paraId="05AFBE97" w14:textId="77777777" w:rsidR="008A2A33" w:rsidRPr="00D72F5D" w:rsidRDefault="008A2A33" w:rsidP="008A2A33"/>
    <w:p w14:paraId="422F68F1" w14:textId="751FABFF" w:rsidR="008A2A33" w:rsidRDefault="008A2A33" w:rsidP="008A2A33">
      <w:r>
        <w:t xml:space="preserve">As a next step, </w:t>
      </w:r>
      <w:r w:rsidR="006C0F82">
        <w:t>teachers</w:t>
      </w:r>
      <w:r w:rsidRPr="00D72F5D">
        <w:t xml:space="preserve"> </w:t>
      </w:r>
      <w:r>
        <w:t>need to work in groups</w:t>
      </w:r>
      <w:r w:rsidRPr="00D72F5D">
        <w:t xml:space="preserve"> to develop a short case study </w:t>
      </w:r>
      <w:r w:rsidRPr="00A40B96">
        <w:rPr>
          <w:b/>
          <w:bCs/>
        </w:rPr>
        <w:t>describing a child</w:t>
      </w:r>
      <w:r>
        <w:rPr>
          <w:b/>
          <w:bCs/>
        </w:rPr>
        <w:t xml:space="preserve"> who is out of school in Zamb</w:t>
      </w:r>
      <w:r w:rsidRPr="00A40B96">
        <w:rPr>
          <w:b/>
          <w:bCs/>
        </w:rPr>
        <w:t xml:space="preserve">ia. </w:t>
      </w:r>
      <w:r w:rsidRPr="00F52763">
        <w:rPr>
          <w:bCs/>
        </w:rPr>
        <w:t>They will have about 20</w:t>
      </w:r>
      <w:r>
        <w:t xml:space="preserve"> minutes to do this. </w:t>
      </w:r>
    </w:p>
    <w:p w14:paraId="2FD9C755" w14:textId="77777777" w:rsidR="008A2A33" w:rsidRDefault="008A2A33" w:rsidP="008A2A33"/>
    <w:p w14:paraId="50C0E34A" w14:textId="01415DCB" w:rsidR="008A2A33" w:rsidRDefault="008A2A33" w:rsidP="008A2A33">
      <w:r w:rsidRPr="00D72F5D">
        <w:t>Th</w:t>
      </w:r>
      <w:r>
        <w:t>e case study</w:t>
      </w:r>
      <w:r w:rsidRPr="00D72F5D">
        <w:t xml:space="preserve"> </w:t>
      </w:r>
      <w:r>
        <w:t>should ideally be</w:t>
      </w:r>
      <w:r w:rsidRPr="00D72F5D">
        <w:t xml:space="preserve"> based on actual situations of out</w:t>
      </w:r>
      <w:r>
        <w:t>-</w:t>
      </w:r>
      <w:r w:rsidRPr="00D72F5D">
        <w:t>of</w:t>
      </w:r>
      <w:r>
        <w:t>-</w:t>
      </w:r>
      <w:r w:rsidRPr="00D72F5D">
        <w:t xml:space="preserve">school children </w:t>
      </w:r>
      <w:r>
        <w:t xml:space="preserve">that </w:t>
      </w:r>
      <w:r w:rsidRPr="00D72F5D">
        <w:t xml:space="preserve">the </w:t>
      </w:r>
      <w:r w:rsidR="006C0F82">
        <w:t>teachers</w:t>
      </w:r>
      <w:r w:rsidRPr="00D72F5D">
        <w:t xml:space="preserve"> are familiar with</w:t>
      </w:r>
      <w:r>
        <w:t>.</w:t>
      </w:r>
    </w:p>
    <w:p w14:paraId="12DC7ECE" w14:textId="77777777" w:rsidR="008A2A33" w:rsidRDefault="008A2A33" w:rsidP="008A2A33"/>
    <w:p w14:paraId="2FF94E0C" w14:textId="77777777" w:rsidR="008A2A33" w:rsidRDefault="008A2A33" w:rsidP="008A2A33">
      <w:pPr>
        <w:spacing w:after="120"/>
      </w:pPr>
      <w:r w:rsidRPr="00D72F5D">
        <w:t>Each case study should describe</w:t>
      </w:r>
      <w:r>
        <w:t>:</w:t>
      </w:r>
    </w:p>
    <w:p w14:paraId="0A33F875" w14:textId="50826479" w:rsidR="008A2A33" w:rsidRDefault="008A2A33" w:rsidP="00783EDC">
      <w:pPr>
        <w:numPr>
          <w:ilvl w:val="0"/>
          <w:numId w:val="4"/>
        </w:numPr>
        <w:spacing w:after="120"/>
      </w:pPr>
      <w:r w:rsidRPr="00D72F5D">
        <w:t>why the child is out of school</w:t>
      </w:r>
      <w:r>
        <w:t xml:space="preserve">, </w:t>
      </w:r>
      <w:r w:rsidRPr="00D72F5D">
        <w:t xml:space="preserve">and </w:t>
      </w:r>
      <w:r>
        <w:t>whether</w:t>
      </w:r>
      <w:r w:rsidRPr="00D72F5D">
        <w:t xml:space="preserve"> the child has dropped out of school or never attended school</w:t>
      </w:r>
      <w:r w:rsidR="00AC08E8">
        <w:t>, and</w:t>
      </w:r>
    </w:p>
    <w:p w14:paraId="06CF48AB" w14:textId="77777777" w:rsidR="008A2A33" w:rsidRDefault="008A2A33" w:rsidP="00783EDC">
      <w:pPr>
        <w:numPr>
          <w:ilvl w:val="0"/>
          <w:numId w:val="4"/>
        </w:numPr>
      </w:pPr>
      <w:proofErr w:type="gramStart"/>
      <w:r w:rsidRPr="00D72F5D">
        <w:t>what</w:t>
      </w:r>
      <w:proofErr w:type="gramEnd"/>
      <w:r w:rsidRPr="00D72F5D">
        <w:t xml:space="preserve"> barriers the</w:t>
      </w:r>
      <w:r>
        <w:t>re are to that child’s schooling,</w:t>
      </w:r>
      <w:r w:rsidRPr="00D72F5D">
        <w:t xml:space="preserve"> including any relevant details about the child’s family, location, ethnicity, prior experience of education</w:t>
      </w:r>
      <w:r>
        <w:t>,</w:t>
      </w:r>
      <w:r w:rsidRPr="00D72F5D">
        <w:t xml:space="preserve"> etc. </w:t>
      </w:r>
      <w:r>
        <w:t xml:space="preserve"> </w:t>
      </w:r>
    </w:p>
    <w:p w14:paraId="59238962" w14:textId="77777777" w:rsidR="008A2A33" w:rsidRDefault="008A2A33" w:rsidP="008A2A33"/>
    <w:p w14:paraId="435A5675" w14:textId="77777777" w:rsidR="008A2A33" w:rsidRDefault="008A2A33" w:rsidP="008A2A33">
      <w:r w:rsidRPr="00D72F5D">
        <w:t>If the child has dropped out of school, then relevant details about the child’s former school, classmates, teachers, etc.</w:t>
      </w:r>
      <w:r>
        <w:t>,</w:t>
      </w:r>
      <w:r w:rsidRPr="00D72F5D">
        <w:t xml:space="preserve"> should also be included in the case study. </w:t>
      </w:r>
    </w:p>
    <w:p w14:paraId="7BB3A8E2" w14:textId="77777777" w:rsidR="008A2A33" w:rsidRDefault="008A2A33" w:rsidP="008A2A33"/>
    <w:p w14:paraId="3662D2E6" w14:textId="36921E3F" w:rsidR="008A2A33" w:rsidRDefault="008A2A33" w:rsidP="008A2A33">
      <w:r>
        <w:t>As the group</w:t>
      </w:r>
      <w:r w:rsidRPr="00D72F5D">
        <w:t xml:space="preserve">s are working on their case studies, </w:t>
      </w:r>
      <w:r>
        <w:t xml:space="preserve">the trainer should </w:t>
      </w:r>
      <w:r w:rsidR="00BE7E48">
        <w:t>move</w:t>
      </w:r>
      <w:r w:rsidRPr="00D72F5D">
        <w:t xml:space="preserve"> around the room observing and making notes about particular case studies </w:t>
      </w:r>
      <w:r>
        <w:t>that</w:t>
      </w:r>
      <w:r w:rsidRPr="00D72F5D">
        <w:t xml:space="preserve"> would be interesting to discuss in plenary. </w:t>
      </w:r>
    </w:p>
    <w:p w14:paraId="08419182" w14:textId="77777777" w:rsidR="008A2A33" w:rsidRDefault="008A2A33" w:rsidP="008A2A33"/>
    <w:p w14:paraId="5677D46F" w14:textId="77777777" w:rsidR="008A2A33" w:rsidRDefault="008A2A33" w:rsidP="008A2A33">
      <w:r>
        <w:t>The new case studies should then be shared with the whole group.</w:t>
      </w:r>
    </w:p>
    <w:p w14:paraId="31843DEA" w14:textId="77777777" w:rsidR="008A2A33" w:rsidRPr="00F30D19" w:rsidRDefault="008A2A33" w:rsidP="00E84F1C">
      <w:pPr>
        <w:widowControl w:val="0"/>
        <w:autoSpaceDE w:val="0"/>
        <w:autoSpaceDN w:val="0"/>
        <w:adjustRightInd w:val="0"/>
        <w:rPr>
          <w:rFonts w:cs="Arial"/>
          <w:szCs w:val="24"/>
        </w:rPr>
      </w:pPr>
    </w:p>
    <w:p w14:paraId="390C3F82" w14:textId="77777777" w:rsidR="00E84F1C" w:rsidRDefault="00E84F1C" w:rsidP="00E84F1C">
      <w:pPr>
        <w:rPr>
          <w:rFonts w:eastAsiaTheme="majorEastAsia" w:cstheme="majorBidi"/>
          <w:bCs/>
          <w:color w:val="000000" w:themeColor="text1"/>
          <w:szCs w:val="24"/>
        </w:rPr>
      </w:pPr>
    </w:p>
    <w:p w14:paraId="760BF636" w14:textId="227D4190" w:rsidR="007F0A3E" w:rsidRPr="0034051E" w:rsidRDefault="007F0A3E" w:rsidP="0034051E">
      <w:pPr>
        <w:pStyle w:val="Heading1"/>
      </w:pPr>
      <w:r w:rsidRPr="0082597A">
        <w:br w:type="page"/>
      </w:r>
      <w:bookmarkStart w:id="42" w:name="_Toc307226533"/>
      <w:bookmarkStart w:id="43" w:name="_Hlk1752722"/>
      <w:bookmarkStart w:id="44" w:name="_Toc304473942"/>
      <w:bookmarkStart w:id="45" w:name="_Toc304474012"/>
      <w:bookmarkStart w:id="46" w:name="_Toc531370512"/>
      <w:bookmarkStart w:id="47" w:name="_Toc1755312"/>
      <w:bookmarkStart w:id="48" w:name="_Toc2186006"/>
      <w:bookmarkStart w:id="49" w:name="_Hlk531844022"/>
      <w:r w:rsidRPr="0034051E">
        <w:lastRenderedPageBreak/>
        <w:t xml:space="preserve">Session </w:t>
      </w:r>
      <w:r w:rsidR="008A2A33">
        <w:t>3</w:t>
      </w:r>
      <w:r w:rsidR="00364042">
        <w:t>.</w:t>
      </w:r>
      <w:bookmarkEnd w:id="42"/>
      <w:r w:rsidR="00147601">
        <w:t>4</w:t>
      </w:r>
      <w:r w:rsidR="00C94942" w:rsidRPr="0034051E">
        <w:t xml:space="preserve">: </w:t>
      </w:r>
      <w:bookmarkEnd w:id="43"/>
      <w:bookmarkEnd w:id="44"/>
      <w:bookmarkEnd w:id="45"/>
      <w:bookmarkEnd w:id="46"/>
      <w:bookmarkEnd w:id="47"/>
      <w:r w:rsidR="008A2A33" w:rsidRPr="0029428E">
        <w:t>Out</w:t>
      </w:r>
      <w:r w:rsidR="008A2A33">
        <w:t>-</w:t>
      </w:r>
      <w:r w:rsidR="008A2A33" w:rsidRPr="0029428E">
        <w:t>of</w:t>
      </w:r>
      <w:r w:rsidR="008A2A33">
        <w:t>-school children in Zamb</w:t>
      </w:r>
      <w:r w:rsidR="008A2A33" w:rsidRPr="0029428E">
        <w:t>ia</w:t>
      </w:r>
      <w:r w:rsidR="008A2A33">
        <w:t>:</w:t>
      </w:r>
      <w:r w:rsidR="008A2A33" w:rsidRPr="0029428E">
        <w:t xml:space="preserve"> </w:t>
      </w:r>
      <w:r w:rsidR="008A2A33">
        <w:t>S</w:t>
      </w:r>
      <w:r w:rsidR="008A2A33" w:rsidRPr="0029428E">
        <w:t>trategies and solutions for identifying out</w:t>
      </w:r>
      <w:r w:rsidR="008A2A33">
        <w:t>-</w:t>
      </w:r>
      <w:r w:rsidR="008A2A33" w:rsidRPr="0029428E">
        <w:t>of</w:t>
      </w:r>
      <w:r w:rsidR="008A2A33">
        <w:t>-</w:t>
      </w:r>
      <w:r w:rsidR="008A2A33" w:rsidRPr="0029428E">
        <w:t>school</w:t>
      </w:r>
      <w:r w:rsidR="008A2A33" w:rsidRPr="00D72F5D">
        <w:t xml:space="preserve"> childre</w:t>
      </w:r>
      <w:r w:rsidR="008A2A33">
        <w:t>n</w:t>
      </w:r>
      <w:bookmarkEnd w:id="48"/>
    </w:p>
    <w:p w14:paraId="5C000319" w14:textId="023F145C" w:rsidR="008A2A33" w:rsidRDefault="008A2A33" w:rsidP="008A2A33">
      <w:bookmarkStart w:id="50" w:name="_Toc307226537"/>
      <w:bookmarkEnd w:id="49"/>
      <w:r>
        <w:t>L</w:t>
      </w:r>
      <w:r w:rsidRPr="00436604">
        <w:t>ocating and</w:t>
      </w:r>
      <w:r>
        <w:t xml:space="preserve"> identifying out-of-school children can be challenging, but school and </w:t>
      </w:r>
      <w:r w:rsidRPr="00DE37CF">
        <w:t xml:space="preserve">the </w:t>
      </w:r>
      <w:r w:rsidRPr="004209D6">
        <w:t>Ministry of General Education</w:t>
      </w:r>
      <w:r>
        <w:t xml:space="preserve"> personnel, e.g., DEB officers, can use school data as a starting point and they can share this information with district-level social workers. Reasons for their absence can then be discovered and strategies put in place to provide solutions to these issues to ensure that </w:t>
      </w:r>
      <w:r w:rsidRPr="007744FA">
        <w:rPr>
          <w:b/>
        </w:rPr>
        <w:t>all</w:t>
      </w:r>
      <w:r>
        <w:t xml:space="preserve"> children access education provision.</w:t>
      </w:r>
    </w:p>
    <w:p w14:paraId="48FCAE3E" w14:textId="77777777" w:rsidR="008A2A33" w:rsidRDefault="008A2A33" w:rsidP="008A2A33"/>
    <w:p w14:paraId="0783B864" w14:textId="7634B203" w:rsidR="008A2A33" w:rsidRDefault="008A2A33" w:rsidP="008A2A33">
      <w:r>
        <w:t xml:space="preserve">Having looked at the global context of children who are out of school, this session helps </w:t>
      </w:r>
      <w:r w:rsidR="006C0F82">
        <w:t>teachers</w:t>
      </w:r>
      <w:r>
        <w:t xml:space="preserve"> to think more specifically about out-of-school children in Zambia. This session also makes the transition from identifying the barriers and issues related to the problem </w:t>
      </w:r>
      <w:r w:rsidR="00BE7E48">
        <w:t xml:space="preserve">of </w:t>
      </w:r>
      <w:r>
        <w:t xml:space="preserve">out-of-school children, to thinking about solutions. </w:t>
      </w:r>
      <w:r w:rsidR="006C0F82">
        <w:t>Teachers</w:t>
      </w:r>
      <w:r>
        <w:t xml:space="preserve"> will be asked to consider how to locate and identify out-of-school children and get them into schools; meaningfully and sustainably. </w:t>
      </w:r>
    </w:p>
    <w:p w14:paraId="1E77FBB6" w14:textId="608B603A" w:rsidR="007F0A3E" w:rsidRPr="0034051E" w:rsidRDefault="008A2A33" w:rsidP="0034051E">
      <w:pPr>
        <w:pStyle w:val="Heading2"/>
        <w:ind w:right="1656"/>
      </w:pPr>
      <w:r w:rsidRPr="004A7203">
        <w:rPr>
          <w:rFonts w:cs="Arial"/>
          <w:noProof/>
          <w:lang w:val="en-US" w:eastAsia="en-US"/>
        </w:rPr>
        <mc:AlternateContent>
          <mc:Choice Requires="wps">
            <w:drawing>
              <wp:anchor distT="91440" distB="91440" distL="137160" distR="137160" simplePos="0" relativeHeight="251810304" behindDoc="0" locked="0" layoutInCell="0" allowOverlap="1" wp14:anchorId="035A5272" wp14:editId="195A360A">
                <wp:simplePos x="0" y="0"/>
                <wp:positionH relativeFrom="margin">
                  <wp:posOffset>5207000</wp:posOffset>
                </wp:positionH>
                <wp:positionV relativeFrom="margin">
                  <wp:posOffset>4444365</wp:posOffset>
                </wp:positionV>
                <wp:extent cx="430530" cy="539750"/>
                <wp:effectExtent l="2540" t="0" r="0" b="0"/>
                <wp:wrapSquare wrapText="bothSides"/>
                <wp:docPr id="26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64F004C" w14:textId="77777777" w:rsidR="00A81587" w:rsidRPr="004A7203" w:rsidRDefault="00A8158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5A5272" id="_x0000_s1059" style="position:absolute;margin-left:410pt;margin-top:349.95pt;width:33.9pt;height:42.5pt;rotation:90;z-index:2518103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" o:allowincell="f" fillcolor="#346db6" stroked="f">
                <v:textbox>
                  <w:txbxContent>
                    <w:p w14:paraId="364F004C" w14:textId="77777777" w:rsidR="00A81587" w:rsidRPr="004A7203" w:rsidRDefault="00A8158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3</w:t>
      </w:r>
      <w:r w:rsidR="00364042">
        <w:t>.</w:t>
      </w:r>
      <w:r w:rsidR="00147601">
        <w:t>4</w:t>
      </w:r>
      <w:r w:rsidR="007F0A3E" w:rsidRPr="0034051E">
        <w:t>a</w:t>
      </w:r>
      <w:bookmarkEnd w:id="50"/>
      <w:r w:rsidR="00FB1F17" w:rsidRPr="0034051E">
        <w:t>:</w:t>
      </w:r>
      <w:bookmarkStart w:id="51" w:name="_Toc307226538"/>
      <w:r w:rsidR="007F0A3E" w:rsidRPr="0034051E">
        <w:t xml:space="preserve"> </w:t>
      </w:r>
      <w:bookmarkEnd w:id="51"/>
      <w:r w:rsidRPr="00537AF2">
        <w:t>Locating</w:t>
      </w:r>
      <w:r>
        <w:t xml:space="preserve"> and i</w:t>
      </w:r>
      <w:r w:rsidRPr="00537AF2">
        <w:t xml:space="preserve">dentifying </w:t>
      </w:r>
      <w:r>
        <w:t>o</w:t>
      </w:r>
      <w:r w:rsidRPr="00537AF2">
        <w:t>ut</w:t>
      </w:r>
      <w:r>
        <w:t>-</w:t>
      </w:r>
      <w:r w:rsidRPr="00537AF2">
        <w:t>of</w:t>
      </w:r>
      <w:r>
        <w:t>-s</w:t>
      </w:r>
      <w:r w:rsidRPr="00537AF2">
        <w:t xml:space="preserve">chool </w:t>
      </w:r>
      <w:r>
        <w:t>c</w:t>
      </w:r>
      <w:r w:rsidRPr="00537AF2">
        <w:t>hildren</w:t>
      </w:r>
    </w:p>
    <w:p w14:paraId="2F27899D" w14:textId="23F42B95" w:rsidR="007F0A3E" w:rsidRPr="00E84F1C" w:rsidRDefault="007F0A3E" w:rsidP="00B42DC6">
      <w:pPr>
        <w:rPr>
          <w:rFonts w:cs="Arial"/>
          <w:bCs/>
          <w:color w:val="033896"/>
        </w:rPr>
      </w:pPr>
      <w:r w:rsidRPr="00E84F1C">
        <w:rPr>
          <w:rFonts w:cs="Arial"/>
          <w:bCs/>
          <w:color w:val="033896"/>
          <w:sz w:val="48"/>
          <w:szCs w:val="48"/>
        </w:rPr>
        <w:sym w:font="Wingdings" w:char="F0B9"/>
      </w:r>
      <w:r w:rsidRPr="00E84F1C">
        <w:rPr>
          <w:rFonts w:cs="Arial"/>
          <w:bCs/>
          <w:color w:val="033896"/>
        </w:rPr>
        <w:tab/>
        <w:t>30</w:t>
      </w:r>
      <w:r w:rsidR="008A2A33">
        <w:rPr>
          <w:rFonts w:cs="Arial"/>
          <w:bCs/>
          <w:color w:val="033896"/>
        </w:rPr>
        <w:t>-45</w:t>
      </w:r>
      <w:r w:rsidRPr="00E84F1C">
        <w:rPr>
          <w:rFonts w:cs="Arial"/>
          <w:bCs/>
          <w:color w:val="033896"/>
        </w:rPr>
        <w:t xml:space="preserve"> minutes</w:t>
      </w:r>
    </w:p>
    <w:p w14:paraId="1AD718B0" w14:textId="77777777" w:rsidR="007F0A3E" w:rsidRPr="0082597A" w:rsidRDefault="007F0A3E" w:rsidP="00B42DC6">
      <w:pPr>
        <w:rPr>
          <w:rFonts w:cs="Arial"/>
        </w:rPr>
      </w:pPr>
    </w:p>
    <w:p w14:paraId="7983F3E4" w14:textId="5D1BB252" w:rsidR="008A2A33" w:rsidRDefault="008A2A33" w:rsidP="008A2A33">
      <w:r>
        <w:t xml:space="preserve">In order to address the problem of out-of-school children, first it is essential to locate </w:t>
      </w:r>
      <w:r w:rsidRPr="00436604">
        <w:t>and identi</w:t>
      </w:r>
      <w:r>
        <w:t xml:space="preserve">fy them. This activity is intended to get </w:t>
      </w:r>
      <w:r w:rsidR="006C0F82">
        <w:t>teachers</w:t>
      </w:r>
      <w:r>
        <w:t xml:space="preserve"> to consider the challenges of locating and identifying out-of-school children and to </w:t>
      </w:r>
      <w:proofErr w:type="spellStart"/>
      <w:r>
        <w:t>strategise</w:t>
      </w:r>
      <w:proofErr w:type="spellEnd"/>
      <w:r>
        <w:t xml:space="preserve"> about how this can best be accomplished in Zambia. </w:t>
      </w:r>
    </w:p>
    <w:p w14:paraId="563059FA" w14:textId="77777777" w:rsidR="008A2A33" w:rsidRDefault="008A2A33" w:rsidP="008A2A33"/>
    <w:p w14:paraId="17F8B83F" w14:textId="0B115A9C" w:rsidR="008A2A33" w:rsidRDefault="008A2A33" w:rsidP="008A2A33">
      <w:pPr>
        <w:spacing w:after="120"/>
      </w:pPr>
      <w:r>
        <w:t xml:space="preserve">The trainer asks </w:t>
      </w:r>
      <w:r w:rsidR="006C0F82">
        <w:t>teachers</w:t>
      </w:r>
      <w:r>
        <w:t xml:space="preserve"> to brainstorm ideas for how to locate and identify out-of-school children. Ask them to consider:</w:t>
      </w:r>
    </w:p>
    <w:p w14:paraId="3BC0F5FE" w14:textId="278C596B" w:rsidR="008A2A33" w:rsidRDefault="008A2A33" w:rsidP="00783EDC">
      <w:pPr>
        <w:numPr>
          <w:ilvl w:val="0"/>
          <w:numId w:val="5"/>
        </w:numPr>
        <w:spacing w:after="120"/>
      </w:pPr>
      <w:r>
        <w:t>Where are these children located? Drawing a community map on flipchart paper is helpful.</w:t>
      </w:r>
    </w:p>
    <w:p w14:paraId="74A9F872" w14:textId="77777777" w:rsidR="008A2A33" w:rsidRDefault="008A2A33" w:rsidP="00783EDC">
      <w:pPr>
        <w:numPr>
          <w:ilvl w:val="0"/>
          <w:numId w:val="5"/>
        </w:numPr>
        <w:spacing w:after="120"/>
      </w:pPr>
      <w:r>
        <w:t>Why are they out of school?</w:t>
      </w:r>
    </w:p>
    <w:p w14:paraId="37AD3230" w14:textId="4E4F2F05" w:rsidR="008A2A33" w:rsidRDefault="008A2A33" w:rsidP="00783EDC">
      <w:pPr>
        <w:numPr>
          <w:ilvl w:val="0"/>
          <w:numId w:val="5"/>
        </w:numPr>
        <w:spacing w:after="120"/>
      </w:pPr>
      <w:r>
        <w:t>Who knows them, and knows they are out of school?</w:t>
      </w:r>
    </w:p>
    <w:p w14:paraId="0A6B302F" w14:textId="77777777" w:rsidR="008A2A33" w:rsidRDefault="008A2A33" w:rsidP="00783EDC">
      <w:pPr>
        <w:numPr>
          <w:ilvl w:val="0"/>
          <w:numId w:val="5"/>
        </w:numPr>
        <w:spacing w:after="120"/>
      </w:pPr>
      <w:r>
        <w:t>Who is best placed to locate and identify them?</w:t>
      </w:r>
    </w:p>
    <w:p w14:paraId="4D243F42" w14:textId="570EBB1A" w:rsidR="008A2A33" w:rsidRDefault="008A2A33" w:rsidP="00783EDC">
      <w:pPr>
        <w:numPr>
          <w:ilvl w:val="0"/>
          <w:numId w:val="5"/>
        </w:numPr>
      </w:pPr>
      <w:r>
        <w:lastRenderedPageBreak/>
        <w:t xml:space="preserve">Which local authorities should help in this procedure, such as social workers, the police </w:t>
      </w:r>
      <w:r w:rsidRPr="004209D6">
        <w:t>(</w:t>
      </w:r>
      <w:r w:rsidR="00BE7E48">
        <w:t>Child Protection</w:t>
      </w:r>
      <w:r w:rsidRPr="004209D6">
        <w:t xml:space="preserve"> Unit), Community Welfare Assistant Committees (CWAC), the Ministry of Community Development and Social Services, Ministry of Gender etc.?</w:t>
      </w:r>
    </w:p>
    <w:p w14:paraId="029BAC0F" w14:textId="77777777" w:rsidR="008A2A33" w:rsidRDefault="008A2A33" w:rsidP="008A2A33"/>
    <w:p w14:paraId="29247033" w14:textId="28A04BB8" w:rsidR="008A2A33" w:rsidRDefault="008A2A33" w:rsidP="008A2A33">
      <w:r>
        <w:t>The trainer records responses on a flip</w:t>
      </w:r>
      <w:r w:rsidR="00AC08E8">
        <w:t xml:space="preserve"> </w:t>
      </w:r>
      <w:r>
        <w:t>chart</w:t>
      </w:r>
      <w:r w:rsidR="00E764B6">
        <w:t>/board</w:t>
      </w:r>
      <w:r>
        <w:t xml:space="preserve">. This should take </w:t>
      </w:r>
      <w:r w:rsidRPr="004209D6">
        <w:t>10-15</w:t>
      </w:r>
      <w:r>
        <w:t xml:space="preserve"> minutes. </w:t>
      </w:r>
    </w:p>
    <w:p w14:paraId="75F12992" w14:textId="77777777" w:rsidR="008A2A33" w:rsidRDefault="008A2A33" w:rsidP="008A2A33"/>
    <w:p w14:paraId="3FD4BD1A" w14:textId="799621B2" w:rsidR="008A2A33" w:rsidRDefault="008A2A33" w:rsidP="008A2A33">
      <w:r>
        <w:t xml:space="preserve">Next the trainer asks </w:t>
      </w:r>
      <w:r w:rsidR="006C0F82">
        <w:t>teachers</w:t>
      </w:r>
      <w:r>
        <w:t xml:space="preserve"> to work in groups and focus on the case studies created in </w:t>
      </w:r>
      <w:r w:rsidRPr="00C65DD8">
        <w:rPr>
          <w:b/>
          <w:color w:val="033896"/>
        </w:rPr>
        <w:t>Activity 3.3c</w:t>
      </w:r>
      <w:r>
        <w:t xml:space="preserve">. Their task is to come up with specific strategies that could be used for locating and identifying the out-of-school child in their case study. This should take </w:t>
      </w:r>
      <w:r w:rsidRPr="004209D6">
        <w:t>10-15 minutes.</w:t>
      </w:r>
      <w:r>
        <w:t xml:space="preserve"> </w:t>
      </w:r>
    </w:p>
    <w:p w14:paraId="5F675A0C" w14:textId="77777777" w:rsidR="008A2A33" w:rsidRDefault="008A2A33" w:rsidP="008A2A33"/>
    <w:p w14:paraId="229D1B57" w14:textId="68DEA665" w:rsidR="003E312E" w:rsidRDefault="008A2A33" w:rsidP="008A2A33">
      <w:pPr>
        <w:rPr>
          <w:rFonts w:cs="Arial"/>
        </w:rPr>
      </w:pPr>
      <w:r>
        <w:t>In plenary</w:t>
      </w:r>
      <w:r w:rsidR="0013168E">
        <w:t>,</w:t>
      </w:r>
      <w:r>
        <w:t xml:space="preserve"> the trainer asks </w:t>
      </w:r>
      <w:r w:rsidR="006C0F82">
        <w:t>teachers</w:t>
      </w:r>
      <w:r>
        <w:t xml:space="preserve"> for examples of their strategies for locating and identifying out-of-school children. Responses should be recorded and the trainer should try to elicit as broad a range of strategies as possible (</w:t>
      </w:r>
      <w:r w:rsidRPr="004209D6">
        <w:t>10-15 minutes</w:t>
      </w:r>
      <w:r>
        <w:t>).</w:t>
      </w:r>
    </w:p>
    <w:p w14:paraId="1578CB07" w14:textId="756852F5" w:rsidR="003E312E" w:rsidRDefault="003E312E" w:rsidP="003E312E">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E312E" w14:paraId="6F852623" w14:textId="77777777" w:rsidTr="00E764B6">
        <w:trPr>
          <w:trHeight w:val="7371"/>
        </w:trPr>
        <w:tc>
          <w:tcPr>
            <w:tcW w:w="9017" w:type="dxa"/>
          </w:tcPr>
          <w:p w14:paraId="636D3488" w14:textId="77777777" w:rsidR="003E312E" w:rsidRPr="006C5C7F" w:rsidRDefault="003E312E" w:rsidP="00BF5703">
            <w:pPr>
              <w:rPr>
                <w:b/>
              </w:rPr>
            </w:pPr>
            <w:r w:rsidRPr="006C5C7F">
              <w:rPr>
                <w:b/>
              </w:rPr>
              <w:t>Notes</w:t>
            </w:r>
          </w:p>
        </w:tc>
      </w:tr>
    </w:tbl>
    <w:p w14:paraId="3E437D89" w14:textId="77777777" w:rsidR="003E312E" w:rsidRPr="0082597A" w:rsidRDefault="003E312E" w:rsidP="003E312E">
      <w:pPr>
        <w:rPr>
          <w:rFonts w:cs="Arial"/>
        </w:rPr>
      </w:pPr>
    </w:p>
    <w:p w14:paraId="7CFA5109" w14:textId="6E99ADB6" w:rsidR="00BD7B1D" w:rsidRPr="0034051E" w:rsidRDefault="003E312E" w:rsidP="0034051E">
      <w:pPr>
        <w:pStyle w:val="Heading2"/>
        <w:ind w:right="1797"/>
      </w:pPr>
      <w:bookmarkStart w:id="52" w:name="_Toc307226539"/>
      <w:r w:rsidRPr="004A7203">
        <w:rPr>
          <w:rFonts w:cs="Arial"/>
          <w:noProof/>
          <w:lang w:val="en-US" w:eastAsia="en-US"/>
        </w:rPr>
        <w:lastRenderedPageBreak/>
        <mc:AlternateContent>
          <mc:Choice Requires="wps">
            <w:drawing>
              <wp:anchor distT="91440" distB="91440" distL="137160" distR="137160" simplePos="0" relativeHeight="251812352" behindDoc="0" locked="0" layoutInCell="0" allowOverlap="1" wp14:anchorId="709E7F0A" wp14:editId="4649F5AB">
                <wp:simplePos x="0" y="0"/>
                <wp:positionH relativeFrom="margin">
                  <wp:posOffset>5213350</wp:posOffset>
                </wp:positionH>
                <wp:positionV relativeFrom="margin">
                  <wp:posOffset>-31115</wp:posOffset>
                </wp:positionV>
                <wp:extent cx="430530" cy="539750"/>
                <wp:effectExtent l="2540" t="0" r="0" b="0"/>
                <wp:wrapSquare wrapText="bothSides"/>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9CAAA7B" w14:textId="6ECB3ADC" w:rsidR="00A81587" w:rsidRPr="004A7203" w:rsidRDefault="00A8158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9E7F0A" id="_x0000_s1060" style="position:absolute;margin-left:410.5pt;margin-top:-2.45pt;width:33.9pt;height:42.5pt;rotation:90;z-index:2518123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" o:allowincell="f" fillcolor="#346db6" stroked="f">
                <v:textbox>
                  <w:txbxContent>
                    <w:p w14:paraId="39CAAA7B" w14:textId="6ECB3ADC" w:rsidR="00A81587" w:rsidRPr="004A7203" w:rsidRDefault="00A8158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C65DD8">
        <w:t>3</w:t>
      </w:r>
      <w:r w:rsidR="00364042">
        <w:t>.</w:t>
      </w:r>
      <w:r>
        <w:t>4</w:t>
      </w:r>
      <w:r w:rsidR="007F0A3E" w:rsidRPr="0034051E">
        <w:t>b</w:t>
      </w:r>
      <w:bookmarkEnd w:id="52"/>
      <w:r w:rsidR="00BD7B1D" w:rsidRPr="0034051E">
        <w:t xml:space="preserve">: </w:t>
      </w:r>
      <w:r w:rsidR="00C65DD8">
        <w:t>P</w:t>
      </w:r>
      <w:r w:rsidR="00C65DD8" w:rsidRPr="00385480">
        <w:t>reparing for action research</w:t>
      </w:r>
    </w:p>
    <w:p w14:paraId="2BA1AE93" w14:textId="2E56AD5B"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C65DD8">
        <w:rPr>
          <w:rFonts w:cs="Arial"/>
          <w:bCs/>
          <w:color w:val="033896"/>
        </w:rPr>
        <w:t>60+</w:t>
      </w:r>
      <w:r w:rsidRPr="00134ACC">
        <w:rPr>
          <w:rFonts w:cs="Arial"/>
          <w:bCs/>
          <w:color w:val="033896"/>
        </w:rPr>
        <w:t xml:space="preserve"> minutes </w:t>
      </w:r>
    </w:p>
    <w:p w14:paraId="74B306C1" w14:textId="4BBC8A7B" w:rsidR="007F0A3E" w:rsidRPr="0082597A" w:rsidRDefault="007F0A3E" w:rsidP="00B42DC6">
      <w:pPr>
        <w:rPr>
          <w:rFonts w:cs="Arial"/>
        </w:rPr>
      </w:pPr>
    </w:p>
    <w:p w14:paraId="2F5A3439" w14:textId="33369AA9" w:rsidR="00C65DD8" w:rsidRDefault="00C65DD8" w:rsidP="00C65DD8">
      <w:pPr>
        <w:rPr>
          <w:rFonts w:cs="Arial"/>
        </w:rPr>
      </w:pPr>
      <w:r>
        <w:rPr>
          <w:rFonts w:cs="Arial"/>
        </w:rPr>
        <w:t xml:space="preserve">This activity aims to help </w:t>
      </w:r>
      <w:r w:rsidR="006C0F82">
        <w:rPr>
          <w:rFonts w:cs="Arial"/>
        </w:rPr>
        <w:t>teachers</w:t>
      </w:r>
      <w:r>
        <w:rPr>
          <w:rFonts w:cs="Arial"/>
        </w:rPr>
        <w:t xml:space="preserve"> develop action research in their schools and communities, so they can find out more about inclusion and exclusion in the school. I</w:t>
      </w:r>
      <w:r w:rsidRPr="004B4ED1">
        <w:rPr>
          <w:rFonts w:cs="Arial"/>
        </w:rPr>
        <w:t>t can be daunting to start an action research cycle if you have never done it before</w:t>
      </w:r>
      <w:r>
        <w:rPr>
          <w:rFonts w:cs="Arial"/>
        </w:rPr>
        <w:t>, s</w:t>
      </w:r>
      <w:r w:rsidRPr="004B4ED1">
        <w:rPr>
          <w:rFonts w:cs="Arial"/>
        </w:rPr>
        <w:t xml:space="preserve">o a ‘supervised’ action research activity </w:t>
      </w:r>
      <w:r>
        <w:rPr>
          <w:rFonts w:cs="Arial"/>
        </w:rPr>
        <w:t>can be useful, before trying it ‘for real’ in their schools and communities.</w:t>
      </w:r>
    </w:p>
    <w:p w14:paraId="32924BFE" w14:textId="77777777" w:rsidR="00C65DD8" w:rsidRDefault="00C65DD8" w:rsidP="00C65DD8">
      <w:pPr>
        <w:rPr>
          <w:rFonts w:cs="Arial"/>
        </w:rPr>
      </w:pPr>
    </w:p>
    <w:p w14:paraId="317A2E95" w14:textId="0F106884" w:rsidR="00C65DD8" w:rsidRDefault="00C65DD8" w:rsidP="00C65DD8">
      <w:pPr>
        <w:rPr>
          <w:rFonts w:cs="Arial"/>
        </w:rPr>
      </w:pPr>
      <w:r>
        <w:rPr>
          <w:rFonts w:cs="Arial"/>
        </w:rPr>
        <w:t xml:space="preserve">This session outlines a practice action research activity that can be done anywhere (in the community, in the school, etc). The main aim is to help </w:t>
      </w:r>
      <w:r w:rsidR="006C0F82">
        <w:rPr>
          <w:rFonts w:cs="Arial"/>
        </w:rPr>
        <w:t>teachers</w:t>
      </w:r>
      <w:r>
        <w:rPr>
          <w:rFonts w:cs="Arial"/>
        </w:rPr>
        <w:t xml:space="preserve"> become familiar with the methodology – which they can then use in any action research situation. The trainer must explain clearly, however, that action research ‘for real’ will involve more than simply replicating this one activity.</w:t>
      </w:r>
    </w:p>
    <w:p w14:paraId="3759E5C4" w14:textId="77777777" w:rsidR="00C65DD8" w:rsidRDefault="00C65DD8" w:rsidP="00C65DD8"/>
    <w:p w14:paraId="0ED06FAA" w14:textId="4F34D762" w:rsidR="00C65DD8" w:rsidRDefault="00C65DD8" w:rsidP="00C65DD8">
      <w:pPr>
        <w:rPr>
          <w:rFonts w:cs="Arial"/>
        </w:rPr>
      </w:pPr>
      <w:r>
        <w:rPr>
          <w:rFonts w:cs="Arial"/>
        </w:rPr>
        <w:t>The trainer needs to c</w:t>
      </w:r>
      <w:r w:rsidRPr="004B4ED1">
        <w:rPr>
          <w:rFonts w:cs="Arial"/>
        </w:rPr>
        <w:t>hoose</w:t>
      </w:r>
      <w:r>
        <w:rPr>
          <w:rFonts w:cs="Arial"/>
        </w:rPr>
        <w:t xml:space="preserve"> a location (e.g., the pilot schools) where </w:t>
      </w:r>
      <w:r w:rsidR="006C0F82">
        <w:rPr>
          <w:rFonts w:cs="Arial"/>
        </w:rPr>
        <w:t>teachers</w:t>
      </w:r>
      <w:r>
        <w:rPr>
          <w:rFonts w:cs="Arial"/>
        </w:rPr>
        <w:t xml:space="preserve"> can try out some of their action research techniques, and where the relevant authorities have given permission. </w:t>
      </w:r>
    </w:p>
    <w:p w14:paraId="6D588FF7" w14:textId="77777777" w:rsidR="00C65DD8" w:rsidRDefault="00C65DD8" w:rsidP="00C65DD8">
      <w:pPr>
        <w:rPr>
          <w:rFonts w:cs="Arial"/>
        </w:rPr>
      </w:pPr>
    </w:p>
    <w:p w14:paraId="7997F44F" w14:textId="29EB0F59" w:rsidR="00C65DD8" w:rsidRDefault="00C65DD8" w:rsidP="00C65DD8">
      <w:pPr>
        <w:rPr>
          <w:rFonts w:cs="Arial"/>
        </w:rPr>
      </w:pPr>
      <w:r>
        <w:rPr>
          <w:rFonts w:cs="Arial"/>
        </w:rPr>
        <w:t xml:space="preserve">The trainer should explain to </w:t>
      </w:r>
      <w:r w:rsidR="006C0F82">
        <w:rPr>
          <w:rFonts w:cs="Arial"/>
        </w:rPr>
        <w:t>teachers</w:t>
      </w:r>
      <w:r>
        <w:rPr>
          <w:rFonts w:cs="Arial"/>
        </w:rPr>
        <w:t xml:space="preserve"> about the location and ask them to brainstorm the kind of barriers to inclusion that they think they might find there, using the three broad categories of barriers discussed previously (see </w:t>
      </w:r>
      <w:r w:rsidRPr="00C65DD8">
        <w:rPr>
          <w:rFonts w:cs="Arial"/>
          <w:b/>
          <w:color w:val="033896"/>
        </w:rPr>
        <w:t>Resource 3.2</w:t>
      </w:r>
      <w:r>
        <w:rPr>
          <w:rFonts w:cs="Arial"/>
        </w:rPr>
        <w:t>).</w:t>
      </w:r>
    </w:p>
    <w:p w14:paraId="55846505" w14:textId="77777777" w:rsidR="00C65DD8" w:rsidRDefault="00C65DD8" w:rsidP="00C65DD8">
      <w:pPr>
        <w:rPr>
          <w:rFonts w:cs="Arial"/>
        </w:rPr>
      </w:pPr>
    </w:p>
    <w:p w14:paraId="5324676D" w14:textId="4571C074" w:rsidR="00C65DD8" w:rsidRDefault="006C0F82" w:rsidP="00C65DD8">
      <w:pPr>
        <w:rPr>
          <w:rFonts w:cs="Arial"/>
        </w:rPr>
      </w:pPr>
      <w:r>
        <w:rPr>
          <w:rFonts w:cs="Arial"/>
        </w:rPr>
        <w:t>Teachers</w:t>
      </w:r>
      <w:r w:rsidR="00C65DD8">
        <w:rPr>
          <w:rFonts w:cs="Arial"/>
        </w:rPr>
        <w:t xml:space="preserve"> should then be divided into small groups. Each group will use a different technique during the action research practice session – the main methods for a short activity will be observations, interviews, focus groups and mapping. The trainer should use the notes below to explain and demonstrate these methods to </w:t>
      </w:r>
      <w:r>
        <w:rPr>
          <w:rFonts w:cs="Arial"/>
        </w:rPr>
        <w:t>teachers</w:t>
      </w:r>
      <w:r w:rsidR="00C65DD8">
        <w:rPr>
          <w:rFonts w:cs="Arial"/>
        </w:rPr>
        <w:t xml:space="preserve">, after first asking </w:t>
      </w:r>
      <w:r>
        <w:rPr>
          <w:rFonts w:cs="Arial"/>
        </w:rPr>
        <w:t>teachers</w:t>
      </w:r>
      <w:r w:rsidR="00C65DD8">
        <w:rPr>
          <w:rFonts w:cs="Arial"/>
        </w:rPr>
        <w:t xml:space="preserve"> to share what they already know about these techniques.</w:t>
      </w:r>
    </w:p>
    <w:p w14:paraId="36A0AF0B" w14:textId="77777777" w:rsidR="00C65DD8" w:rsidRDefault="00C65DD8" w:rsidP="00C65DD8">
      <w:bookmarkStart w:id="53" w:name="_Toc303705327"/>
      <w:bookmarkStart w:id="54" w:name="_Toc304473962"/>
    </w:p>
    <w:p w14:paraId="09110A11" w14:textId="77777777" w:rsidR="00C65DD8" w:rsidRDefault="00C65DD8">
      <w:pPr>
        <w:spacing w:after="120" w:line="264" w:lineRule="auto"/>
        <w:rPr>
          <w:rFonts w:eastAsiaTheme="majorEastAsia" w:cstheme="majorBidi"/>
          <w:b/>
          <w:color w:val="000000" w:themeColor="text1"/>
          <w:sz w:val="32"/>
          <w:szCs w:val="26"/>
        </w:rPr>
      </w:pPr>
      <w:r>
        <w:br w:type="page"/>
      </w:r>
    </w:p>
    <w:p w14:paraId="4D6808CB" w14:textId="4E50B3DD" w:rsidR="00C65DD8" w:rsidRPr="00986F1E" w:rsidRDefault="00C65DD8" w:rsidP="00C65DD8">
      <w:pPr>
        <w:pStyle w:val="Heading3"/>
      </w:pPr>
      <w:r w:rsidRPr="00986F1E">
        <w:lastRenderedPageBreak/>
        <w:t>Observations</w:t>
      </w:r>
      <w:bookmarkEnd w:id="53"/>
      <w:bookmarkEnd w:id="54"/>
    </w:p>
    <w:p w14:paraId="2B263EBF" w14:textId="77777777" w:rsidR="00C65DD8" w:rsidRDefault="00C65DD8" w:rsidP="00C65DD8">
      <w:pPr>
        <w:rPr>
          <w:rFonts w:cs="Arial"/>
          <w:lang w:val="en-US"/>
        </w:rPr>
      </w:pPr>
      <w:r>
        <w:rPr>
          <w:rFonts w:cs="Arial"/>
          <w:lang w:val="en-US"/>
        </w:rPr>
        <w:t>Explain:</w:t>
      </w:r>
    </w:p>
    <w:p w14:paraId="7C5CCE9B" w14:textId="77777777" w:rsidR="00C65DD8" w:rsidRPr="00237CAF" w:rsidRDefault="00C65DD8" w:rsidP="00C65DD8">
      <w:pPr>
        <w:rPr>
          <w:rFonts w:cs="Arial"/>
          <w:lang w:val="en-US"/>
        </w:rPr>
      </w:pPr>
      <w:r>
        <w:rPr>
          <w:rFonts w:cs="Arial"/>
          <w:lang w:val="en-US"/>
        </w:rPr>
        <w:t>“W</w:t>
      </w:r>
      <w:r w:rsidRPr="00237CAF">
        <w:rPr>
          <w:rFonts w:cs="Arial"/>
          <w:lang w:val="en-US"/>
        </w:rPr>
        <w:t xml:space="preserve">hen </w:t>
      </w:r>
      <w:r>
        <w:rPr>
          <w:rFonts w:cs="Arial"/>
          <w:lang w:val="en-US"/>
        </w:rPr>
        <w:t>observing a situation, it</w:t>
      </w:r>
      <w:r w:rsidRPr="00237CAF">
        <w:rPr>
          <w:rFonts w:cs="Arial"/>
          <w:lang w:val="en-US"/>
        </w:rPr>
        <w:t xml:space="preserve"> is important to record what we see as objectively as possible. We need to pay attention to what happens, interactions between people, body language, what is said, and also the silences. </w:t>
      </w:r>
      <w:r>
        <w:rPr>
          <w:rFonts w:cs="Arial"/>
          <w:lang w:val="en-US"/>
        </w:rPr>
        <w:t>You should</w:t>
      </w:r>
      <w:r w:rsidRPr="00237CAF">
        <w:rPr>
          <w:rFonts w:cs="Arial"/>
          <w:lang w:val="en-US"/>
        </w:rPr>
        <w:t xml:space="preserve"> record what </w:t>
      </w:r>
      <w:r>
        <w:rPr>
          <w:rFonts w:cs="Arial"/>
          <w:lang w:val="en-US"/>
        </w:rPr>
        <w:t>you see or hear</w:t>
      </w:r>
      <w:r w:rsidRPr="00237CAF">
        <w:rPr>
          <w:rFonts w:cs="Arial"/>
          <w:lang w:val="en-US"/>
        </w:rPr>
        <w:t xml:space="preserve"> on </w:t>
      </w:r>
      <w:r>
        <w:rPr>
          <w:rFonts w:cs="Arial"/>
          <w:lang w:val="en-US"/>
        </w:rPr>
        <w:t>an o</w:t>
      </w:r>
      <w:r w:rsidRPr="00237CAF">
        <w:rPr>
          <w:rFonts w:cs="Arial"/>
          <w:lang w:val="en-US"/>
        </w:rPr>
        <w:t>bservation sheet</w:t>
      </w:r>
      <w:r>
        <w:rPr>
          <w:rFonts w:cs="Arial"/>
          <w:lang w:val="en-US"/>
        </w:rPr>
        <w:t>. Use</w:t>
      </w:r>
      <w:r w:rsidRPr="00237CAF">
        <w:rPr>
          <w:rFonts w:cs="Arial"/>
          <w:lang w:val="en-US"/>
        </w:rPr>
        <w:t xml:space="preserve"> </w:t>
      </w:r>
      <w:r>
        <w:rPr>
          <w:rFonts w:cs="Arial"/>
          <w:lang w:val="en-US"/>
        </w:rPr>
        <w:t xml:space="preserve">two of the columns – one for recording what you saw or heard, and </w:t>
      </w:r>
      <w:r w:rsidRPr="00237CAF">
        <w:rPr>
          <w:rFonts w:cs="Arial"/>
          <w:lang w:val="en-US"/>
        </w:rPr>
        <w:t xml:space="preserve">a separate column for </w:t>
      </w:r>
      <w:r>
        <w:rPr>
          <w:rFonts w:cs="Arial"/>
          <w:lang w:val="en-US"/>
        </w:rPr>
        <w:t>recording your</w:t>
      </w:r>
      <w:r w:rsidRPr="00237CAF">
        <w:rPr>
          <w:rFonts w:cs="Arial"/>
          <w:lang w:val="en-US"/>
        </w:rPr>
        <w:t xml:space="preserve"> personal feelings, understandings and opinions about what </w:t>
      </w:r>
      <w:r>
        <w:rPr>
          <w:rFonts w:cs="Arial"/>
          <w:lang w:val="en-US"/>
        </w:rPr>
        <w:t>you observed</w:t>
      </w:r>
      <w:r w:rsidRPr="00237CAF">
        <w:rPr>
          <w:rFonts w:cs="Arial"/>
          <w:lang w:val="en-US"/>
        </w:rPr>
        <w:t xml:space="preserve">. This is important so that when we (or others) look at our notes later, we can clearly </w:t>
      </w:r>
      <w:r w:rsidRPr="002C7B38">
        <w:rPr>
          <w:rFonts w:cs="Arial"/>
          <w:b/>
          <w:lang w:val="en-US"/>
        </w:rPr>
        <w:t>distinguish between what we saw/heard, and what we thought about this</w:t>
      </w:r>
      <w:r w:rsidRPr="00237CAF">
        <w:rPr>
          <w:rFonts w:cs="Arial"/>
          <w:lang w:val="en-US"/>
        </w:rPr>
        <w:t>. This is because two people may see the same incident happening yet interpret it totally differently.</w:t>
      </w:r>
      <w:r>
        <w:rPr>
          <w:rFonts w:cs="Arial"/>
          <w:lang w:val="en-US"/>
        </w:rPr>
        <w:t xml:space="preserve"> Remember observers often need to be as unobtrusive as possible. For instance, if you are observing a classroom, you should not ask the children or teachers questions or interfere with the running of the lesson.”</w:t>
      </w:r>
    </w:p>
    <w:p w14:paraId="502D24BC" w14:textId="77777777" w:rsidR="00C65DD8" w:rsidRDefault="00C65DD8" w:rsidP="00C65DD8">
      <w:pPr>
        <w:ind w:left="2880"/>
        <w:rPr>
          <w:rFonts w:cs="Arial"/>
          <w:b/>
          <w:color w:val="033896"/>
        </w:rPr>
      </w:pPr>
      <w:r>
        <w:rPr>
          <w:rFonts w:cs="Arial"/>
          <w:noProof/>
          <w:lang w:val="en-US" w:eastAsia="en-US"/>
        </w:rPr>
        <mc:AlternateContent>
          <mc:Choice Requires="wpg">
            <w:drawing>
              <wp:anchor distT="0" distB="0" distL="114300" distR="114300" simplePos="0" relativeHeight="251911680" behindDoc="0" locked="0" layoutInCell="1" allowOverlap="1" wp14:anchorId="7F9D4309" wp14:editId="4F219F76">
                <wp:simplePos x="0" y="0"/>
                <wp:positionH relativeFrom="column">
                  <wp:posOffset>0</wp:posOffset>
                </wp:positionH>
                <wp:positionV relativeFrom="paragraph">
                  <wp:posOffset>220345</wp:posOffset>
                </wp:positionV>
                <wp:extent cx="1330960" cy="419100"/>
                <wp:effectExtent l="0" t="0" r="2540" b="0"/>
                <wp:wrapNone/>
                <wp:docPr id="254" name="Group 254"/>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55" name="Arrow: Pentagon 25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Text Box 256"/>
                        <wps:cNvSpPr txBox="1"/>
                        <wps:spPr>
                          <a:xfrm>
                            <a:off x="0" y="69850"/>
                            <a:ext cx="1079500" cy="273050"/>
                          </a:xfrm>
                          <a:prstGeom prst="rect">
                            <a:avLst/>
                          </a:prstGeom>
                          <a:grpFill/>
                          <a:ln w="6350">
                            <a:noFill/>
                          </a:ln>
                        </wps:spPr>
                        <wps:txbx>
                          <w:txbxContent>
                            <w:p w14:paraId="3B47E51C" w14:textId="15688BB3" w:rsidR="00A81587" w:rsidRPr="00134ACC" w:rsidRDefault="00A81587" w:rsidP="00C65DD8">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F9D4309" id="Group 254" o:spid="_x0000_s1061" style="position:absolute;left:0;text-align:left;margin-left:0;margin-top:17.35pt;width:104.8pt;height:33pt;z-index:2519116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">
                <v:shape id="Arrow: Pentagon 255" o:spid="_x0000_s106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sT8YA&#10;AADcAAAADwAAAGRycy9kb3ducmV2LnhtbESPQWvCQBSE70L/w/IKXsRsVCIldRURlGJBbKr3Z/Y1&#10;SZt9G7Jbk/bXdwWhx2FmvmEWq97U4kqtqywrmEQxCOLc6ooLBaf37fgJhPPIGmvLpOCHHKyWD4MF&#10;ptp2/EbXzBciQNilqKD0vkmldHlJBl1kG+LgfdjWoA+yLaRusQtwU8tpHM+lwYrDQokNbUrKv7Jv&#10;o2B7mB2PyWs32mXN534++S0udO6UGj7262cQnnr/H763X7SCaZLA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usT8YAAADcAAAADwAAAAAAAAAAAAAAAACYAgAAZHJz&#10;L2Rvd25yZXYueG1sUEsFBgAAAAAEAAQA9QAAAIsDAAAAAA==&#10;" adj="17982" filled="f" stroked="f" strokeweight="1pt"/>
                <v:shape id="Text Box 256" o:spid="_x0000_s106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5jcYA&#10;AADcAAAADwAAAGRycy9kb3ducmV2LnhtbESPQWvCQBSE70L/w/IKvZlNA4qkWUMISIu0BzWX3p7Z&#10;ZxLMvk2zq6b99d1CweMwM98wWT6ZXlxpdJ1lBc9RDIK4trrjRkF12MxXIJxH1thbJgXf5CBfP8wy&#10;TLW98Y6ue9+IAGGXooLW+yGV0tUtGXSRHYiDd7KjQR/k2Eg94i3ATS+TOF5Kgx2HhRYHKluqz/uL&#10;UbAtNx+4OyZm9dOXr++nYviqPhdKPT1OxQsIT5O/h//bb1pBslj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5jcYAAADcAAAADwAAAAAAAAAAAAAAAACYAgAAZHJz&#10;L2Rvd25yZXYueG1sUEsFBgAAAAAEAAQA9QAAAIsDAAAAAA==&#10;" filled="f" stroked="f" strokeweight=".5pt">
                  <v:textbox>
                    <w:txbxContent>
                      <w:p w14:paraId="3B47E51C" w14:textId="15688BB3" w:rsidR="00A81587" w:rsidRPr="00134ACC" w:rsidRDefault="00A81587" w:rsidP="00C65DD8">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7</w:t>
                        </w:r>
                      </w:p>
                    </w:txbxContent>
                  </v:textbox>
                </v:shape>
              </v:group>
            </w:pict>
          </mc:Fallback>
        </mc:AlternateContent>
      </w:r>
    </w:p>
    <w:p w14:paraId="6EE717A9" w14:textId="77777777" w:rsidR="00C65DD8" w:rsidRDefault="00C65DD8" w:rsidP="00C65DD8">
      <w:pPr>
        <w:widowControl w:val="0"/>
        <w:autoSpaceDE w:val="0"/>
        <w:autoSpaceDN w:val="0"/>
        <w:adjustRightInd w:val="0"/>
        <w:ind w:left="2160" w:firstLine="720"/>
        <w:rPr>
          <w:rFonts w:cs="Arial"/>
          <w:b/>
          <w:color w:val="033896"/>
        </w:rPr>
      </w:pPr>
    </w:p>
    <w:p w14:paraId="0F6F0E1E" w14:textId="6FB6D82D" w:rsidR="00C65DD8" w:rsidRDefault="00C65DD8" w:rsidP="00C65DD8">
      <w:pPr>
        <w:ind w:left="2160" w:firstLine="720"/>
        <w:rPr>
          <w:rFonts w:cs="Arial"/>
          <w:highlight w:val="lightGray"/>
        </w:rPr>
      </w:pPr>
      <w:r w:rsidRPr="00C65DD8">
        <w:rPr>
          <w:rFonts w:cs="Arial"/>
          <w:b/>
          <w:color w:val="033896"/>
        </w:rPr>
        <w:t>Example of an observation sheet</w:t>
      </w:r>
    </w:p>
    <w:p w14:paraId="327D477A" w14:textId="77777777" w:rsidR="00C65DD8" w:rsidRPr="005C1A76" w:rsidRDefault="00C65DD8" w:rsidP="00C65DD8">
      <w:pPr>
        <w:rPr>
          <w:rFonts w:cs="Arial"/>
          <w:highlight w:val="lightGray"/>
        </w:rPr>
      </w:pPr>
    </w:p>
    <w:p w14:paraId="32B6E30B" w14:textId="77777777" w:rsidR="00C65DD8" w:rsidRPr="005C1A76" w:rsidRDefault="00C65DD8" w:rsidP="00C65DD8">
      <w:pPr>
        <w:rPr>
          <w:rFonts w:cs="Arial"/>
          <w:highlight w:val="lightGray"/>
        </w:rPr>
      </w:pPr>
    </w:p>
    <w:p w14:paraId="2D30ECA5" w14:textId="77777777" w:rsidR="00C65DD8" w:rsidRPr="00986F1E" w:rsidRDefault="00C65DD8" w:rsidP="00C65DD8">
      <w:pPr>
        <w:pStyle w:val="Heading3"/>
      </w:pPr>
      <w:r w:rsidRPr="00986F1E">
        <w:t>Interviews – asking questions</w:t>
      </w:r>
    </w:p>
    <w:p w14:paraId="48F35301" w14:textId="426E798B" w:rsidR="00C65DD8" w:rsidRDefault="00C65DD8" w:rsidP="00C65DD8">
      <w:r w:rsidRPr="00541D94">
        <w:t>Explain</w:t>
      </w:r>
      <w:r>
        <w:t>:</w:t>
      </w:r>
    </w:p>
    <w:p w14:paraId="39C417C5" w14:textId="77777777" w:rsidR="00C65DD8" w:rsidRDefault="00C65DD8" w:rsidP="00C65DD8">
      <w:pPr>
        <w:spacing w:after="120"/>
        <w:rPr>
          <w:b/>
        </w:rPr>
      </w:pPr>
      <w:r w:rsidRPr="003C59C6">
        <w:t xml:space="preserve">“Interviewing is about asking questions and about listening. The kinds of questions we ask, how we ask them, and how we listen and respond to the answers are important issues to consider as part of the interviewing process. There are two basic types of questions: </w:t>
      </w:r>
    </w:p>
    <w:p w14:paraId="32D0A234" w14:textId="0CCE6443" w:rsidR="00C65DD8" w:rsidRPr="00C65DD8" w:rsidRDefault="00C65DD8" w:rsidP="00783EDC">
      <w:pPr>
        <w:pStyle w:val="ListParagraph"/>
        <w:numPr>
          <w:ilvl w:val="0"/>
          <w:numId w:val="6"/>
        </w:numPr>
        <w:spacing w:after="120"/>
        <w:contextualSpacing w:val="0"/>
        <w:rPr>
          <w:b/>
        </w:rPr>
      </w:pPr>
      <w:r w:rsidRPr="00C65DD8">
        <w:rPr>
          <w:b/>
          <w:iCs/>
        </w:rPr>
        <w:t>Closed questions</w:t>
      </w:r>
      <w:r w:rsidRPr="003C59C6">
        <w:t xml:space="preserve"> </w:t>
      </w:r>
      <w:r>
        <w:t xml:space="preserve">– these </w:t>
      </w:r>
      <w:r w:rsidRPr="003C59C6">
        <w:t>elicit sho</w:t>
      </w:r>
      <w:r w:rsidR="00140A64">
        <w:t>rt, fixed answers. ‘Yes and no’</w:t>
      </w:r>
      <w:r w:rsidR="0013168E">
        <w:t xml:space="preserve"> </w:t>
      </w:r>
      <w:r w:rsidRPr="003C59C6">
        <w:t xml:space="preserve">are examples of </w:t>
      </w:r>
      <w:r w:rsidR="00140A64">
        <w:t xml:space="preserve">responses from </w:t>
      </w:r>
      <w:r w:rsidRPr="003C59C6">
        <w:t>closed questions because there can only be two possible responses</w:t>
      </w:r>
      <w:r>
        <w:t>:</w:t>
      </w:r>
      <w:r w:rsidRPr="003C59C6">
        <w:t xml:space="preserve"> yes or no</w:t>
      </w:r>
      <w:r>
        <w:t>.</w:t>
      </w:r>
    </w:p>
    <w:p w14:paraId="08EB833B" w14:textId="77777777" w:rsidR="00C65DD8" w:rsidRPr="00C65DD8" w:rsidRDefault="00C65DD8" w:rsidP="00783EDC">
      <w:pPr>
        <w:pStyle w:val="ListParagraph"/>
        <w:numPr>
          <w:ilvl w:val="0"/>
          <w:numId w:val="6"/>
        </w:numPr>
        <w:rPr>
          <w:b/>
        </w:rPr>
      </w:pPr>
      <w:r w:rsidRPr="00C65DD8">
        <w:rPr>
          <w:b/>
          <w:iCs/>
        </w:rPr>
        <w:t>Open questions</w:t>
      </w:r>
      <w:r>
        <w:t xml:space="preserve"> –</w:t>
      </w:r>
      <w:r w:rsidRPr="003C59C6">
        <w:t xml:space="preserve"> elicit longer answers which are not fixed or limited to predetermined categories. ‘Why?’ questions are open questions because they require explanatory answers. </w:t>
      </w:r>
    </w:p>
    <w:p w14:paraId="4E1615D8" w14:textId="77777777" w:rsidR="00C65DD8" w:rsidRDefault="00C65DD8" w:rsidP="00C65DD8">
      <w:pPr>
        <w:rPr>
          <w:b/>
        </w:rPr>
      </w:pPr>
    </w:p>
    <w:p w14:paraId="4050EE23" w14:textId="77777777" w:rsidR="00C65DD8" w:rsidRPr="003C59C6" w:rsidRDefault="00C65DD8" w:rsidP="00C65DD8">
      <w:pPr>
        <w:rPr>
          <w:b/>
        </w:rPr>
      </w:pPr>
      <w:r w:rsidRPr="003C59C6">
        <w:t>Another example of a closed question is, ‘What was your favo</w:t>
      </w:r>
      <w:r>
        <w:t>u</w:t>
      </w:r>
      <w:r w:rsidRPr="003C59C6">
        <w:t>rite subject in school?’ This is a closed question because it is only intended to elicit a short, one or two-word answer</w:t>
      </w:r>
      <w:r>
        <w:t>,</w:t>
      </w:r>
      <w:r w:rsidRPr="003C59C6">
        <w:t xml:space="preserve"> without further explanation. However, this closed question could </w:t>
      </w:r>
      <w:r>
        <w:t>become an</w:t>
      </w:r>
      <w:r w:rsidRPr="003C59C6">
        <w:t xml:space="preserve"> open question by changing it to: ‘What was your favo</w:t>
      </w:r>
      <w:r>
        <w:t>u</w:t>
      </w:r>
      <w:r w:rsidRPr="003C59C6">
        <w:t xml:space="preserve">rite subject in school and </w:t>
      </w:r>
      <w:r w:rsidRPr="00E32B0E">
        <w:t>why</w:t>
      </w:r>
      <w:r w:rsidRPr="003C59C6">
        <w:t xml:space="preserve"> was it your favo</w:t>
      </w:r>
      <w:r>
        <w:t>urite?’.”</w:t>
      </w:r>
    </w:p>
    <w:p w14:paraId="7BCC996A" w14:textId="77777777" w:rsidR="00C65DD8" w:rsidRPr="00541D94" w:rsidRDefault="00C65DD8" w:rsidP="00C65DD8">
      <w:pPr>
        <w:rPr>
          <w:b/>
        </w:rPr>
      </w:pPr>
    </w:p>
    <w:p w14:paraId="73267C81" w14:textId="5CE46A85" w:rsidR="00C65DD8" w:rsidRPr="00541D94" w:rsidRDefault="00C65DD8" w:rsidP="00C65DD8">
      <w:pPr>
        <w:rPr>
          <w:b/>
        </w:rPr>
      </w:pPr>
      <w:r>
        <w:lastRenderedPageBreak/>
        <w:t xml:space="preserve">The trainer should ask </w:t>
      </w:r>
      <w:r w:rsidR="006C0F82">
        <w:t>teachers</w:t>
      </w:r>
      <w:r>
        <w:t xml:space="preserve"> to w</w:t>
      </w:r>
      <w:r w:rsidRPr="00541D94">
        <w:t>ork in pairs</w:t>
      </w:r>
      <w:r>
        <w:t xml:space="preserve"> to write some examples of</w:t>
      </w:r>
      <w:r w:rsidRPr="00541D94">
        <w:t xml:space="preserve"> open and closed questions </w:t>
      </w:r>
      <w:r>
        <w:t>that they could</w:t>
      </w:r>
      <w:r w:rsidRPr="00541D94">
        <w:t xml:space="preserve"> ask in an interview about inclusive education</w:t>
      </w:r>
      <w:r w:rsidR="00140A64">
        <w:t>. They should then feed</w:t>
      </w:r>
      <w:r>
        <w:t>back in plenary, so the trainer can check if they have understood open and closed questioning.</w:t>
      </w:r>
    </w:p>
    <w:p w14:paraId="26834A97" w14:textId="77777777" w:rsidR="00C65DD8" w:rsidRPr="00330627" w:rsidRDefault="00C65DD8" w:rsidP="00C65DD8">
      <w:pPr>
        <w:rPr>
          <w:b/>
        </w:rPr>
      </w:pPr>
    </w:p>
    <w:p w14:paraId="15D141B9" w14:textId="77777777" w:rsidR="00C65DD8" w:rsidRPr="00330627" w:rsidRDefault="00C65DD8" w:rsidP="00C65DD8">
      <w:pPr>
        <w:rPr>
          <w:b/>
        </w:rPr>
      </w:pPr>
      <w:r>
        <w:t>T</w:t>
      </w:r>
      <w:r w:rsidRPr="00330627">
        <w:t xml:space="preserve">he following ‘stages of an interview process’ </w:t>
      </w:r>
      <w:r>
        <w:t xml:space="preserve">can then be written </w:t>
      </w:r>
      <w:r w:rsidRPr="00330627">
        <w:t>on a flip chart (</w:t>
      </w:r>
      <w:r>
        <w:t>with</w:t>
      </w:r>
      <w:r w:rsidRPr="00330627">
        <w:t xml:space="preserve"> space </w:t>
      </w:r>
      <w:r>
        <w:t xml:space="preserve">left </w:t>
      </w:r>
      <w:r w:rsidRPr="00330627">
        <w:t>between each stage):</w:t>
      </w:r>
    </w:p>
    <w:p w14:paraId="17D318E5" w14:textId="77777777" w:rsidR="00C65DD8" w:rsidRPr="00330627" w:rsidRDefault="00C65DD8" w:rsidP="00C65DD8">
      <w:pPr>
        <w:pStyle w:val="Heading40"/>
        <w:ind w:left="567"/>
        <w:rPr>
          <w:rFonts w:ascii="Arial" w:hAnsi="Arial"/>
          <w:b w:val="0"/>
        </w:rPr>
      </w:pPr>
    </w:p>
    <w:p w14:paraId="186ED5FF" w14:textId="77777777" w:rsidR="00C65DD8" w:rsidRPr="00C65DD8" w:rsidRDefault="00C65DD8" w:rsidP="00C65DD8">
      <w:pPr>
        <w:ind w:left="567"/>
        <w:rPr>
          <w:b/>
          <w:i/>
        </w:rPr>
      </w:pPr>
      <w:r w:rsidRPr="00C65DD8">
        <w:rPr>
          <w:i/>
        </w:rPr>
        <w:t>Preparation –</w:t>
      </w:r>
    </w:p>
    <w:p w14:paraId="6F145214" w14:textId="77777777" w:rsidR="00C65DD8" w:rsidRPr="00C65DD8" w:rsidRDefault="00C65DD8" w:rsidP="00C65DD8">
      <w:pPr>
        <w:ind w:left="567"/>
        <w:rPr>
          <w:b/>
          <w:i/>
        </w:rPr>
      </w:pPr>
    </w:p>
    <w:p w14:paraId="799DBD2D" w14:textId="77777777" w:rsidR="00C65DD8" w:rsidRPr="00C65DD8" w:rsidRDefault="00C65DD8" w:rsidP="00C65DD8">
      <w:pPr>
        <w:ind w:left="567"/>
        <w:rPr>
          <w:b/>
          <w:i/>
        </w:rPr>
      </w:pPr>
      <w:r w:rsidRPr="00C65DD8">
        <w:rPr>
          <w:i/>
        </w:rPr>
        <w:t xml:space="preserve">Introduction – </w:t>
      </w:r>
    </w:p>
    <w:p w14:paraId="336F678D" w14:textId="77777777" w:rsidR="00C65DD8" w:rsidRPr="00C65DD8" w:rsidRDefault="00C65DD8" w:rsidP="00C65DD8">
      <w:pPr>
        <w:ind w:left="567"/>
        <w:rPr>
          <w:b/>
          <w:i/>
        </w:rPr>
      </w:pPr>
    </w:p>
    <w:p w14:paraId="53E45DF8" w14:textId="77777777" w:rsidR="00C65DD8" w:rsidRPr="00C65DD8" w:rsidRDefault="00C65DD8" w:rsidP="00C65DD8">
      <w:pPr>
        <w:ind w:left="567"/>
        <w:rPr>
          <w:b/>
          <w:i/>
        </w:rPr>
      </w:pPr>
      <w:r w:rsidRPr="00C65DD8">
        <w:rPr>
          <w:i/>
        </w:rPr>
        <w:t>Conducting the interview –</w:t>
      </w:r>
    </w:p>
    <w:p w14:paraId="7AF5D373" w14:textId="77777777" w:rsidR="00C65DD8" w:rsidRPr="00C65DD8" w:rsidRDefault="00C65DD8" w:rsidP="00C65DD8">
      <w:pPr>
        <w:ind w:left="567"/>
        <w:rPr>
          <w:b/>
          <w:i/>
        </w:rPr>
      </w:pPr>
    </w:p>
    <w:p w14:paraId="43BDD33F" w14:textId="77777777" w:rsidR="00C65DD8" w:rsidRPr="00C65DD8" w:rsidRDefault="00C65DD8" w:rsidP="00C65DD8">
      <w:pPr>
        <w:ind w:left="567"/>
        <w:rPr>
          <w:b/>
          <w:i/>
        </w:rPr>
      </w:pPr>
      <w:r w:rsidRPr="00C65DD8">
        <w:rPr>
          <w:i/>
        </w:rPr>
        <w:t>Closing the interview –</w:t>
      </w:r>
    </w:p>
    <w:p w14:paraId="645DE416" w14:textId="77777777" w:rsidR="00C65DD8" w:rsidRPr="00C65DD8" w:rsidRDefault="00C65DD8" w:rsidP="00C65DD8">
      <w:pPr>
        <w:ind w:left="567"/>
        <w:rPr>
          <w:b/>
          <w:i/>
        </w:rPr>
      </w:pPr>
    </w:p>
    <w:p w14:paraId="010415C9" w14:textId="77777777" w:rsidR="00C65DD8" w:rsidRPr="00C65DD8" w:rsidRDefault="00C65DD8" w:rsidP="00C65DD8">
      <w:pPr>
        <w:ind w:left="567"/>
        <w:rPr>
          <w:b/>
          <w:i/>
        </w:rPr>
      </w:pPr>
      <w:r w:rsidRPr="00C65DD8">
        <w:rPr>
          <w:i/>
        </w:rPr>
        <w:t>Guidelines for recording an interview –</w:t>
      </w:r>
    </w:p>
    <w:p w14:paraId="14C461D1" w14:textId="77777777" w:rsidR="00C65DD8" w:rsidRPr="00330627" w:rsidRDefault="00C65DD8" w:rsidP="00C65DD8"/>
    <w:p w14:paraId="4CE93F55" w14:textId="1E25F760" w:rsidR="00C65DD8" w:rsidRDefault="00C65DD8" w:rsidP="00C65DD8">
      <w:r>
        <w:t>The trainer e</w:t>
      </w:r>
      <w:r w:rsidRPr="00330627">
        <w:t>xplain</w:t>
      </w:r>
      <w:r>
        <w:t>s</w:t>
      </w:r>
      <w:r w:rsidRPr="00330627">
        <w:t xml:space="preserve"> that the interview process can be broken down into these stages</w:t>
      </w:r>
      <w:r>
        <w:t>, and a</w:t>
      </w:r>
      <w:r w:rsidRPr="00330627">
        <w:t>sk</w:t>
      </w:r>
      <w:r>
        <w:t>s</w:t>
      </w:r>
      <w:r w:rsidRPr="00330627">
        <w:t xml:space="preserve"> </w:t>
      </w:r>
      <w:r w:rsidR="006C0F82">
        <w:t>teachers</w:t>
      </w:r>
      <w:r w:rsidRPr="00330627">
        <w:t xml:space="preserve"> </w:t>
      </w:r>
      <w:r>
        <w:t>to list some of the</w:t>
      </w:r>
      <w:r w:rsidRPr="00330627">
        <w:t xml:space="preserve"> issues they need to </w:t>
      </w:r>
      <w:r>
        <w:t>consider</w:t>
      </w:r>
      <w:r w:rsidRPr="00330627">
        <w:t xml:space="preserve"> for each </w:t>
      </w:r>
      <w:r>
        <w:t>stage</w:t>
      </w:r>
      <w:r w:rsidRPr="00330627">
        <w:t xml:space="preserve">. </w:t>
      </w:r>
    </w:p>
    <w:p w14:paraId="6775F7D8" w14:textId="77777777" w:rsidR="00C65DD8" w:rsidRDefault="00C65DD8" w:rsidP="00C65DD8">
      <w:pPr>
        <w:ind w:left="2880"/>
        <w:rPr>
          <w:rFonts w:cs="Arial"/>
          <w:b/>
          <w:color w:val="033896"/>
        </w:rPr>
      </w:pPr>
      <w:r>
        <w:rPr>
          <w:rFonts w:cs="Arial"/>
          <w:noProof/>
          <w:lang w:val="en-US" w:eastAsia="en-US"/>
        </w:rPr>
        <mc:AlternateContent>
          <mc:Choice Requires="wpg">
            <w:drawing>
              <wp:anchor distT="0" distB="0" distL="114300" distR="114300" simplePos="0" relativeHeight="251913728" behindDoc="0" locked="0" layoutInCell="1" allowOverlap="1" wp14:anchorId="3E1E9CC1" wp14:editId="37705F72">
                <wp:simplePos x="0" y="0"/>
                <wp:positionH relativeFrom="column">
                  <wp:posOffset>0</wp:posOffset>
                </wp:positionH>
                <wp:positionV relativeFrom="paragraph">
                  <wp:posOffset>220345</wp:posOffset>
                </wp:positionV>
                <wp:extent cx="1330960" cy="419100"/>
                <wp:effectExtent l="0" t="0" r="2540" b="0"/>
                <wp:wrapNone/>
                <wp:docPr id="260" name="Group 260"/>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61" name="Arrow: Pentagon 26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Text Box 262"/>
                        <wps:cNvSpPr txBox="1"/>
                        <wps:spPr>
                          <a:xfrm>
                            <a:off x="0" y="69850"/>
                            <a:ext cx="1079500" cy="273050"/>
                          </a:xfrm>
                          <a:prstGeom prst="rect">
                            <a:avLst/>
                          </a:prstGeom>
                          <a:grpFill/>
                          <a:ln w="6350">
                            <a:noFill/>
                          </a:ln>
                        </wps:spPr>
                        <wps:txbx>
                          <w:txbxContent>
                            <w:p w14:paraId="10D571A8" w14:textId="445AFE75" w:rsidR="00A81587" w:rsidRPr="00134ACC" w:rsidRDefault="00A81587" w:rsidP="00C65DD8">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E1E9CC1" id="Group 260" o:spid="_x0000_s1064" style="position:absolute;left:0;text-align:left;margin-left:0;margin-top:17.35pt;width:104.8pt;height:33pt;z-index:25191372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">
                <v:shape id="Arrow: Pentagon 261" o:spid="_x0000_s106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g8cYA&#10;AADcAAAADwAAAGRycy9kb3ducmV2LnhtbESPQWvCQBSE70L/w/IKvUjdRDGU1FWkYBEFsWl7f82+&#10;JqnZtyG7NdFf7wqCx2FmvmFmi97U4kitqywriEcRCOLc6ooLBV+fq+cXEM4ja6wtk4ITOVjMHwYz&#10;TLXt+IOOmS9EgLBLUUHpfZNK6fKSDLqRbYiD92tbgz7ItpC6xS7ATS3HUZRIgxWHhRIbeispP2T/&#10;RsFqN9nvp9tu+J41f5skPhc/9N0p9fTYL19BeOr9PXxrr7WCcRLD9Uw4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xg8cYAAADcAAAADwAAAAAAAAAAAAAAAACYAgAAZHJz&#10;L2Rvd25yZXYueG1sUEsFBgAAAAAEAAQA9QAAAIsDAAAAAA==&#10;" adj="17982" filled="f" stroked="f" strokeweight="1pt"/>
                <v:shape id="Text Box 262" o:spid="_x0000_s106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14:paraId="10D571A8" w14:textId="445AFE75" w:rsidR="00A81587" w:rsidRPr="00134ACC" w:rsidRDefault="00A81587" w:rsidP="00C65DD8">
                        <w:pPr>
                          <w:rPr>
                            <w:b/>
                            <w:color w:val="FFFFFF" w:themeColor="background1"/>
                          </w:rPr>
                        </w:pPr>
                        <w:r w:rsidRPr="00134ACC">
                          <w:rPr>
                            <w:b/>
                            <w:color w:val="FFFFFF" w:themeColor="background1"/>
                          </w:rPr>
                          <w:t xml:space="preserve">Resource </w:t>
                        </w:r>
                        <w:r>
                          <w:rPr>
                            <w:b/>
                            <w:color w:val="FFFFFF" w:themeColor="background1"/>
                          </w:rPr>
                          <w:t>3</w:t>
                        </w:r>
                        <w:r w:rsidRPr="00134ACC">
                          <w:rPr>
                            <w:b/>
                            <w:color w:val="FFFFFF" w:themeColor="background1"/>
                          </w:rPr>
                          <w:t>.</w:t>
                        </w:r>
                        <w:r>
                          <w:rPr>
                            <w:b/>
                            <w:color w:val="FFFFFF" w:themeColor="background1"/>
                          </w:rPr>
                          <w:t>8</w:t>
                        </w:r>
                      </w:p>
                    </w:txbxContent>
                  </v:textbox>
                </v:shape>
              </v:group>
            </w:pict>
          </mc:Fallback>
        </mc:AlternateContent>
      </w:r>
    </w:p>
    <w:p w14:paraId="33B2140D" w14:textId="77777777" w:rsidR="00C65DD8" w:rsidRDefault="00C65DD8" w:rsidP="00C65DD8">
      <w:pPr>
        <w:widowControl w:val="0"/>
        <w:autoSpaceDE w:val="0"/>
        <w:autoSpaceDN w:val="0"/>
        <w:adjustRightInd w:val="0"/>
        <w:ind w:left="2160" w:firstLine="720"/>
        <w:rPr>
          <w:rFonts w:cs="Arial"/>
          <w:b/>
          <w:color w:val="033896"/>
        </w:rPr>
      </w:pPr>
    </w:p>
    <w:p w14:paraId="1E51AB20" w14:textId="1670923D" w:rsidR="00C65DD8" w:rsidRPr="005C1A76" w:rsidRDefault="00C65DD8" w:rsidP="00C65DD8">
      <w:pPr>
        <w:ind w:left="2160" w:firstLine="720"/>
        <w:rPr>
          <w:rFonts w:cs="Arial"/>
          <w:highlight w:val="lightGray"/>
        </w:rPr>
      </w:pPr>
      <w:r w:rsidRPr="00C65DD8">
        <w:rPr>
          <w:rFonts w:cs="Arial"/>
          <w:b/>
          <w:color w:val="033896"/>
        </w:rPr>
        <w:t>Interview guidelines</w:t>
      </w:r>
    </w:p>
    <w:p w14:paraId="2B2F6BE5" w14:textId="77777777" w:rsidR="00C65DD8" w:rsidRDefault="00C65DD8" w:rsidP="00C65DD8"/>
    <w:p w14:paraId="7E5FF7CB" w14:textId="0BF721C6" w:rsidR="00C65DD8" w:rsidRDefault="00C65DD8" w:rsidP="00C65DD8">
      <w:r>
        <w:t>T</w:t>
      </w:r>
      <w:r w:rsidRPr="001C1307">
        <w:t xml:space="preserve">he ‘interview guidelines’ </w:t>
      </w:r>
      <w:r w:rsidRPr="00C65DD8">
        <w:rPr>
          <w:b/>
          <w:color w:val="033896"/>
        </w:rPr>
        <w:t>Resource 3.8</w:t>
      </w:r>
      <w:r w:rsidRPr="00C65DD8">
        <w:rPr>
          <w:color w:val="033896"/>
        </w:rPr>
        <w:t xml:space="preserve"> </w:t>
      </w:r>
      <w:r>
        <w:t xml:space="preserve">should be given </w:t>
      </w:r>
      <w:r w:rsidRPr="001C1307">
        <w:t xml:space="preserve">to all </w:t>
      </w:r>
      <w:r w:rsidR="006C0F82">
        <w:t>teachers</w:t>
      </w:r>
      <w:r w:rsidRPr="001C1307">
        <w:t xml:space="preserve">. </w:t>
      </w:r>
      <w:r>
        <w:t>After they have read it they should give more</w:t>
      </w:r>
      <w:r w:rsidRPr="001C1307">
        <w:t xml:space="preserve"> suggestions for fill</w:t>
      </w:r>
      <w:r>
        <w:t>ing</w:t>
      </w:r>
      <w:r w:rsidRPr="001C1307">
        <w:t xml:space="preserve"> out the </w:t>
      </w:r>
      <w:r>
        <w:t>‘</w:t>
      </w:r>
      <w:r w:rsidRPr="001C1307">
        <w:t>stages of the interview process</w:t>
      </w:r>
      <w:r>
        <w:t>’ flip</w:t>
      </w:r>
      <w:r w:rsidR="00140A64">
        <w:t xml:space="preserve"> </w:t>
      </w:r>
      <w:r>
        <w:t>chart, and the trainer should add or clarify as necessary.</w:t>
      </w:r>
    </w:p>
    <w:p w14:paraId="42B2102C" w14:textId="77777777" w:rsidR="00C65DD8" w:rsidRDefault="00C65DD8" w:rsidP="00C65DD8"/>
    <w:p w14:paraId="44233157" w14:textId="327A2424" w:rsidR="00C65DD8" w:rsidRPr="001C1307" w:rsidRDefault="00C65DD8" w:rsidP="00C65DD8">
      <w:r>
        <w:t xml:space="preserve">The trainer may decide to demonstrate some of the </w:t>
      </w:r>
      <w:r w:rsidRPr="001C1307">
        <w:t>‘wrong way</w:t>
      </w:r>
      <w:r>
        <w:t>s</w:t>
      </w:r>
      <w:r w:rsidRPr="001C1307">
        <w:t xml:space="preserve">’ </w:t>
      </w:r>
      <w:r>
        <w:t>to conduct an interview (e.g.</w:t>
      </w:r>
      <w:r w:rsidRPr="001C1307">
        <w:t xml:space="preserve"> pretend to interview a </w:t>
      </w:r>
      <w:r w:rsidR="006C0F82">
        <w:t>teacher</w:t>
      </w:r>
      <w:r w:rsidRPr="001C1307">
        <w:t>, but act extremely bored and disinterested</w:t>
      </w:r>
      <w:r>
        <w:t>)</w:t>
      </w:r>
      <w:r w:rsidRPr="001C1307">
        <w:t xml:space="preserve">, and then </w:t>
      </w:r>
      <w:r>
        <w:t>invite</w:t>
      </w:r>
      <w:r w:rsidRPr="001C1307">
        <w:t xml:space="preserve"> </w:t>
      </w:r>
      <w:r w:rsidR="006C0F82">
        <w:t>teachers</w:t>
      </w:r>
      <w:r w:rsidRPr="001C1307">
        <w:t xml:space="preserve"> to</w:t>
      </w:r>
      <w:r>
        <w:t xml:space="preserve"> explain what the interviewer did wrong and what he/she should have done instead.</w:t>
      </w:r>
    </w:p>
    <w:p w14:paraId="1528A9C7" w14:textId="77777777" w:rsidR="00C65DD8" w:rsidRPr="005C1A76" w:rsidRDefault="00C65DD8" w:rsidP="00C65DD8">
      <w:pPr>
        <w:rPr>
          <w:rFonts w:cs="Arial"/>
          <w:highlight w:val="lightGray"/>
        </w:rPr>
      </w:pPr>
    </w:p>
    <w:p w14:paraId="5955EE70" w14:textId="77777777" w:rsidR="00C65DD8" w:rsidRDefault="00C65DD8">
      <w:pPr>
        <w:spacing w:after="120" w:line="264" w:lineRule="auto"/>
        <w:rPr>
          <w:rFonts w:eastAsiaTheme="majorEastAsia" w:cstheme="majorBidi"/>
          <w:b/>
          <w:color w:val="000000" w:themeColor="text1"/>
          <w:sz w:val="32"/>
          <w:szCs w:val="26"/>
        </w:rPr>
      </w:pPr>
      <w:r>
        <w:br w:type="page"/>
      </w:r>
    </w:p>
    <w:p w14:paraId="54060298" w14:textId="77A6E96D" w:rsidR="00C65DD8" w:rsidRPr="00986F1E" w:rsidRDefault="00C65DD8" w:rsidP="00C65DD8">
      <w:pPr>
        <w:pStyle w:val="Heading3"/>
      </w:pPr>
      <w:r w:rsidRPr="00986F1E">
        <w:lastRenderedPageBreak/>
        <w:t>Focus groups</w:t>
      </w:r>
    </w:p>
    <w:p w14:paraId="059E701E" w14:textId="77777777" w:rsidR="00C65DD8" w:rsidRDefault="00C65DD8" w:rsidP="00C65DD8">
      <w:r>
        <w:t>Explain:</w:t>
      </w:r>
    </w:p>
    <w:p w14:paraId="2A3FDBC8" w14:textId="77777777" w:rsidR="00C65DD8" w:rsidRDefault="00C65DD8" w:rsidP="00C65DD8">
      <w:pPr>
        <w:rPr>
          <w:rFonts w:cs="Arial"/>
          <w:bCs/>
          <w:szCs w:val="27"/>
        </w:rPr>
      </w:pPr>
      <w:r>
        <w:rPr>
          <w:rFonts w:cs="Arial"/>
          <w:bCs/>
          <w:szCs w:val="27"/>
        </w:rPr>
        <w:t xml:space="preserve">“Focus groups are discussion groups. They may involve one particular stakeholder group, for example parents/guardians/care-givers, or they may include a range of stakeholders who are asked to </w:t>
      </w:r>
      <w:r w:rsidRPr="00223E74">
        <w:rPr>
          <w:rFonts w:cs="Arial"/>
          <w:bCs/>
          <w:iCs/>
          <w:szCs w:val="27"/>
        </w:rPr>
        <w:t>focus</w:t>
      </w:r>
      <w:r w:rsidRPr="00223E74">
        <w:rPr>
          <w:rFonts w:cs="Arial"/>
          <w:bCs/>
          <w:szCs w:val="27"/>
        </w:rPr>
        <w:t xml:space="preserve"> </w:t>
      </w:r>
      <w:r>
        <w:rPr>
          <w:rFonts w:cs="Arial"/>
          <w:bCs/>
          <w:szCs w:val="27"/>
        </w:rPr>
        <w:t>on a particular topic. At times it may be necessary or preferable to have discussions with one group separately (e.g., a discussion with children when their teachers and parents/guardians/care-givers are not present). At other times it can be helpful to bring different stakeholders together in one group to discuss the particular issue you are focusing on.</w:t>
      </w:r>
    </w:p>
    <w:p w14:paraId="6EDF59ED" w14:textId="77777777" w:rsidR="00C65DD8" w:rsidRDefault="00C65DD8" w:rsidP="00C65DD8">
      <w:pPr>
        <w:rPr>
          <w:rFonts w:cs="Arial"/>
          <w:bCs/>
          <w:szCs w:val="27"/>
        </w:rPr>
      </w:pPr>
    </w:p>
    <w:p w14:paraId="0989C3E0" w14:textId="77777777" w:rsidR="00C65DD8" w:rsidRDefault="00C65DD8" w:rsidP="00C65DD8">
      <w:pPr>
        <w:rPr>
          <w:rFonts w:cs="Arial"/>
          <w:bCs/>
          <w:szCs w:val="27"/>
        </w:rPr>
      </w:pPr>
      <w:r>
        <w:rPr>
          <w:rFonts w:cs="Arial"/>
          <w:bCs/>
          <w:szCs w:val="27"/>
        </w:rPr>
        <w:t>You will need to prepare for a focus group in a similar way to preparing for an interview. You will not necessarily ask lots of questions in a focus group, but you will need to prepare guiding questions to help you get the discussions started, and to ensure that you stay ‘on topic’.”</w:t>
      </w:r>
    </w:p>
    <w:p w14:paraId="052C15B6" w14:textId="77777777" w:rsidR="00C65DD8" w:rsidRDefault="00C65DD8" w:rsidP="00C65DD8">
      <w:pPr>
        <w:rPr>
          <w:rFonts w:cs="Arial"/>
          <w:bCs/>
          <w:szCs w:val="27"/>
        </w:rPr>
      </w:pPr>
    </w:p>
    <w:p w14:paraId="0749967A" w14:textId="22D758D0" w:rsidR="00C65DD8" w:rsidRDefault="00C65DD8" w:rsidP="00C65DD8">
      <w:pPr>
        <w:rPr>
          <w:rFonts w:cs="Arial"/>
          <w:bCs/>
          <w:szCs w:val="27"/>
        </w:rPr>
      </w:pPr>
      <w:r>
        <w:rPr>
          <w:rFonts w:cs="Arial"/>
          <w:bCs/>
          <w:szCs w:val="27"/>
        </w:rPr>
        <w:t xml:space="preserve">The trainer should highlight that focus group </w:t>
      </w:r>
      <w:r w:rsidR="006C0F82">
        <w:rPr>
          <w:rFonts w:cs="Arial"/>
          <w:bCs/>
          <w:szCs w:val="27"/>
        </w:rPr>
        <w:t>teachers</w:t>
      </w:r>
      <w:r>
        <w:rPr>
          <w:rFonts w:cs="Arial"/>
          <w:bCs/>
          <w:szCs w:val="27"/>
        </w:rPr>
        <w:t xml:space="preserve"> are not always used to speaking openly, which can make it difficult to get a discussion started. In their groups, </w:t>
      </w:r>
      <w:r w:rsidR="006C0F82">
        <w:rPr>
          <w:rFonts w:cs="Arial"/>
          <w:bCs/>
          <w:szCs w:val="27"/>
        </w:rPr>
        <w:t>teachers</w:t>
      </w:r>
      <w:r>
        <w:rPr>
          <w:rFonts w:cs="Arial"/>
          <w:bCs/>
          <w:szCs w:val="27"/>
        </w:rPr>
        <w:t xml:space="preserve"> should think of methods they could use to stimulate a lively discussion, even if their focus group </w:t>
      </w:r>
      <w:r w:rsidR="006C0F82">
        <w:rPr>
          <w:rFonts w:cs="Arial"/>
          <w:bCs/>
          <w:szCs w:val="27"/>
        </w:rPr>
        <w:t>teachers</w:t>
      </w:r>
      <w:r>
        <w:rPr>
          <w:rFonts w:cs="Arial"/>
          <w:bCs/>
          <w:szCs w:val="27"/>
        </w:rPr>
        <w:t xml:space="preserve"> are shy or not used to expressing their views. The previous workshop activities may offer inspiration. The trainer then facilitates plenary feedback and makes notes on a flip</w:t>
      </w:r>
      <w:r w:rsidR="00140A64">
        <w:rPr>
          <w:rFonts w:cs="Arial"/>
          <w:bCs/>
          <w:szCs w:val="27"/>
        </w:rPr>
        <w:t xml:space="preserve"> </w:t>
      </w:r>
      <w:r>
        <w:rPr>
          <w:rFonts w:cs="Arial"/>
          <w:bCs/>
          <w:szCs w:val="27"/>
        </w:rPr>
        <w:t>chart</w:t>
      </w:r>
      <w:r w:rsidR="00E764B6">
        <w:rPr>
          <w:rFonts w:cs="Arial"/>
          <w:bCs/>
          <w:szCs w:val="27"/>
        </w:rPr>
        <w:t>/board</w:t>
      </w:r>
      <w:r>
        <w:rPr>
          <w:rFonts w:cs="Arial"/>
          <w:bCs/>
          <w:szCs w:val="27"/>
        </w:rPr>
        <w:t>.</w:t>
      </w:r>
    </w:p>
    <w:p w14:paraId="2D1E7201" w14:textId="77777777" w:rsidR="00C65DD8" w:rsidRPr="005C1A76" w:rsidRDefault="00C65DD8" w:rsidP="00C65DD8">
      <w:pPr>
        <w:rPr>
          <w:rFonts w:cs="Arial"/>
          <w:highlight w:val="lightGray"/>
        </w:rPr>
      </w:pPr>
    </w:p>
    <w:p w14:paraId="0408663C" w14:textId="77777777" w:rsidR="00C65DD8" w:rsidRPr="00986F1E" w:rsidRDefault="00C65DD8" w:rsidP="00C65DD8">
      <w:pPr>
        <w:pStyle w:val="Heading3"/>
      </w:pPr>
      <w:bookmarkStart w:id="55" w:name="_Toc303705328"/>
      <w:bookmarkStart w:id="56" w:name="_Toc304473963"/>
      <w:r w:rsidRPr="00986F1E">
        <w:t>Mapping</w:t>
      </w:r>
      <w:bookmarkEnd w:id="55"/>
      <w:bookmarkEnd w:id="56"/>
    </w:p>
    <w:p w14:paraId="5146C56A" w14:textId="77777777" w:rsidR="00C65DD8" w:rsidRDefault="00C65DD8" w:rsidP="00C65DD8">
      <w:pPr>
        <w:rPr>
          <w:rFonts w:cs="Arial"/>
        </w:rPr>
      </w:pPr>
      <w:r>
        <w:rPr>
          <w:rFonts w:cs="Arial"/>
        </w:rPr>
        <w:t>Explain:</w:t>
      </w:r>
    </w:p>
    <w:p w14:paraId="23106780" w14:textId="77777777" w:rsidR="00C65DD8" w:rsidRPr="004E72DB" w:rsidRDefault="00C65DD8" w:rsidP="00C65DD8">
      <w:pPr>
        <w:rPr>
          <w:rFonts w:cs="Arial"/>
        </w:rPr>
      </w:pPr>
      <w:r w:rsidRPr="004E72DB">
        <w:rPr>
          <w:rFonts w:cs="Arial"/>
        </w:rPr>
        <w:t>“A map is a way of making sense of (and sharing) your school or community’s environment. It helps you to show what is important to you, the community resources, and the community strengths and weaknesses. This includes the natural and built environment, but also your social and cultural environments. In an action research activity</w:t>
      </w:r>
      <w:r>
        <w:rPr>
          <w:rFonts w:cs="Arial"/>
        </w:rPr>
        <w:t>,</w:t>
      </w:r>
      <w:r w:rsidRPr="004E72DB">
        <w:rPr>
          <w:rFonts w:cs="Arial"/>
        </w:rPr>
        <w:t xml:space="preserve"> you can use a map to highlight barriers (and solutions) in a particular location or community. When you do action research ‘for real’, you would want to do a mapping activity with all stakeholders so that you can find out where the barriers and solutions are according to different groups in the community – because they all experience and interact with different parts of the community.”</w:t>
      </w:r>
    </w:p>
    <w:p w14:paraId="475F53DE" w14:textId="7B1D641C" w:rsidR="00C65DD8" w:rsidRDefault="00C65DD8" w:rsidP="00C65DD8">
      <w:pPr>
        <w:rPr>
          <w:rFonts w:cs="Arial"/>
        </w:rPr>
      </w:pPr>
    </w:p>
    <w:p w14:paraId="319672E5" w14:textId="73C2843E" w:rsidR="00C65DD8" w:rsidRDefault="00C65DD8">
      <w:pPr>
        <w:spacing w:after="120" w:line="264" w:lineRule="auto"/>
        <w:rPr>
          <w:rFonts w:cs="Arial"/>
        </w:rPr>
      </w:pPr>
      <w:r>
        <w:rPr>
          <w:rFonts w:cs="Arial"/>
        </w:rPr>
        <w:br w:type="page"/>
      </w:r>
    </w:p>
    <w:p w14:paraId="3CFDD0CC" w14:textId="77777777" w:rsidR="00C65DD8" w:rsidRDefault="00C65DD8" w:rsidP="00C65DD8">
      <w:pPr>
        <w:jc w:val="center"/>
        <w:rPr>
          <w:rFonts w:cs="Arial"/>
        </w:rPr>
      </w:pPr>
      <w:r>
        <w:rPr>
          <w:noProof/>
          <w:lang w:val="en-US" w:eastAsia="en-US"/>
        </w:rPr>
        <w:lastRenderedPageBreak/>
        <w:drawing>
          <wp:inline distT="0" distB="0" distL="0" distR="0" wp14:anchorId="3B2E820A" wp14:editId="023F7FFF">
            <wp:extent cx="4362450" cy="2654300"/>
            <wp:effectExtent l="0" t="0" r="0" b="0"/>
            <wp:docPr id="253" name="Picture 253" descr="The map shows the layout of straight and curved streets. There are lots of small squares illustrating where houses, shops and schools can be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2450" cy="2654300"/>
                    </a:xfrm>
                    <a:prstGeom prst="rect">
                      <a:avLst/>
                    </a:prstGeom>
                    <a:noFill/>
                    <a:ln>
                      <a:noFill/>
                    </a:ln>
                  </pic:spPr>
                </pic:pic>
              </a:graphicData>
            </a:graphic>
          </wp:inline>
        </w:drawing>
      </w:r>
    </w:p>
    <w:p w14:paraId="703FF713" w14:textId="77777777" w:rsidR="00C65DD8" w:rsidRDefault="00C65DD8" w:rsidP="00C65DD8">
      <w:pPr>
        <w:jc w:val="center"/>
        <w:rPr>
          <w:rFonts w:ascii="Arial Narrow" w:hAnsi="Arial Narrow" w:cs="Arial"/>
        </w:rPr>
      </w:pPr>
      <w:r w:rsidRPr="004E72DB">
        <w:rPr>
          <w:rFonts w:ascii="Arial Narrow" w:hAnsi="Arial Narrow" w:cs="Arial"/>
        </w:rPr>
        <w:t xml:space="preserve">An example of a map created in </w:t>
      </w:r>
      <w:r>
        <w:rPr>
          <w:rFonts w:ascii="Arial Narrow" w:hAnsi="Arial Narrow" w:cs="Arial"/>
        </w:rPr>
        <w:t>Livingstone, Zambia</w:t>
      </w:r>
    </w:p>
    <w:p w14:paraId="60F6935B" w14:textId="77777777" w:rsidR="00C65DD8" w:rsidRDefault="00C65DD8" w:rsidP="00C65DD8">
      <w:pPr>
        <w:rPr>
          <w:rFonts w:cs="Arial"/>
        </w:rPr>
      </w:pPr>
    </w:p>
    <w:p w14:paraId="6E7FE2D9" w14:textId="5E596E92" w:rsidR="00C65DD8" w:rsidRPr="00F20D46" w:rsidRDefault="00F20D46" w:rsidP="00C65DD8">
      <w:pPr>
        <w:rPr>
          <w:b/>
          <w:bCs/>
        </w:rPr>
      </w:pPr>
      <w:r>
        <w:rPr>
          <w:b/>
          <w:bCs/>
        </w:rPr>
        <w:t>[Image description: The map shows the layout of straight and curved streets. There are lots of small squares illustrating where houses, shops and schools can be found.]</w:t>
      </w:r>
    </w:p>
    <w:p w14:paraId="0858428D" w14:textId="77777777" w:rsidR="00C65DD8" w:rsidRPr="004E72DB" w:rsidRDefault="00C65DD8" w:rsidP="00C65DD8">
      <w:pPr>
        <w:rPr>
          <w:rFonts w:cs="Arial"/>
        </w:rPr>
      </w:pPr>
    </w:p>
    <w:p w14:paraId="2F215898" w14:textId="77777777" w:rsidR="00C65DD8" w:rsidRPr="004E72DB" w:rsidRDefault="00C65DD8" w:rsidP="00C65DD8">
      <w:pPr>
        <w:jc w:val="center"/>
        <w:rPr>
          <w:rFonts w:cs="Arial"/>
        </w:rPr>
      </w:pPr>
      <w:r w:rsidRPr="005C1A76">
        <w:rPr>
          <w:rFonts w:cs="Arial"/>
          <w:noProof/>
          <w:szCs w:val="27"/>
          <w:lang w:val="en-US" w:eastAsia="en-US"/>
        </w:rPr>
        <w:drawing>
          <wp:inline distT="0" distB="0" distL="0" distR="0" wp14:anchorId="32B26160" wp14:editId="004E602B">
            <wp:extent cx="4311650" cy="2787650"/>
            <wp:effectExtent l="0" t="0" r="0" b="0"/>
            <wp:docPr id="252" name="Picture 8" descr="The map has many different sized and coloured squares and rectangles showing the layout of a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pp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1650" cy="2787650"/>
                    </a:xfrm>
                    <a:prstGeom prst="rect">
                      <a:avLst/>
                    </a:prstGeom>
                    <a:noFill/>
                    <a:ln>
                      <a:noFill/>
                    </a:ln>
                  </pic:spPr>
                </pic:pic>
              </a:graphicData>
            </a:graphic>
          </wp:inline>
        </w:drawing>
      </w:r>
    </w:p>
    <w:p w14:paraId="2D509D1B" w14:textId="77777777" w:rsidR="00C65DD8" w:rsidRPr="004E72DB" w:rsidRDefault="00C65DD8" w:rsidP="00C65DD8">
      <w:pPr>
        <w:jc w:val="center"/>
        <w:rPr>
          <w:rFonts w:ascii="Arial Narrow" w:hAnsi="Arial Narrow" w:cs="Arial"/>
        </w:rPr>
      </w:pPr>
      <w:r w:rsidRPr="004E72DB">
        <w:rPr>
          <w:rFonts w:ascii="Arial Narrow" w:hAnsi="Arial Narrow" w:cs="Arial"/>
        </w:rPr>
        <w:t>An example of a map created in Cambodia</w:t>
      </w:r>
    </w:p>
    <w:p w14:paraId="08A7DF24" w14:textId="77777777" w:rsidR="00C65DD8" w:rsidRPr="004E72DB" w:rsidRDefault="00C65DD8" w:rsidP="00C65DD8">
      <w:pPr>
        <w:jc w:val="center"/>
        <w:rPr>
          <w:rFonts w:cs="Arial"/>
        </w:rPr>
      </w:pPr>
    </w:p>
    <w:p w14:paraId="2B2822C0" w14:textId="7E269858" w:rsidR="00C65DD8" w:rsidRPr="00F20D46" w:rsidRDefault="00F20D46" w:rsidP="00C65DD8">
      <w:r>
        <w:rPr>
          <w:b/>
          <w:bCs/>
        </w:rPr>
        <w:t>[Image description: The map has many different sized and coloured squares and rectangles showing the layout of a marketplace.]</w:t>
      </w:r>
    </w:p>
    <w:p w14:paraId="3DC9DBD8" w14:textId="77777777" w:rsidR="00C65DD8" w:rsidRPr="004E72DB" w:rsidRDefault="00C65DD8" w:rsidP="00F20D46">
      <w:pPr>
        <w:rPr>
          <w:rFonts w:cs="Arial"/>
        </w:rPr>
      </w:pPr>
    </w:p>
    <w:p w14:paraId="0403BAE0" w14:textId="77777777" w:rsidR="00C65DD8" w:rsidRPr="004E72DB" w:rsidRDefault="00C65DD8" w:rsidP="00C65DD8">
      <w:pPr>
        <w:jc w:val="center"/>
        <w:rPr>
          <w:rFonts w:cs="Arial"/>
        </w:rPr>
      </w:pPr>
      <w:r w:rsidRPr="005C1A76">
        <w:rPr>
          <w:rFonts w:cs="Arial"/>
          <w:noProof/>
          <w:lang w:val="en-US" w:eastAsia="en-US"/>
        </w:rPr>
        <w:lastRenderedPageBreak/>
        <w:drawing>
          <wp:inline distT="0" distB="0" distL="0" distR="0" wp14:anchorId="59CBFF40" wp14:editId="020C2BD9">
            <wp:extent cx="4279900" cy="2222500"/>
            <wp:effectExtent l="0" t="0" r="0" b="0"/>
            <wp:docPr id="2" name="Picture 9" descr="The map shows the layout of streets in a grid pattern. There are lots of small squares illustrating where houses, shops and schools can be found. There are labels showing where there are barriers to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179 resiz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9900" cy="2222500"/>
                    </a:xfrm>
                    <a:prstGeom prst="rect">
                      <a:avLst/>
                    </a:prstGeom>
                    <a:noFill/>
                    <a:ln>
                      <a:noFill/>
                    </a:ln>
                  </pic:spPr>
                </pic:pic>
              </a:graphicData>
            </a:graphic>
          </wp:inline>
        </w:drawing>
      </w:r>
    </w:p>
    <w:p w14:paraId="1E24C8D7" w14:textId="77777777" w:rsidR="00C65DD8" w:rsidRDefault="00C65DD8" w:rsidP="00C65DD8">
      <w:pPr>
        <w:jc w:val="center"/>
        <w:rPr>
          <w:rFonts w:ascii="Arial Narrow" w:hAnsi="Arial Narrow" w:cs="Arial"/>
        </w:rPr>
      </w:pPr>
      <w:r w:rsidRPr="004E72DB">
        <w:rPr>
          <w:rFonts w:ascii="Arial Narrow" w:hAnsi="Arial Narrow" w:cs="Arial"/>
        </w:rPr>
        <w:t>An example of a map created in Macedonia</w:t>
      </w:r>
    </w:p>
    <w:p w14:paraId="0439B30E" w14:textId="77777777" w:rsidR="00C65DD8" w:rsidRPr="004E72DB" w:rsidRDefault="00C65DD8" w:rsidP="00C65DD8">
      <w:pPr>
        <w:jc w:val="center"/>
        <w:rPr>
          <w:rFonts w:cs="Arial"/>
        </w:rPr>
      </w:pPr>
    </w:p>
    <w:p w14:paraId="2253E6FA" w14:textId="77777777" w:rsidR="00F20D46" w:rsidRDefault="00F20D46" w:rsidP="00F20D46">
      <w:r>
        <w:rPr>
          <w:b/>
          <w:bCs/>
        </w:rPr>
        <w:t>[Image description: The map shows the layout of streets in a grid pattern. There are lots of small squares illustrating where houses, shops and schools can be found. There are labels showing where there are barriers to inclusion.]</w:t>
      </w:r>
    </w:p>
    <w:p w14:paraId="600966FB" w14:textId="63C092E2" w:rsidR="00134ACC" w:rsidRDefault="00134ACC" w:rsidP="00B42DC6">
      <w:pPr>
        <w:rPr>
          <w:rFonts w:cs="Arial"/>
          <w:b/>
          <w:bCs/>
        </w:rPr>
      </w:pPr>
    </w:p>
    <w:p w14:paraId="54D6D1D7" w14:textId="77777777" w:rsidR="0073121F" w:rsidRDefault="0073121F"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134ACC" w14:paraId="242A2C05" w14:textId="77777777" w:rsidTr="00C65DD8">
        <w:trPr>
          <w:trHeight w:val="7371"/>
        </w:trPr>
        <w:tc>
          <w:tcPr>
            <w:tcW w:w="9017" w:type="dxa"/>
          </w:tcPr>
          <w:p w14:paraId="61AF7BB8" w14:textId="77777777" w:rsidR="00134ACC" w:rsidRPr="006C5C7F" w:rsidRDefault="00134ACC" w:rsidP="004B576F">
            <w:pPr>
              <w:rPr>
                <w:b/>
              </w:rPr>
            </w:pPr>
            <w:r w:rsidRPr="006C5C7F">
              <w:rPr>
                <w:b/>
              </w:rPr>
              <w:t>Notes</w:t>
            </w:r>
          </w:p>
        </w:tc>
      </w:tr>
    </w:tbl>
    <w:p w14:paraId="6DCFD0EC" w14:textId="03F5F8C5" w:rsidR="00134ACC" w:rsidRDefault="00134ACC" w:rsidP="00B42DC6">
      <w:pPr>
        <w:rPr>
          <w:rFonts w:cs="Arial"/>
        </w:rPr>
      </w:pPr>
      <w:bookmarkStart w:id="57" w:name="_GoBack"/>
      <w:bookmarkEnd w:id="57"/>
    </w:p>
    <w:p w14:paraId="688148FA" w14:textId="0C3016BC" w:rsidR="000F3FC1" w:rsidRPr="0034051E" w:rsidRDefault="000F3FC1" w:rsidP="000F3FC1">
      <w:pPr>
        <w:pStyle w:val="Heading2"/>
        <w:ind w:right="1797"/>
      </w:pPr>
      <w:r w:rsidRPr="004A7203">
        <w:rPr>
          <w:rFonts w:cs="Arial"/>
          <w:noProof/>
          <w:lang w:val="en-US" w:eastAsia="en-US"/>
        </w:rPr>
        <mc:AlternateContent>
          <mc:Choice Requires="wps">
            <w:drawing>
              <wp:anchor distT="91440" distB="91440" distL="137160" distR="137160" simplePos="0" relativeHeight="251915776" behindDoc="0" locked="0" layoutInCell="0" allowOverlap="1" wp14:anchorId="42D992CF" wp14:editId="2FE1EFEF">
                <wp:simplePos x="0" y="0"/>
                <wp:positionH relativeFrom="margin">
                  <wp:posOffset>5213350</wp:posOffset>
                </wp:positionH>
                <wp:positionV relativeFrom="margin">
                  <wp:posOffset>-31115</wp:posOffset>
                </wp:positionV>
                <wp:extent cx="430530" cy="539750"/>
                <wp:effectExtent l="2540" t="0" r="0" b="0"/>
                <wp:wrapSquare wrapText="bothSides"/>
                <wp:docPr id="26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42B9F0C" w14:textId="77777777" w:rsidR="00A81587" w:rsidRPr="004A7203" w:rsidRDefault="00A81587" w:rsidP="000F3FC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D992CF" id="_x0000_s1067" style="position:absolute;margin-left:410.5pt;margin-top:-2.45pt;width:33.9pt;height:42.5pt;rotation:90;z-index:25191577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NZeSC8hAgAAGAQAAA4AAAAAAAAAAAAAAAAALgIAAGRycy9lMm9Eb2MueG1s&#10;UEsBAi0AFAAGAAgAAAAhAG6T1l3eAAAACAEAAA8AAAAAAAAAAAAAAAAAewQAAGRycy9kb3ducmV2&#10;LnhtbFBLBQYAAAAABAAEAPMAAACGBQAAAAA=&#10;" o:allowincell="f" fillcolor="#346db6" stroked="f">
                <v:textbox>
                  <w:txbxContent>
                    <w:p w14:paraId="142B9F0C" w14:textId="77777777" w:rsidR="00A81587" w:rsidRPr="004A7203" w:rsidRDefault="00A81587" w:rsidP="000F3FC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3.4c</w:t>
      </w:r>
      <w:r w:rsidRPr="0034051E">
        <w:t xml:space="preserve">: </w:t>
      </w:r>
      <w:r w:rsidRPr="00A028B2">
        <w:t>Feedback on the action research practice session</w:t>
      </w:r>
    </w:p>
    <w:p w14:paraId="4571C6B5" w14:textId="5A688296" w:rsidR="000F3FC1" w:rsidRDefault="000F3FC1" w:rsidP="000F3FC1">
      <w:pPr>
        <w:pStyle w:val="Normal1"/>
      </w:pPr>
      <w:r>
        <w:t xml:space="preserve">One of the benefits of using action research is that different people can be involved as researchers, using techniques that best suit them and the stakeholders they want to find out information from. During the practice session, </w:t>
      </w:r>
      <w:r w:rsidR="006C0F82">
        <w:t>teachers</w:t>
      </w:r>
      <w:r>
        <w:t xml:space="preserve"> may not have had time to try more than one of the techniques each. A detailed feedback session can therefore help them to share what they learned when using the different techniques.</w:t>
      </w:r>
    </w:p>
    <w:p w14:paraId="38E0DFA7" w14:textId="77777777" w:rsidR="000F3FC1" w:rsidRDefault="000F3FC1" w:rsidP="000F3FC1">
      <w:pPr>
        <w:pStyle w:val="Normal1"/>
      </w:pPr>
    </w:p>
    <w:p w14:paraId="25F0D19A" w14:textId="5118840C" w:rsidR="000F3FC1" w:rsidRDefault="000F3FC1" w:rsidP="000F3FC1">
      <w:pPr>
        <w:pStyle w:val="Normal1"/>
      </w:pPr>
      <w:r>
        <w:t xml:space="preserve">Back in the training room, the trainer should create new groups. Each new group will contain one </w:t>
      </w:r>
      <w:r w:rsidR="006C0F82">
        <w:t>teacher</w:t>
      </w:r>
      <w:r>
        <w:t xml:space="preserve"> who did observation, one who did mapping, and so on. Each new group should create a presentation (visual and verbal) which pulls together all of the information </w:t>
      </w:r>
      <w:r w:rsidR="0073121F">
        <w:t>which was</w:t>
      </w:r>
      <w:r>
        <w:t xml:space="preserve"> gathered using the various techniques. </w:t>
      </w:r>
    </w:p>
    <w:p w14:paraId="22A5C2CF" w14:textId="77777777" w:rsidR="000F3FC1" w:rsidRDefault="000F3FC1" w:rsidP="000F3FC1">
      <w:pPr>
        <w:pStyle w:val="Normal1"/>
      </w:pPr>
    </w:p>
    <w:p w14:paraId="4C2F4C13" w14:textId="5B9C7471" w:rsidR="000F3FC1" w:rsidRDefault="000F3FC1" w:rsidP="000F3FC1">
      <w:pPr>
        <w:pStyle w:val="Normal1"/>
      </w:pPr>
      <w:r>
        <w:t xml:space="preserve">After the allocated time the trainer should facilitate one of the fun feedback/sharing methods already suggested in previous sessions (carousel, press conference, etc). The trainer can also ask </w:t>
      </w:r>
      <w:r w:rsidR="006C0F82">
        <w:t>teachers</w:t>
      </w:r>
      <w:r>
        <w:t xml:space="preserve"> to reflect on the techniques they used during the action research practice session – the pros and cons, what went well, what was not so successful and what they would do to improve the way they use the technique in future.</w:t>
      </w:r>
    </w:p>
    <w:p w14:paraId="0E556161" w14:textId="4C458499" w:rsidR="000F3FC1" w:rsidRDefault="000F3FC1"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0F3FC1" w14:paraId="64473269" w14:textId="77777777" w:rsidTr="000F3FC1">
        <w:trPr>
          <w:trHeight w:val="5387"/>
        </w:trPr>
        <w:tc>
          <w:tcPr>
            <w:tcW w:w="9017" w:type="dxa"/>
          </w:tcPr>
          <w:p w14:paraId="3A798DF1" w14:textId="77777777" w:rsidR="000F3FC1" w:rsidRPr="006C5C7F" w:rsidRDefault="000F3FC1" w:rsidP="00455B5D">
            <w:pPr>
              <w:rPr>
                <w:b/>
              </w:rPr>
            </w:pPr>
            <w:r w:rsidRPr="006C5C7F">
              <w:rPr>
                <w:b/>
              </w:rPr>
              <w:lastRenderedPageBreak/>
              <w:t>Notes</w:t>
            </w:r>
          </w:p>
        </w:tc>
      </w:tr>
    </w:tbl>
    <w:p w14:paraId="21FCBF52" w14:textId="1D3C4642" w:rsidR="000F3FC1" w:rsidRDefault="000F3FC1" w:rsidP="00B42DC6">
      <w:pPr>
        <w:rPr>
          <w:rFonts w:cs="Arial"/>
        </w:rPr>
      </w:pPr>
    </w:p>
    <w:p w14:paraId="2F798B61" w14:textId="1A9BCC8E" w:rsidR="000F3FC1" w:rsidRDefault="000F3FC1" w:rsidP="000F3FC1">
      <w:pPr>
        <w:pStyle w:val="Heading1"/>
      </w:pPr>
      <w:bookmarkStart w:id="58" w:name="_Toc2186007"/>
      <w:r>
        <w:t>Action research tasks</w:t>
      </w:r>
      <w:bookmarkEnd w:id="58"/>
    </w:p>
    <w:p w14:paraId="267A821E" w14:textId="77777777" w:rsidR="000F3FC1" w:rsidRDefault="000F3FC1" w:rsidP="00783EDC">
      <w:pPr>
        <w:pStyle w:val="Normal1"/>
        <w:numPr>
          <w:ilvl w:val="0"/>
          <w:numId w:val="8"/>
        </w:numPr>
        <w:spacing w:after="120"/>
      </w:pPr>
      <w:r w:rsidRPr="00834C2B">
        <w:t xml:space="preserve">Ensure the </w:t>
      </w:r>
      <w:r>
        <w:t>school inclusion team</w:t>
      </w:r>
      <w:r w:rsidRPr="00834C2B">
        <w:t xml:space="preserve"> understands it has to make a detailed survey of out-of-school children and they will report to you when you visit them</w:t>
      </w:r>
      <w:r>
        <w:t>.</w:t>
      </w:r>
    </w:p>
    <w:p w14:paraId="44DE73F1" w14:textId="77777777" w:rsidR="000F3FC1" w:rsidRPr="00834C2B" w:rsidRDefault="000F3FC1" w:rsidP="00783EDC">
      <w:pPr>
        <w:pStyle w:val="Normal1"/>
        <w:numPr>
          <w:ilvl w:val="0"/>
          <w:numId w:val="8"/>
        </w:numPr>
      </w:pPr>
      <w:r>
        <w:t>Ensure the school inclusion team understands that out-of-school children:</w:t>
      </w:r>
    </w:p>
    <w:p w14:paraId="2512C37D" w14:textId="77777777" w:rsidR="000F3FC1" w:rsidRPr="00590C19" w:rsidRDefault="000F3FC1" w:rsidP="00783EDC">
      <w:pPr>
        <w:pStyle w:val="Normal1"/>
        <w:numPr>
          <w:ilvl w:val="0"/>
          <w:numId w:val="7"/>
        </w:numPr>
        <w:ind w:left="851"/>
      </w:pPr>
      <w:r>
        <w:t>h</w:t>
      </w:r>
      <w:r w:rsidRPr="00590C19">
        <w:t>ave never been to school, or</w:t>
      </w:r>
    </w:p>
    <w:p w14:paraId="5BE24B34" w14:textId="77777777" w:rsidR="000F3FC1" w:rsidRPr="00590C19" w:rsidRDefault="000F3FC1" w:rsidP="00783EDC">
      <w:pPr>
        <w:pStyle w:val="Normal1"/>
        <w:numPr>
          <w:ilvl w:val="0"/>
          <w:numId w:val="7"/>
        </w:numPr>
        <w:ind w:left="851"/>
      </w:pPr>
      <w:r>
        <w:t>h</w:t>
      </w:r>
      <w:r w:rsidRPr="00590C19">
        <w:t>ave dropped out, or</w:t>
      </w:r>
    </w:p>
    <w:p w14:paraId="136BFDF5" w14:textId="77777777" w:rsidR="000F3FC1" w:rsidRPr="00590C19" w:rsidRDefault="000F3FC1" w:rsidP="00783EDC">
      <w:pPr>
        <w:pStyle w:val="Normal1"/>
        <w:numPr>
          <w:ilvl w:val="0"/>
          <w:numId w:val="7"/>
        </w:numPr>
        <w:ind w:left="851"/>
      </w:pPr>
      <w:r>
        <w:t>s</w:t>
      </w:r>
      <w:r w:rsidRPr="00590C19">
        <w:t>ometimes come to school and sometimes are absent</w:t>
      </w:r>
    </w:p>
    <w:p w14:paraId="30FA6158" w14:textId="77777777" w:rsidR="000F3FC1" w:rsidRDefault="000F3FC1" w:rsidP="000F3FC1">
      <w:pPr>
        <w:pStyle w:val="Normal1"/>
      </w:pPr>
    </w:p>
    <w:p w14:paraId="10752F6F" w14:textId="77777777" w:rsidR="000F3FC1" w:rsidRDefault="000F3FC1" w:rsidP="000F3FC1">
      <w:pPr>
        <w:pStyle w:val="Normal1"/>
        <w:spacing w:after="120"/>
      </w:pPr>
      <w:r>
        <w:t>Things to find out:</w:t>
      </w:r>
    </w:p>
    <w:p w14:paraId="7AA96D38" w14:textId="77777777" w:rsidR="000F3FC1" w:rsidRPr="00590C19" w:rsidRDefault="000F3FC1" w:rsidP="00783EDC">
      <w:pPr>
        <w:pStyle w:val="Normal1"/>
        <w:numPr>
          <w:ilvl w:val="0"/>
          <w:numId w:val="9"/>
        </w:numPr>
        <w:spacing w:after="120"/>
        <w:ind w:left="360"/>
      </w:pPr>
      <w:r w:rsidRPr="00590C19">
        <w:t>Who are these out-of-school children?</w:t>
      </w:r>
    </w:p>
    <w:p w14:paraId="50CFEA83" w14:textId="77777777" w:rsidR="000F3FC1" w:rsidRPr="00590C19" w:rsidRDefault="000F3FC1" w:rsidP="00783EDC">
      <w:pPr>
        <w:pStyle w:val="Normal1"/>
        <w:numPr>
          <w:ilvl w:val="0"/>
          <w:numId w:val="9"/>
        </w:numPr>
        <w:spacing w:after="120"/>
        <w:ind w:left="360"/>
      </w:pPr>
      <w:r w:rsidRPr="00590C19">
        <w:t>Where are they when they are out-of-school and what are they doing?</w:t>
      </w:r>
    </w:p>
    <w:p w14:paraId="53649674" w14:textId="77777777" w:rsidR="000F3FC1" w:rsidRPr="00590C19" w:rsidRDefault="000F3FC1" w:rsidP="00783EDC">
      <w:pPr>
        <w:pStyle w:val="Normal1"/>
        <w:numPr>
          <w:ilvl w:val="0"/>
          <w:numId w:val="9"/>
        </w:numPr>
        <w:spacing w:after="120"/>
        <w:ind w:left="360"/>
      </w:pPr>
      <w:r w:rsidRPr="00590C19">
        <w:t>Where do they live?</w:t>
      </w:r>
    </w:p>
    <w:p w14:paraId="54ECCB70" w14:textId="77777777" w:rsidR="000F3FC1" w:rsidRPr="00590C19" w:rsidRDefault="000F3FC1" w:rsidP="00783EDC">
      <w:pPr>
        <w:pStyle w:val="Normal1"/>
        <w:numPr>
          <w:ilvl w:val="0"/>
          <w:numId w:val="9"/>
        </w:numPr>
        <w:spacing w:after="120"/>
        <w:ind w:left="360"/>
      </w:pPr>
      <w:r w:rsidRPr="00590C19">
        <w:t>Why are they out</w:t>
      </w:r>
      <w:r>
        <w:t xml:space="preserve"> </w:t>
      </w:r>
      <w:r w:rsidRPr="00590C19">
        <w:t>of</w:t>
      </w:r>
      <w:r>
        <w:t xml:space="preserve"> </w:t>
      </w:r>
      <w:r w:rsidRPr="00590C19">
        <w:t>school?</w:t>
      </w:r>
    </w:p>
    <w:p w14:paraId="1B4565BA" w14:textId="77777777" w:rsidR="000F3FC1" w:rsidRPr="00590C19" w:rsidRDefault="000F3FC1" w:rsidP="00783EDC">
      <w:pPr>
        <w:pStyle w:val="Normal1"/>
        <w:numPr>
          <w:ilvl w:val="0"/>
          <w:numId w:val="9"/>
        </w:numPr>
        <w:ind w:left="360"/>
      </w:pPr>
      <w:r w:rsidRPr="00590C19">
        <w:t>What solutions does the community have to make sure all these children attend school?</w:t>
      </w:r>
    </w:p>
    <w:p w14:paraId="505C4279" w14:textId="77777777" w:rsidR="000F3FC1" w:rsidRDefault="000F3FC1" w:rsidP="00455B5D">
      <w:pPr>
        <w:pStyle w:val="Normal1"/>
      </w:pPr>
    </w:p>
    <w:p w14:paraId="7E6EF4BE" w14:textId="77777777" w:rsidR="000F3FC1" w:rsidRDefault="000F3FC1" w:rsidP="00783EDC">
      <w:pPr>
        <w:pStyle w:val="Normal1"/>
        <w:numPr>
          <w:ilvl w:val="0"/>
          <w:numId w:val="9"/>
        </w:numPr>
        <w:ind w:left="360"/>
      </w:pPr>
      <w:r>
        <w:t>Create a map of the local area.</w:t>
      </w:r>
    </w:p>
    <w:p w14:paraId="2C601E68" w14:textId="50CEFAD5" w:rsidR="000F3FC1" w:rsidRDefault="000F3FC1" w:rsidP="000F3FC1">
      <w:r>
        <w:br w:type="page"/>
      </w:r>
    </w:p>
    <w:p w14:paraId="658E400E" w14:textId="4175A2AE" w:rsidR="000F3FC1" w:rsidRDefault="000F3FC1" w:rsidP="00B42DC6">
      <w:pPr>
        <w:rPr>
          <w:rFonts w:cs="Arial"/>
        </w:rPr>
      </w:pPr>
      <w:r w:rsidRPr="004B576F">
        <w:rPr>
          <w:rFonts w:cs="Arial"/>
          <w:noProof/>
          <w:lang w:val="en-US" w:eastAsia="en-US"/>
        </w:rPr>
        <w:lastRenderedPageBreak/>
        <mc:AlternateContent>
          <mc:Choice Requires="wps">
            <w:drawing>
              <wp:anchor distT="0" distB="0" distL="114300" distR="114300" simplePos="0" relativeHeight="251851264" behindDoc="0" locked="0" layoutInCell="1" allowOverlap="1" wp14:anchorId="76AB4B57" wp14:editId="2A7C99D5">
                <wp:simplePos x="0" y="0"/>
                <wp:positionH relativeFrom="column">
                  <wp:posOffset>-933450</wp:posOffset>
                </wp:positionH>
                <wp:positionV relativeFrom="paragraph">
                  <wp:posOffset>-919480</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14:paraId="31B38312" w14:textId="6256D5FC" w:rsidR="00A81587" w:rsidRPr="004B576F" w:rsidRDefault="00A81587"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A81587" w:rsidRPr="002D7183" w:rsidRDefault="00A81587" w:rsidP="004B576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4B57" id="Text Box 84" o:spid="_x0000_s1068" type="#_x0000_t202" style="position:absolute;margin-left:-73.5pt;margin-top:-72.4pt;width:449.8pt;height:163.3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" fillcolor="#346db6" stroked="f" strokeweight=".5pt">
                <v:textbox inset="10mm,10mm,10mm,10mm">
                  <w:txbxContent>
                    <w:p w14:paraId="31B38312" w14:textId="6256D5FC" w:rsidR="00A81587" w:rsidRPr="004B576F" w:rsidRDefault="00A81587"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A81587" w:rsidRPr="002D7183" w:rsidRDefault="00A81587" w:rsidP="004B576F">
                      <w:pPr>
                        <w:ind w:left="993"/>
                        <w:rPr>
                          <w:b/>
                          <w:color w:val="FFFFFF" w:themeColor="background1"/>
                          <w:sz w:val="80"/>
                          <w:szCs w:val="80"/>
                        </w:rPr>
                      </w:pPr>
                    </w:p>
                  </w:txbxContent>
                </v:textbox>
              </v:shape>
            </w:pict>
          </mc:Fallback>
        </mc:AlternateContent>
      </w:r>
      <w:r w:rsidRPr="004B576F">
        <w:rPr>
          <w:rFonts w:cs="Arial"/>
          <w:noProof/>
          <w:lang w:val="en-US" w:eastAsia="en-US"/>
        </w:rPr>
        <mc:AlternateContent>
          <mc:Choice Requires="wps">
            <w:drawing>
              <wp:anchor distT="0" distB="0" distL="114300" distR="114300" simplePos="0" relativeHeight="251852288" behindDoc="0" locked="0" layoutInCell="1" allowOverlap="1" wp14:anchorId="65086AA8" wp14:editId="26D04D06">
                <wp:simplePos x="0" y="0"/>
                <wp:positionH relativeFrom="column">
                  <wp:posOffset>4993640</wp:posOffset>
                </wp:positionH>
                <wp:positionV relativeFrom="paragraph">
                  <wp:posOffset>-740410</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06B6CE7F" w14:textId="77777777" w:rsidR="00A81587" w:rsidRPr="002D7183" w:rsidRDefault="00A81587" w:rsidP="004B576F">
                            <w:pPr>
                              <w:jc w:val="center"/>
                              <w:rPr>
                                <w:rFonts w:cs="Calibri"/>
                                <w:b/>
                                <w:sz w:val="48"/>
                              </w:rPr>
                            </w:pPr>
                            <w:r w:rsidRPr="002D7183">
                              <w:rPr>
                                <w:rFonts w:cs="Calibri"/>
                                <w:b/>
                                <w:sz w:val="48"/>
                              </w:rPr>
                              <w:t>Module</w:t>
                            </w:r>
                          </w:p>
                          <w:p w14:paraId="2E1C8733" w14:textId="54D7C307" w:rsidR="00A81587" w:rsidRPr="002D7183" w:rsidRDefault="00A81587" w:rsidP="004B576F">
                            <w:pPr>
                              <w:jc w:val="center"/>
                              <w:rPr>
                                <w:b/>
                                <w:sz w:val="200"/>
                              </w:rPr>
                            </w:pPr>
                            <w:r>
                              <w:rPr>
                                <w:b/>
                                <w:sz w:val="2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86AA8" id="Text Box 85" o:spid="_x0000_s1069" type="#_x0000_t202" style="position:absolute;margin-left:393.2pt;margin-top:-58.3pt;width:109.05pt;height:147.85pt;z-index:25185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" fillcolor="white [3201]" stroked="f" strokeweight=".5pt">
                <v:textbox>
                  <w:txbxContent>
                    <w:p w14:paraId="06B6CE7F" w14:textId="77777777" w:rsidR="00A81587" w:rsidRPr="002D7183" w:rsidRDefault="00A81587" w:rsidP="004B576F">
                      <w:pPr>
                        <w:jc w:val="center"/>
                        <w:rPr>
                          <w:rFonts w:cs="Calibri"/>
                          <w:b/>
                          <w:sz w:val="48"/>
                        </w:rPr>
                      </w:pPr>
                      <w:r w:rsidRPr="002D7183">
                        <w:rPr>
                          <w:rFonts w:cs="Calibri"/>
                          <w:b/>
                          <w:sz w:val="48"/>
                        </w:rPr>
                        <w:t>Module</w:t>
                      </w:r>
                    </w:p>
                    <w:p w14:paraId="2E1C8733" w14:textId="54D7C307" w:rsidR="00A81587" w:rsidRPr="002D7183" w:rsidRDefault="00A81587" w:rsidP="004B576F">
                      <w:pPr>
                        <w:jc w:val="center"/>
                        <w:rPr>
                          <w:b/>
                          <w:sz w:val="200"/>
                        </w:rPr>
                      </w:pPr>
                      <w:r>
                        <w:rPr>
                          <w:b/>
                          <w:sz w:val="200"/>
                        </w:rPr>
                        <w:t>3</w:t>
                      </w:r>
                    </w:p>
                  </w:txbxContent>
                </v:textbox>
              </v:shape>
            </w:pict>
          </mc:Fallback>
        </mc:AlternateContent>
      </w:r>
    </w:p>
    <w:p w14:paraId="219A69A4" w14:textId="26B89691" w:rsidR="00982EDC" w:rsidRPr="0082597A" w:rsidRDefault="00982EDC">
      <w:pPr>
        <w:rPr>
          <w:rFonts w:cs="Arial"/>
        </w:rPr>
      </w:pPr>
      <w:bookmarkStart w:id="59" w:name="_Hlk531714139"/>
    </w:p>
    <w:p w14:paraId="5DF8D8B6" w14:textId="18DA4AD9" w:rsidR="00EE17CF" w:rsidRDefault="00EE17CF" w:rsidP="00EE17CF">
      <w:pPr>
        <w:spacing w:after="120" w:line="264" w:lineRule="auto"/>
      </w:pPr>
      <w:bookmarkStart w:id="60" w:name="_Toc531370520"/>
      <w:r>
        <w:br w:type="page"/>
      </w:r>
    </w:p>
    <w:p w14:paraId="0BA85E06" w14:textId="77777777" w:rsidR="00455B5D" w:rsidRPr="008C7053" w:rsidRDefault="007F0A3E" w:rsidP="00455B5D">
      <w:pPr>
        <w:pStyle w:val="Heading1"/>
      </w:pPr>
      <w:bookmarkStart w:id="61" w:name="_Toc306028949"/>
      <w:bookmarkStart w:id="62" w:name="_Toc307226621"/>
      <w:bookmarkStart w:id="63" w:name="_Toc307226622"/>
      <w:bookmarkStart w:id="64" w:name="_Toc531370521"/>
      <w:bookmarkStart w:id="65" w:name="_Toc1755320"/>
      <w:bookmarkStart w:id="66" w:name="_Toc2186008"/>
      <w:bookmarkEnd w:id="60"/>
      <w:r w:rsidRPr="0034051E">
        <w:rPr>
          <w:rStyle w:val="Heading1Char"/>
          <w:b/>
        </w:rPr>
        <w:lastRenderedPageBreak/>
        <w:t xml:space="preserve">Resource </w:t>
      </w:r>
      <w:r w:rsidR="00455B5D">
        <w:rPr>
          <w:rStyle w:val="Heading1Char"/>
          <w:b/>
        </w:rPr>
        <w:t>3</w:t>
      </w:r>
      <w:r w:rsidR="00995A8F">
        <w:rPr>
          <w:rStyle w:val="Heading1Char"/>
          <w:b/>
        </w:rPr>
        <w:t>.1</w:t>
      </w:r>
      <w:r w:rsidRPr="0034051E">
        <w:rPr>
          <w:rStyle w:val="Heading1Char"/>
          <w:b/>
        </w:rPr>
        <w:t xml:space="preserve">: </w:t>
      </w:r>
      <w:bookmarkEnd w:id="59"/>
      <w:bookmarkEnd w:id="61"/>
      <w:bookmarkEnd w:id="62"/>
      <w:bookmarkEnd w:id="63"/>
      <w:bookmarkEnd w:id="64"/>
      <w:bookmarkEnd w:id="65"/>
      <w:r w:rsidR="00455B5D" w:rsidRPr="008C7053">
        <w:t>Defining the issue</w:t>
      </w:r>
      <w:r w:rsidR="00455B5D">
        <w:t>:</w:t>
      </w:r>
      <w:r w:rsidR="00455B5D" w:rsidRPr="008C7053">
        <w:t xml:space="preserve"> Who are out</w:t>
      </w:r>
      <w:r w:rsidR="00455B5D">
        <w:t>-</w:t>
      </w:r>
      <w:r w:rsidR="00455B5D" w:rsidRPr="008C7053">
        <w:t>of</w:t>
      </w:r>
      <w:r w:rsidR="00455B5D">
        <w:t>-</w:t>
      </w:r>
      <w:r w:rsidR="00455B5D" w:rsidRPr="00BD575B">
        <w:t>school</w:t>
      </w:r>
      <w:r w:rsidR="00455B5D">
        <w:t xml:space="preserve"> children</w:t>
      </w:r>
      <w:r w:rsidR="00455B5D" w:rsidRPr="00BD575B">
        <w:t xml:space="preserve"> and why are they out of</w:t>
      </w:r>
      <w:r w:rsidR="00455B5D" w:rsidRPr="008C7053">
        <w:t xml:space="preserve"> school?</w:t>
      </w:r>
      <w:bookmarkEnd w:id="66"/>
    </w:p>
    <w:p w14:paraId="37A01985" w14:textId="77777777" w:rsidR="00455B5D" w:rsidRPr="0092281B" w:rsidRDefault="00455B5D" w:rsidP="00455B5D">
      <w:pPr>
        <w:pStyle w:val="Heading2"/>
        <w:rPr>
          <w:bCs/>
        </w:rPr>
      </w:pPr>
      <w:r w:rsidRPr="0092281B">
        <w:t>Introduction</w:t>
      </w:r>
    </w:p>
    <w:tbl>
      <w:tblPr>
        <w:tblW w:w="8916"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8916"/>
      </w:tblGrid>
      <w:tr w:rsidR="00455B5D" w:rsidRPr="00030D66" w14:paraId="594A061E" w14:textId="77777777" w:rsidTr="00DD080E">
        <w:tc>
          <w:tcPr>
            <w:tcW w:w="8916" w:type="dxa"/>
          </w:tcPr>
          <w:p w14:paraId="5B32C96D" w14:textId="43565E21" w:rsidR="00455B5D" w:rsidRPr="00030D66" w:rsidRDefault="00262AA3" w:rsidP="00455B5D">
            <w:r w:rsidRPr="00262AA3">
              <w:rPr>
                <w:b/>
              </w:rPr>
              <w:t>Global:</w:t>
            </w:r>
            <w:r>
              <w:t xml:space="preserve"> </w:t>
            </w:r>
            <w:r w:rsidR="00455B5D" w:rsidRPr="00030D66">
              <w:t>“There are today 264 million children and youth not going to school…”</w:t>
            </w:r>
            <w:r w:rsidR="00455B5D" w:rsidRPr="00030D66">
              <w:rPr>
                <w:rStyle w:val="FootnoteReference"/>
              </w:rPr>
              <w:footnoteReference w:id="1"/>
            </w:r>
          </w:p>
          <w:p w14:paraId="46662FF1" w14:textId="5B0EEBC3" w:rsidR="00455B5D" w:rsidRPr="00262AA3" w:rsidRDefault="00262AA3" w:rsidP="00455B5D">
            <w:pPr>
              <w:rPr>
                <w:vertAlign w:val="superscript"/>
              </w:rPr>
            </w:pPr>
            <w:r w:rsidRPr="00262AA3">
              <w:rPr>
                <w:b/>
              </w:rPr>
              <w:t>Zambia:</w:t>
            </w:r>
            <w:r>
              <w:t xml:space="preserve"> “There are as of 249 586 children and youth not going to school…”</w:t>
            </w:r>
            <w:r>
              <w:rPr>
                <w:vertAlign w:val="superscript"/>
              </w:rPr>
              <w:t>11</w:t>
            </w:r>
          </w:p>
        </w:tc>
      </w:tr>
    </w:tbl>
    <w:p w14:paraId="07D99760" w14:textId="77777777" w:rsidR="00455B5D" w:rsidRDefault="00455B5D" w:rsidP="00455B5D">
      <w:pPr>
        <w:rPr>
          <w:rFonts w:cs="Arial"/>
        </w:rPr>
      </w:pPr>
    </w:p>
    <w:p w14:paraId="4190F59F" w14:textId="77777777" w:rsidR="00455B5D" w:rsidRPr="008C7053" w:rsidRDefault="00455B5D" w:rsidP="00455B5D">
      <w:pPr>
        <w:rPr>
          <w:rFonts w:cs="Arial"/>
        </w:rPr>
      </w:pPr>
      <w:r w:rsidRPr="008C7053">
        <w:rPr>
          <w:rFonts w:cs="Arial"/>
        </w:rPr>
        <w:t>Out</w:t>
      </w:r>
      <w:r>
        <w:rPr>
          <w:rFonts w:cs="Arial"/>
        </w:rPr>
        <w:t>-</w:t>
      </w:r>
      <w:r w:rsidRPr="008C7053">
        <w:rPr>
          <w:rFonts w:cs="Arial"/>
        </w:rPr>
        <w:t>of</w:t>
      </w:r>
      <w:r>
        <w:rPr>
          <w:rFonts w:cs="Arial"/>
        </w:rPr>
        <w:t>-</w:t>
      </w:r>
      <w:r w:rsidRPr="008C7053">
        <w:rPr>
          <w:rFonts w:cs="Arial"/>
        </w:rPr>
        <w:t>school children is a very broad term, usually referring to children who do not attend formal schooling. However, there have been different and sometimes conflicting approaches to how out</w:t>
      </w:r>
      <w:r>
        <w:rPr>
          <w:rFonts w:cs="Arial"/>
        </w:rPr>
        <w:t>-</w:t>
      </w:r>
      <w:r w:rsidRPr="008C7053">
        <w:rPr>
          <w:rFonts w:cs="Arial"/>
        </w:rPr>
        <w:t>of</w:t>
      </w:r>
      <w:r>
        <w:rPr>
          <w:rFonts w:cs="Arial"/>
        </w:rPr>
        <w:t>-</w:t>
      </w:r>
      <w:r w:rsidRPr="008C7053">
        <w:rPr>
          <w:rFonts w:cs="Arial"/>
        </w:rPr>
        <w:t>school children are defined and measured. For example, prior to 2005, large inter-governmental organisations such as UNICEF and UNESCO used to measure out</w:t>
      </w:r>
      <w:r>
        <w:rPr>
          <w:rFonts w:cs="Arial"/>
        </w:rPr>
        <w:t>-</w:t>
      </w:r>
      <w:r w:rsidRPr="008C7053">
        <w:rPr>
          <w:rFonts w:cs="Arial"/>
        </w:rPr>
        <w:t>of</w:t>
      </w:r>
      <w:r>
        <w:rPr>
          <w:rFonts w:cs="Arial"/>
        </w:rPr>
        <w:t>-</w:t>
      </w:r>
      <w:r w:rsidRPr="008C7053">
        <w:rPr>
          <w:rFonts w:cs="Arial"/>
        </w:rPr>
        <w:t>school children solely on the basis of participation in primary schooling, which meant that primary</w:t>
      </w:r>
      <w:r>
        <w:rPr>
          <w:rFonts w:cs="Arial"/>
        </w:rPr>
        <w:t>-</w:t>
      </w:r>
      <w:r w:rsidRPr="008C7053">
        <w:rPr>
          <w:rFonts w:cs="Arial"/>
        </w:rPr>
        <w:t>aged children attending levels of formal schooling other than primary (i</w:t>
      </w:r>
      <w:r>
        <w:rPr>
          <w:rFonts w:cs="Arial"/>
        </w:rPr>
        <w:t>.</w:t>
      </w:r>
      <w:r w:rsidRPr="008C7053">
        <w:rPr>
          <w:rFonts w:cs="Arial"/>
        </w:rPr>
        <w:t>e</w:t>
      </w:r>
      <w:r>
        <w:rPr>
          <w:rFonts w:cs="Arial"/>
        </w:rPr>
        <w:t>.,</w:t>
      </w:r>
      <w:r w:rsidRPr="008C7053">
        <w:rPr>
          <w:rFonts w:cs="Arial"/>
        </w:rPr>
        <w:t xml:space="preserve"> pre-primary or secondary) were statistically considered to be out of school.</w:t>
      </w:r>
      <w:r>
        <w:rPr>
          <w:rStyle w:val="FootnoteReference"/>
          <w:rFonts w:cs="Arial"/>
        </w:rPr>
        <w:footnoteReference w:id="2"/>
      </w:r>
      <w:r w:rsidRPr="008C7053">
        <w:rPr>
          <w:rFonts w:cs="Arial"/>
        </w:rPr>
        <w:t xml:space="preserve"> Although more sophisticated approaches to defining and measuring out</w:t>
      </w:r>
      <w:r>
        <w:rPr>
          <w:rFonts w:cs="Arial"/>
        </w:rPr>
        <w:t>-</w:t>
      </w:r>
      <w:r w:rsidRPr="008C7053">
        <w:rPr>
          <w:rFonts w:cs="Arial"/>
        </w:rPr>
        <w:t>of</w:t>
      </w:r>
      <w:r>
        <w:rPr>
          <w:rFonts w:cs="Arial"/>
        </w:rPr>
        <w:t>-</w:t>
      </w:r>
      <w:r w:rsidRPr="008C7053">
        <w:rPr>
          <w:rFonts w:cs="Arial"/>
        </w:rPr>
        <w:t>school children have since been developed, like all statistics, it is important to remember that measurements of out</w:t>
      </w:r>
      <w:r>
        <w:rPr>
          <w:rFonts w:cs="Arial"/>
        </w:rPr>
        <w:t>-</w:t>
      </w:r>
      <w:r w:rsidRPr="008C7053">
        <w:rPr>
          <w:rFonts w:cs="Arial"/>
        </w:rPr>
        <w:t>of</w:t>
      </w:r>
      <w:r>
        <w:rPr>
          <w:rFonts w:cs="Arial"/>
        </w:rPr>
        <w:t>-</w:t>
      </w:r>
      <w:r w:rsidRPr="008C7053">
        <w:rPr>
          <w:rFonts w:cs="Arial"/>
        </w:rPr>
        <w:t>school children should not just be taken at face value</w:t>
      </w:r>
      <w:r>
        <w:rPr>
          <w:rFonts w:cs="Arial"/>
        </w:rPr>
        <w:t>. They need to be</w:t>
      </w:r>
      <w:r w:rsidRPr="008C7053">
        <w:rPr>
          <w:rFonts w:cs="Arial"/>
        </w:rPr>
        <w:t xml:space="preserve"> considered more deeply as to how they have been constructed and what, exactly, they are trying to measure.</w:t>
      </w:r>
    </w:p>
    <w:p w14:paraId="712BB3FE" w14:textId="77777777" w:rsidR="00455B5D" w:rsidRPr="008C7053" w:rsidRDefault="00455B5D" w:rsidP="00455B5D">
      <w:pPr>
        <w:rPr>
          <w:rFonts w:cs="Arial"/>
        </w:rPr>
      </w:pPr>
    </w:p>
    <w:p w14:paraId="34A5124F" w14:textId="77777777" w:rsidR="00455B5D" w:rsidRPr="008C7053" w:rsidRDefault="00455B5D" w:rsidP="00455B5D">
      <w:pPr>
        <w:rPr>
          <w:rFonts w:cs="Arial"/>
        </w:rPr>
      </w:pPr>
      <w:r w:rsidRPr="008C7053">
        <w:rPr>
          <w:rFonts w:cs="Arial"/>
        </w:rPr>
        <w:t>Despite some disagreements in how to classify and measure out</w:t>
      </w:r>
      <w:r>
        <w:rPr>
          <w:rFonts w:cs="Arial"/>
        </w:rPr>
        <w:t>-</w:t>
      </w:r>
      <w:r w:rsidRPr="008C7053">
        <w:rPr>
          <w:rFonts w:cs="Arial"/>
        </w:rPr>
        <w:t>of</w:t>
      </w:r>
      <w:r>
        <w:rPr>
          <w:rFonts w:cs="Arial"/>
        </w:rPr>
        <w:t>-</w:t>
      </w:r>
      <w:r w:rsidRPr="008C7053">
        <w:rPr>
          <w:rFonts w:cs="Arial"/>
        </w:rPr>
        <w:t>school children, it is still worthwhile looking at general definitions and patterns to better understand the scope and nature of the problem and how to solve it.</w:t>
      </w:r>
    </w:p>
    <w:p w14:paraId="3BBC1E11" w14:textId="77777777" w:rsidR="00455B5D" w:rsidRPr="008C7053" w:rsidRDefault="00455B5D" w:rsidP="00455B5D">
      <w:pPr>
        <w:rPr>
          <w:rFonts w:cs="Arial"/>
        </w:rPr>
      </w:pPr>
    </w:p>
    <w:p w14:paraId="3ADA42F3" w14:textId="050B9C95" w:rsidR="00455B5D" w:rsidRDefault="00455B5D" w:rsidP="00455B5D">
      <w:pPr>
        <w:spacing w:after="120"/>
        <w:rPr>
          <w:rFonts w:cs="Arial"/>
        </w:rPr>
      </w:pPr>
      <w:r w:rsidRPr="008C7053">
        <w:rPr>
          <w:rFonts w:cs="Arial"/>
        </w:rPr>
        <w:t>The term out</w:t>
      </w:r>
      <w:r>
        <w:rPr>
          <w:rFonts w:cs="Arial"/>
        </w:rPr>
        <w:t>-</w:t>
      </w:r>
      <w:r w:rsidRPr="008C7053">
        <w:rPr>
          <w:rFonts w:cs="Arial"/>
        </w:rPr>
        <w:t>of</w:t>
      </w:r>
      <w:r>
        <w:rPr>
          <w:rFonts w:cs="Arial"/>
        </w:rPr>
        <w:t>-</w:t>
      </w:r>
      <w:r w:rsidRPr="008C7053">
        <w:rPr>
          <w:rFonts w:cs="Arial"/>
        </w:rPr>
        <w:t>school children includes children who have never attended school as well as those who have dropped out of school. UNESCO identifies three out</w:t>
      </w:r>
      <w:r>
        <w:rPr>
          <w:rFonts w:cs="Arial"/>
        </w:rPr>
        <w:t>-</w:t>
      </w:r>
      <w:r w:rsidRPr="008C7053">
        <w:rPr>
          <w:rFonts w:cs="Arial"/>
        </w:rPr>
        <w:t>of</w:t>
      </w:r>
      <w:r>
        <w:rPr>
          <w:rFonts w:cs="Arial"/>
        </w:rPr>
        <w:t>-</w:t>
      </w:r>
      <w:r w:rsidRPr="008C7053">
        <w:rPr>
          <w:rFonts w:cs="Arial"/>
        </w:rPr>
        <w:t xml:space="preserve">school types: </w:t>
      </w:r>
    </w:p>
    <w:p w14:paraId="2982AC1D" w14:textId="15119FEA" w:rsidR="00455B5D" w:rsidRDefault="00455B5D" w:rsidP="00455B5D">
      <w:pPr>
        <w:spacing w:after="120"/>
        <w:rPr>
          <w:rFonts w:cs="Arial"/>
        </w:rPr>
      </w:pPr>
    </w:p>
    <w:p w14:paraId="6030A381" w14:textId="44FD815A" w:rsidR="00455B5D" w:rsidRDefault="00455B5D" w:rsidP="00455B5D">
      <w:pPr>
        <w:spacing w:after="120"/>
        <w:rPr>
          <w:rFonts w:cs="Arial"/>
        </w:rPr>
      </w:pPr>
    </w:p>
    <w:p w14:paraId="4C582C57" w14:textId="77777777" w:rsidR="00455B5D" w:rsidRDefault="00455B5D" w:rsidP="00455B5D">
      <w:pPr>
        <w:spacing w:after="120"/>
        <w:rPr>
          <w:rFonts w:cs="Arial"/>
        </w:rPr>
      </w:pPr>
    </w:p>
    <w:p w14:paraId="624736C6" w14:textId="77777777" w:rsidR="00455B5D" w:rsidRPr="00BD575B" w:rsidRDefault="00455B5D" w:rsidP="00783EDC">
      <w:pPr>
        <w:pStyle w:val="ListParagraph"/>
        <w:numPr>
          <w:ilvl w:val="0"/>
          <w:numId w:val="10"/>
        </w:numPr>
        <w:spacing w:after="120"/>
        <w:contextualSpacing w:val="0"/>
        <w:rPr>
          <w:rFonts w:cs="Arial"/>
        </w:rPr>
      </w:pPr>
      <w:r w:rsidRPr="00BD575B">
        <w:rPr>
          <w:rFonts w:cs="Arial"/>
        </w:rPr>
        <w:t>late entry</w:t>
      </w:r>
    </w:p>
    <w:p w14:paraId="610D233E" w14:textId="77777777" w:rsidR="00455B5D" w:rsidRPr="00BD575B" w:rsidRDefault="00455B5D" w:rsidP="00783EDC">
      <w:pPr>
        <w:pStyle w:val="ListParagraph"/>
        <w:numPr>
          <w:ilvl w:val="0"/>
          <w:numId w:val="10"/>
        </w:numPr>
        <w:spacing w:after="120"/>
        <w:contextualSpacing w:val="0"/>
        <w:rPr>
          <w:rFonts w:cs="Arial"/>
        </w:rPr>
      </w:pPr>
      <w:r w:rsidRPr="00BD575B">
        <w:rPr>
          <w:rFonts w:cs="Arial"/>
        </w:rPr>
        <w:t>early drop</w:t>
      </w:r>
      <w:r>
        <w:rPr>
          <w:rFonts w:cs="Arial"/>
        </w:rPr>
        <w:t>-</w:t>
      </w:r>
      <w:r w:rsidRPr="00BD575B">
        <w:rPr>
          <w:rFonts w:cs="Arial"/>
        </w:rPr>
        <w:t>out</w:t>
      </w:r>
    </w:p>
    <w:p w14:paraId="500DEF25" w14:textId="77777777" w:rsidR="00455B5D" w:rsidRPr="00BD575B" w:rsidRDefault="00455B5D" w:rsidP="00783EDC">
      <w:pPr>
        <w:pStyle w:val="ListParagraph"/>
        <w:numPr>
          <w:ilvl w:val="0"/>
          <w:numId w:val="10"/>
        </w:numPr>
        <w:rPr>
          <w:rFonts w:cs="Arial"/>
        </w:rPr>
      </w:pPr>
      <w:r w:rsidRPr="00BD575B">
        <w:rPr>
          <w:rFonts w:cs="Arial"/>
        </w:rPr>
        <w:t>never attending.</w:t>
      </w:r>
      <w:r>
        <w:rPr>
          <w:rStyle w:val="FootnoteReference"/>
          <w:rFonts w:cs="Arial"/>
        </w:rPr>
        <w:footnoteReference w:id="3"/>
      </w:r>
    </w:p>
    <w:p w14:paraId="419C2E51" w14:textId="77777777" w:rsidR="00455B5D" w:rsidRPr="008C7053" w:rsidRDefault="00455B5D" w:rsidP="00455B5D">
      <w:pPr>
        <w:rPr>
          <w:rFonts w:cs="Arial"/>
        </w:rPr>
      </w:pPr>
    </w:p>
    <w:p w14:paraId="1FA9A508" w14:textId="77777777" w:rsidR="00455B5D" w:rsidRDefault="00455B5D" w:rsidP="00455B5D">
      <w:pPr>
        <w:rPr>
          <w:rFonts w:cs="Arial"/>
        </w:rPr>
      </w:pPr>
      <w:r w:rsidRPr="008C7053">
        <w:rPr>
          <w:rFonts w:cs="Arial"/>
        </w:rPr>
        <w:t>Although this issue may seem straightforward on the surface, it becomes more complicated when we consider the variety of barriers that keep children out of school. There are different possible ways of categorising barriers and their underlying causes. Inevitably, no matter how they are constructed, some of these categories will overlap, or be deeply interlinked with one another and none of them should be considered as mutually exclusive. An example of this would be, if a child is out of school because his family is migrating from one area to another, the process of migration may be considered a barrier, but the underlying reasons for the family’s migration may be poverty, or perhaps conflict in their home region, or both.</w:t>
      </w:r>
    </w:p>
    <w:p w14:paraId="4A2CE1F2" w14:textId="77777777" w:rsidR="00455B5D" w:rsidRPr="008C7053" w:rsidRDefault="00455B5D" w:rsidP="00455B5D">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8997"/>
      </w:tblGrid>
      <w:tr w:rsidR="00455B5D" w:rsidRPr="0009617A" w14:paraId="2D6F32BC" w14:textId="77777777" w:rsidTr="00455B5D">
        <w:tc>
          <w:tcPr>
            <w:tcW w:w="9180" w:type="dxa"/>
            <w:tcBorders>
              <w:top w:val="single" w:sz="12" w:space="0" w:color="033896"/>
              <w:left w:val="single" w:sz="12" w:space="0" w:color="033896"/>
              <w:bottom w:val="single" w:sz="12" w:space="0" w:color="033896"/>
              <w:right w:val="single" w:sz="12" w:space="0" w:color="033896"/>
            </w:tcBorders>
          </w:tcPr>
          <w:p w14:paraId="36E4EA0A" w14:textId="77777777" w:rsidR="00455B5D" w:rsidRDefault="00455B5D" w:rsidP="00455B5D"/>
          <w:p w14:paraId="06F35568" w14:textId="77777777" w:rsidR="00455B5D" w:rsidRPr="00DB0229" w:rsidRDefault="00455B5D" w:rsidP="00455B5D">
            <w:r>
              <w:t>“</w:t>
            </w:r>
            <w:r w:rsidRPr="00DB0229">
              <w:t>Multiple disparities often intersect with each other, resulting in complex and mutually reinforcing patterns of disadvantage that erect barriers to schooling and erode educational opportunities</w:t>
            </w:r>
            <w:r>
              <w:t>.”</w:t>
            </w:r>
            <w:r>
              <w:rPr>
                <w:rStyle w:val="FootnoteReference"/>
              </w:rPr>
              <w:footnoteReference w:id="4"/>
            </w:r>
          </w:p>
          <w:p w14:paraId="40202D1B" w14:textId="77777777" w:rsidR="00455B5D" w:rsidRPr="00DB0229" w:rsidRDefault="00455B5D" w:rsidP="00455B5D"/>
        </w:tc>
      </w:tr>
    </w:tbl>
    <w:p w14:paraId="1DFA2C8B" w14:textId="77777777" w:rsidR="00455B5D" w:rsidRDefault="00455B5D" w:rsidP="00455B5D">
      <w:pPr>
        <w:rPr>
          <w:rFonts w:cs="Arial"/>
        </w:rPr>
      </w:pPr>
    </w:p>
    <w:p w14:paraId="218B8699" w14:textId="77777777" w:rsidR="00455B5D" w:rsidRPr="003C6178" w:rsidRDefault="00455B5D" w:rsidP="00455B5D">
      <w:pPr>
        <w:rPr>
          <w:rFonts w:cs="Arial"/>
          <w:b/>
          <w:iCs/>
        </w:rPr>
      </w:pPr>
      <w:r w:rsidRPr="001C2D94">
        <w:rPr>
          <w:rFonts w:cs="Arial"/>
          <w:iCs/>
        </w:rPr>
        <w:t>As in other areas of inclusive education, it is important to remember that whatever the reason(s) a child is out of school, it is always the system that is the problem, never the child. So, if a child is out of school because she has a disability and the local school is not able to support her to attend, then the problem is with the school and system of education rather than with the child herself. Similarly, if we consider, for example, that a child’s first language or mother tongue may be a barrier to that child being in school (in areas where the language of instruction in school is different than the child’s mother tongue), the problem is not with the child’s mother tongue, but with the education system not being flexible enough to accommodate children from language groups other than the dominant language of instruction in schools.</w:t>
      </w:r>
    </w:p>
    <w:p w14:paraId="00B7549B" w14:textId="77777777" w:rsidR="00455B5D" w:rsidRPr="0092281B" w:rsidRDefault="00455B5D" w:rsidP="00455B5D">
      <w:pPr>
        <w:pStyle w:val="Heading2"/>
      </w:pPr>
      <w:r w:rsidRPr="0092281B">
        <w:lastRenderedPageBreak/>
        <w:t>Broad categories of barriers to children’s schooling</w:t>
      </w:r>
    </w:p>
    <w:p w14:paraId="01B0CE52" w14:textId="6DA9ECDB" w:rsidR="00455B5D" w:rsidRDefault="00455B5D" w:rsidP="00455B5D">
      <w:pPr>
        <w:spacing w:after="120"/>
        <w:rPr>
          <w:rFonts w:cs="Arial"/>
        </w:rPr>
      </w:pPr>
      <w:r w:rsidRPr="008C7053">
        <w:rPr>
          <w:rFonts w:cs="Arial"/>
        </w:rPr>
        <w:t>There are several broad, cross</w:t>
      </w:r>
      <w:r>
        <w:rPr>
          <w:rFonts w:cs="Arial"/>
        </w:rPr>
        <w:t>-</w:t>
      </w:r>
      <w:r w:rsidRPr="008C7053">
        <w:rPr>
          <w:rFonts w:cs="Arial"/>
        </w:rPr>
        <w:t xml:space="preserve">cutting categories of barriers to children’s schooling within which more specific barriers can be located. To discuss these broader issues, they have been grouped here into the following three categories: </w:t>
      </w:r>
    </w:p>
    <w:p w14:paraId="62AB4E8F" w14:textId="77777777" w:rsidR="00455B5D" w:rsidRPr="00BD575B" w:rsidRDefault="00455B5D" w:rsidP="00783EDC">
      <w:pPr>
        <w:pStyle w:val="ListParagraph"/>
        <w:numPr>
          <w:ilvl w:val="0"/>
          <w:numId w:val="11"/>
        </w:numPr>
        <w:spacing w:after="120"/>
        <w:contextualSpacing w:val="0"/>
        <w:rPr>
          <w:rFonts w:cs="Arial"/>
          <w:iCs/>
        </w:rPr>
      </w:pPr>
      <w:r w:rsidRPr="00BD575B">
        <w:rPr>
          <w:rFonts w:cs="Arial"/>
          <w:iCs/>
        </w:rPr>
        <w:t>environment and resources</w:t>
      </w:r>
      <w:r>
        <w:rPr>
          <w:rFonts w:cs="Arial"/>
          <w:iCs/>
        </w:rPr>
        <w:t>;</w:t>
      </w:r>
    </w:p>
    <w:p w14:paraId="60F1B966" w14:textId="77777777" w:rsidR="00455B5D" w:rsidRPr="00BD575B" w:rsidRDefault="00455B5D" w:rsidP="00783EDC">
      <w:pPr>
        <w:pStyle w:val="ListParagraph"/>
        <w:numPr>
          <w:ilvl w:val="0"/>
          <w:numId w:val="11"/>
        </w:numPr>
        <w:spacing w:after="120"/>
        <w:contextualSpacing w:val="0"/>
        <w:rPr>
          <w:rFonts w:cs="Arial"/>
          <w:iCs/>
        </w:rPr>
      </w:pPr>
      <w:r w:rsidRPr="00BD575B">
        <w:rPr>
          <w:rFonts w:cs="Arial"/>
          <w:iCs/>
        </w:rPr>
        <w:t>attitudes and experiences</w:t>
      </w:r>
      <w:r>
        <w:rPr>
          <w:rFonts w:cs="Arial"/>
          <w:iCs/>
        </w:rPr>
        <w:t>;</w:t>
      </w:r>
    </w:p>
    <w:p w14:paraId="3462605D" w14:textId="77777777" w:rsidR="00455B5D" w:rsidRPr="00BD575B" w:rsidRDefault="00455B5D" w:rsidP="00783EDC">
      <w:pPr>
        <w:pStyle w:val="ListParagraph"/>
        <w:numPr>
          <w:ilvl w:val="0"/>
          <w:numId w:val="11"/>
        </w:numPr>
        <w:rPr>
          <w:rFonts w:cs="Arial"/>
          <w:iCs/>
        </w:rPr>
      </w:pPr>
      <w:r w:rsidRPr="00BD575B">
        <w:rPr>
          <w:rFonts w:cs="Arial"/>
          <w:iCs/>
        </w:rPr>
        <w:t>policies and practices</w:t>
      </w:r>
      <w:r>
        <w:rPr>
          <w:rFonts w:cs="Arial"/>
          <w:iCs/>
        </w:rPr>
        <w:t>.</w:t>
      </w:r>
    </w:p>
    <w:p w14:paraId="3D178F40" w14:textId="77777777" w:rsidR="00455B5D" w:rsidRPr="00CA1D2E" w:rsidRDefault="00455B5D" w:rsidP="00455B5D">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8997"/>
      </w:tblGrid>
      <w:tr w:rsidR="00455B5D" w:rsidRPr="0009617A" w14:paraId="2C47ED9D" w14:textId="77777777" w:rsidTr="00455B5D">
        <w:tc>
          <w:tcPr>
            <w:tcW w:w="9180" w:type="dxa"/>
            <w:tcBorders>
              <w:top w:val="single" w:sz="12" w:space="0" w:color="033896"/>
              <w:left w:val="single" w:sz="12" w:space="0" w:color="033896"/>
              <w:bottom w:val="single" w:sz="12" w:space="0" w:color="033896"/>
              <w:right w:val="single" w:sz="12" w:space="0" w:color="033896"/>
            </w:tcBorders>
          </w:tcPr>
          <w:p w14:paraId="4BDF5E52" w14:textId="77777777" w:rsidR="00455B5D" w:rsidRPr="00DB0229" w:rsidRDefault="00455B5D" w:rsidP="00455B5D">
            <w:r w:rsidRPr="00DB0229">
              <w:t xml:space="preserve">It is likely that you have already encountered the concept of barriers to inclusion during other trainings about inclusive education. Barriers to inclusion are barriers which affect children’s </w:t>
            </w:r>
            <w:r w:rsidRPr="003C6178">
              <w:rPr>
                <w:b/>
                <w:iCs/>
              </w:rPr>
              <w:t>presence</w:t>
            </w:r>
            <w:r w:rsidRPr="00DB0229">
              <w:t xml:space="preserve"> in school, their </w:t>
            </w:r>
            <w:r w:rsidRPr="003C6178">
              <w:rPr>
                <w:b/>
                <w:iCs/>
              </w:rPr>
              <w:t>participation</w:t>
            </w:r>
            <w:r w:rsidRPr="00DB0229">
              <w:t xml:space="preserve"> in the learning process, and their </w:t>
            </w:r>
            <w:r w:rsidRPr="003C6178">
              <w:rPr>
                <w:b/>
                <w:iCs/>
              </w:rPr>
              <w:t>achievement</w:t>
            </w:r>
            <w:r w:rsidRPr="00DB0229">
              <w:t xml:space="preserve">. </w:t>
            </w:r>
          </w:p>
          <w:p w14:paraId="533241FC" w14:textId="77777777" w:rsidR="00455B5D" w:rsidRPr="00DB0229" w:rsidRDefault="00455B5D" w:rsidP="00455B5D"/>
          <w:p w14:paraId="4A1A445A" w14:textId="77777777" w:rsidR="00455B5D" w:rsidRPr="00DB0229" w:rsidRDefault="00455B5D" w:rsidP="00455B5D">
            <w:pPr>
              <w:spacing w:after="120"/>
            </w:pPr>
            <w:r w:rsidRPr="00DB0229">
              <w:t>As a quick reminder, these barriers are:</w:t>
            </w:r>
          </w:p>
          <w:p w14:paraId="6CBD086F" w14:textId="77777777" w:rsidR="00455B5D" w:rsidRPr="00DB0229" w:rsidRDefault="00455B5D" w:rsidP="00783EDC">
            <w:pPr>
              <w:pStyle w:val="ListParagraph"/>
              <w:numPr>
                <w:ilvl w:val="0"/>
                <w:numId w:val="12"/>
              </w:numPr>
              <w:spacing w:after="120"/>
              <w:contextualSpacing w:val="0"/>
            </w:pPr>
            <w:r w:rsidRPr="007B6D10">
              <w:rPr>
                <w:b/>
                <w:bCs/>
              </w:rPr>
              <w:t>Environmental barriers</w:t>
            </w:r>
            <w:r w:rsidRPr="00DB0229">
              <w:t>: e.g. school buildings</w:t>
            </w:r>
            <w:r>
              <w:t>, school surroundings</w:t>
            </w:r>
            <w:r w:rsidRPr="00DB0229">
              <w:t xml:space="preserve"> and toilets which are not accessible</w:t>
            </w:r>
            <w:r>
              <w:t>;</w:t>
            </w:r>
          </w:p>
          <w:p w14:paraId="2AF97F10" w14:textId="77777777" w:rsidR="00455B5D" w:rsidRPr="00DB0229" w:rsidRDefault="00455B5D" w:rsidP="00783EDC">
            <w:pPr>
              <w:pStyle w:val="ListParagraph"/>
              <w:numPr>
                <w:ilvl w:val="0"/>
                <w:numId w:val="12"/>
              </w:numPr>
              <w:spacing w:after="120"/>
              <w:contextualSpacing w:val="0"/>
            </w:pPr>
            <w:r w:rsidRPr="007B6D10">
              <w:rPr>
                <w:b/>
                <w:bCs/>
              </w:rPr>
              <w:t>Resource barriers</w:t>
            </w:r>
            <w:r w:rsidRPr="00DB0229">
              <w:t>: e.g. a shortage of teachers, large class size</w:t>
            </w:r>
            <w:r>
              <w:t>s;</w:t>
            </w:r>
          </w:p>
          <w:p w14:paraId="408C62A7" w14:textId="77777777" w:rsidR="00455B5D" w:rsidRPr="00DB0229" w:rsidRDefault="00455B5D" w:rsidP="00783EDC">
            <w:pPr>
              <w:pStyle w:val="ListParagraph"/>
              <w:numPr>
                <w:ilvl w:val="0"/>
                <w:numId w:val="12"/>
              </w:numPr>
              <w:spacing w:after="120"/>
              <w:contextualSpacing w:val="0"/>
            </w:pPr>
            <w:r w:rsidRPr="007B6D10">
              <w:rPr>
                <w:b/>
                <w:bCs/>
              </w:rPr>
              <w:t>Attitude barriers</w:t>
            </w:r>
            <w:r w:rsidRPr="00DB0229">
              <w:t>: e.g. fear, embarrassment, shame, pity, low expectations</w:t>
            </w:r>
            <w:r>
              <w:t>;</w:t>
            </w:r>
          </w:p>
          <w:p w14:paraId="64B17257" w14:textId="77777777" w:rsidR="00455B5D" w:rsidRPr="00DB0229" w:rsidRDefault="00455B5D" w:rsidP="00783EDC">
            <w:pPr>
              <w:pStyle w:val="ListParagraph"/>
              <w:numPr>
                <w:ilvl w:val="0"/>
                <w:numId w:val="12"/>
              </w:numPr>
              <w:spacing w:after="120"/>
              <w:contextualSpacing w:val="0"/>
            </w:pPr>
            <w:r w:rsidRPr="007B6D10">
              <w:rPr>
                <w:b/>
                <w:bCs/>
              </w:rPr>
              <w:t>Policy barriers</w:t>
            </w:r>
            <w:r w:rsidRPr="00DB0229">
              <w:t>: e.g. inflexible school timetables; lack of mother-tongue teaching</w:t>
            </w:r>
            <w:r>
              <w:t>;</w:t>
            </w:r>
          </w:p>
          <w:p w14:paraId="067C4D00" w14:textId="77777777" w:rsidR="00455B5D" w:rsidRPr="00DB0229" w:rsidRDefault="00455B5D" w:rsidP="00783EDC">
            <w:pPr>
              <w:pStyle w:val="ListParagraph"/>
              <w:numPr>
                <w:ilvl w:val="0"/>
                <w:numId w:val="12"/>
              </w:numPr>
            </w:pPr>
            <w:r w:rsidRPr="007B6D10">
              <w:rPr>
                <w:b/>
                <w:bCs/>
              </w:rPr>
              <w:t>Practice barriers</w:t>
            </w:r>
            <w:r w:rsidRPr="00DB0229">
              <w:t>: e.g. a lack of interactive and co-operative teaching.</w:t>
            </w:r>
          </w:p>
          <w:p w14:paraId="69A2A0DC" w14:textId="77777777" w:rsidR="00455B5D" w:rsidRPr="00DB0229" w:rsidRDefault="00455B5D" w:rsidP="00455B5D"/>
          <w:p w14:paraId="1F020A0A" w14:textId="77777777" w:rsidR="00455B5D" w:rsidRPr="00DB0229" w:rsidRDefault="00455B5D" w:rsidP="00455B5D">
            <w:r w:rsidRPr="00DB0229">
              <w:t>In this training module we are looking specifically at the barriers that cause children to be out of school – though in reality many of them are the same as the barriers to inclusion.</w:t>
            </w:r>
          </w:p>
        </w:tc>
      </w:tr>
    </w:tbl>
    <w:p w14:paraId="5E735A8D" w14:textId="77777777" w:rsidR="00455B5D" w:rsidRDefault="00455B5D" w:rsidP="00455B5D"/>
    <w:p w14:paraId="0A65CE1C" w14:textId="77777777" w:rsidR="00455B5D" w:rsidRPr="00BD575B" w:rsidRDefault="00455B5D" w:rsidP="00455B5D">
      <w:pPr>
        <w:pStyle w:val="Heading3"/>
      </w:pPr>
      <w:r w:rsidRPr="00BD575B">
        <w:t xml:space="preserve">Environment and </w:t>
      </w:r>
      <w:r>
        <w:t>r</w:t>
      </w:r>
      <w:r w:rsidRPr="00BD575B">
        <w:t>esources</w:t>
      </w:r>
    </w:p>
    <w:p w14:paraId="7EA0B773" w14:textId="77777777" w:rsidR="00455B5D" w:rsidRDefault="00455B5D" w:rsidP="00455B5D">
      <w:pPr>
        <w:rPr>
          <w:rFonts w:cs="Arial"/>
        </w:rPr>
      </w:pPr>
      <w:r w:rsidRPr="008C7053">
        <w:rPr>
          <w:rFonts w:cs="Arial"/>
        </w:rPr>
        <w:t xml:space="preserve">The word environment here can be used to refer to both built and natural environments. This might concern a specific region, country, city, or village, or a designation such as urban, or rural. </w:t>
      </w:r>
    </w:p>
    <w:p w14:paraId="76AAA837" w14:textId="77777777" w:rsidR="00455B5D" w:rsidRDefault="00455B5D" w:rsidP="00455B5D">
      <w:pPr>
        <w:rPr>
          <w:rFonts w:cs="Arial"/>
        </w:rPr>
      </w:pPr>
    </w:p>
    <w:p w14:paraId="0C04467C" w14:textId="77777777" w:rsidR="00455B5D" w:rsidRDefault="00455B5D" w:rsidP="00455B5D">
      <w:pPr>
        <w:rPr>
          <w:rFonts w:cs="Arial"/>
        </w:rPr>
      </w:pPr>
      <w:r w:rsidRPr="008C7053">
        <w:rPr>
          <w:rFonts w:cs="Arial"/>
        </w:rPr>
        <w:t>Where a child lives can be an important determining factor in whether or not she/he is in school. For example, there are generally greater concentrations of schools and easier access to schooling in urban areas than rural areas</w:t>
      </w:r>
      <w:r>
        <w:rPr>
          <w:rFonts w:cs="Arial"/>
        </w:rPr>
        <w:t xml:space="preserve">. </w:t>
      </w:r>
      <w:r>
        <w:rPr>
          <w:rFonts w:cs="Arial"/>
        </w:rPr>
        <w:lastRenderedPageBreak/>
        <w:t>C</w:t>
      </w:r>
      <w:r w:rsidRPr="008C7053">
        <w:rPr>
          <w:rFonts w:cs="Arial"/>
        </w:rPr>
        <w:t>onsequently, statistically, there are more out</w:t>
      </w:r>
      <w:r>
        <w:rPr>
          <w:rFonts w:cs="Arial"/>
        </w:rPr>
        <w:t>-</w:t>
      </w:r>
      <w:r w:rsidRPr="008C7053">
        <w:rPr>
          <w:rFonts w:cs="Arial"/>
        </w:rPr>
        <w:t>of</w:t>
      </w:r>
      <w:r>
        <w:rPr>
          <w:rFonts w:cs="Arial"/>
        </w:rPr>
        <w:t>-</w:t>
      </w:r>
      <w:r w:rsidRPr="008C7053">
        <w:rPr>
          <w:rFonts w:cs="Arial"/>
        </w:rPr>
        <w:t>school children in rural than urban areas.</w:t>
      </w:r>
      <w:r>
        <w:rPr>
          <w:rStyle w:val="FootnoteReference"/>
          <w:rFonts w:cs="Arial"/>
        </w:rPr>
        <w:footnoteReference w:id="5"/>
      </w:r>
      <w:r w:rsidRPr="008C7053">
        <w:rPr>
          <w:rFonts w:cs="Arial"/>
        </w:rPr>
        <w:t xml:space="preserve"> Further, in remote rural areas where the distances between communities can be great and travel made difficult by the terrain (such as high mountains which are difficult to cross), lack of infrastructure (such as roads and bridges) and even climate (such as long winters with heavy snows), it can be difficult or impossible for some children to access the few schools that are available. Such environmental barriers inevitably contribute to children being out of school in those areas.</w:t>
      </w:r>
    </w:p>
    <w:p w14:paraId="1B10CA4E" w14:textId="77777777" w:rsidR="00455B5D" w:rsidRDefault="00455B5D" w:rsidP="00455B5D">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8997"/>
      </w:tblGrid>
      <w:tr w:rsidR="00455B5D" w:rsidRPr="0009617A" w14:paraId="714BFD38" w14:textId="77777777" w:rsidTr="00455B5D">
        <w:tc>
          <w:tcPr>
            <w:tcW w:w="9180" w:type="dxa"/>
            <w:tcBorders>
              <w:top w:val="single" w:sz="12" w:space="0" w:color="033896"/>
              <w:left w:val="single" w:sz="12" w:space="0" w:color="033896"/>
              <w:bottom w:val="single" w:sz="12" w:space="0" w:color="033896"/>
              <w:right w:val="single" w:sz="12" w:space="0" w:color="033896"/>
            </w:tcBorders>
          </w:tcPr>
          <w:p w14:paraId="6E2DE235" w14:textId="77777777" w:rsidR="00455B5D" w:rsidRPr="00DB0229" w:rsidRDefault="00455B5D" w:rsidP="00455B5D">
            <w:r w:rsidRPr="00DB0229">
              <w:t>Although there can be great differences in numbers of children out of school between different regions in the same country, the literature suggests that generally, in countries where overall national rates of school attendance are high, school attendance rates tend to be high across all regions of the country (</w:t>
            </w:r>
            <w:proofErr w:type="spellStart"/>
            <w:r w:rsidRPr="00DB0229">
              <w:t>Wils</w:t>
            </w:r>
            <w:proofErr w:type="spellEnd"/>
            <w:r w:rsidRPr="00DB0229">
              <w:t>, et al, 2006).</w:t>
            </w:r>
            <w:r>
              <w:rPr>
                <w:rStyle w:val="FootnoteReference"/>
              </w:rPr>
              <w:footnoteReference w:id="6"/>
            </w:r>
            <w:r w:rsidRPr="00DB0229">
              <w:t xml:space="preserve"> The big differences in school attendance rates between regions tend to show up in countries where overall attendance rates are relatively low (ibid).  </w:t>
            </w:r>
          </w:p>
        </w:tc>
      </w:tr>
    </w:tbl>
    <w:p w14:paraId="0B3E31D3" w14:textId="77777777" w:rsidR="00455B5D" w:rsidRDefault="00455B5D" w:rsidP="00455B5D">
      <w:pPr>
        <w:rPr>
          <w:rFonts w:cs="Arial"/>
        </w:rPr>
      </w:pPr>
    </w:p>
    <w:p w14:paraId="6C0A3574" w14:textId="77777777" w:rsidR="00455B5D" w:rsidRDefault="00455B5D" w:rsidP="00455B5D">
      <w:pPr>
        <w:rPr>
          <w:rFonts w:cs="Arial"/>
        </w:rPr>
      </w:pPr>
      <w:r w:rsidRPr="008C7053">
        <w:rPr>
          <w:rFonts w:cs="Arial"/>
        </w:rPr>
        <w:t>Resources</w:t>
      </w:r>
      <w:r>
        <w:rPr>
          <w:rFonts w:cs="Arial"/>
        </w:rPr>
        <w:t xml:space="preserve"> –</w:t>
      </w:r>
      <w:r w:rsidRPr="008C7053">
        <w:rPr>
          <w:rFonts w:cs="Arial"/>
        </w:rPr>
        <w:t xml:space="preserve"> including economic/material, human, and cultural resources </w:t>
      </w:r>
      <w:r>
        <w:rPr>
          <w:rFonts w:cs="Arial"/>
        </w:rPr>
        <w:t xml:space="preserve">– </w:t>
      </w:r>
      <w:r w:rsidRPr="008C7053">
        <w:rPr>
          <w:rFonts w:cs="Arial"/>
        </w:rPr>
        <w:t>can affect whether or not children are in school. The economic resources of families and communities can determine whether or not families can afford to send their children to school or whether a comm</w:t>
      </w:r>
      <w:r>
        <w:rPr>
          <w:rFonts w:cs="Arial"/>
        </w:rPr>
        <w:t>unity even has a school for its</w:t>
      </w:r>
      <w:r w:rsidRPr="008C7053">
        <w:rPr>
          <w:rFonts w:cs="Arial"/>
        </w:rPr>
        <w:t xml:space="preserve"> children to attend. Economically poor families may depend on their children’s labour to survive and therefore prioritise work over schooling. Schools in economically poor areas may struggle to have enough material resources, in terms of teaching</w:t>
      </w:r>
      <w:r>
        <w:rPr>
          <w:rFonts w:cs="Arial"/>
        </w:rPr>
        <w:t xml:space="preserve"> and </w:t>
      </w:r>
      <w:r w:rsidRPr="008C7053">
        <w:rPr>
          <w:rFonts w:cs="Arial"/>
        </w:rPr>
        <w:t>learning materials, classrooms and other facilities, to s</w:t>
      </w:r>
      <w:r>
        <w:rPr>
          <w:rFonts w:cs="Arial"/>
        </w:rPr>
        <w:t>upport all of the area’s school-</w:t>
      </w:r>
      <w:r w:rsidRPr="008C7053">
        <w:rPr>
          <w:rFonts w:cs="Arial"/>
        </w:rPr>
        <w:t xml:space="preserve">aged children. </w:t>
      </w:r>
    </w:p>
    <w:p w14:paraId="5EB1A01F" w14:textId="77777777" w:rsidR="00455B5D" w:rsidRDefault="00455B5D" w:rsidP="00455B5D">
      <w:pPr>
        <w:rPr>
          <w:rFonts w:cs="Arial"/>
        </w:rPr>
      </w:pPr>
    </w:p>
    <w:p w14:paraId="5F589E33" w14:textId="77777777" w:rsidR="00455B5D" w:rsidRDefault="00455B5D" w:rsidP="00455B5D">
      <w:pPr>
        <w:rPr>
          <w:rFonts w:cs="Arial"/>
        </w:rPr>
      </w:pPr>
      <w:r w:rsidRPr="008C7053">
        <w:rPr>
          <w:rFonts w:cs="Arial"/>
        </w:rPr>
        <w:t xml:space="preserve">A human resource issue impacting children’s access to schooling would be a lack of teachers, or lack of trained teachers. Families without the cultural resources, such as literacy and numeracy, that come from experience of formal education, may struggle to support their children’s learning and this may </w:t>
      </w:r>
      <w:r>
        <w:rPr>
          <w:rFonts w:cs="Arial"/>
        </w:rPr>
        <w:t xml:space="preserve">also </w:t>
      </w:r>
      <w:r w:rsidRPr="008C7053">
        <w:rPr>
          <w:rFonts w:cs="Arial"/>
        </w:rPr>
        <w:t xml:space="preserve">be a factor in children not attending, or dropping out of schooling (this also links with </w:t>
      </w:r>
      <w:r w:rsidRPr="00763B3C">
        <w:rPr>
          <w:rFonts w:cs="Arial"/>
        </w:rPr>
        <w:t>attitudes and experiences).</w:t>
      </w:r>
    </w:p>
    <w:p w14:paraId="65B9FBAB" w14:textId="77777777" w:rsidR="00455B5D" w:rsidRPr="00763B3C" w:rsidRDefault="00455B5D" w:rsidP="00455B5D">
      <w:pPr>
        <w:rPr>
          <w:rFonts w:cs="Arial"/>
        </w:rPr>
      </w:pPr>
    </w:p>
    <w:p w14:paraId="2AF8B39A" w14:textId="77777777" w:rsidR="00455B5D" w:rsidRPr="00580F25" w:rsidRDefault="00455B5D" w:rsidP="00455B5D">
      <w:pPr>
        <w:pStyle w:val="Heading3"/>
      </w:pPr>
      <w:r w:rsidRPr="00580F25">
        <w:lastRenderedPageBreak/>
        <w:t>Attitud</w:t>
      </w:r>
      <w:r>
        <w:t>es and e</w:t>
      </w:r>
      <w:r w:rsidRPr="00580F25">
        <w:t xml:space="preserve">xperiences </w:t>
      </w:r>
    </w:p>
    <w:p w14:paraId="220EE4AD" w14:textId="77777777" w:rsidR="00455B5D" w:rsidRDefault="00455B5D" w:rsidP="00455B5D">
      <w:pPr>
        <w:rPr>
          <w:rFonts w:cs="Arial"/>
        </w:rPr>
      </w:pPr>
      <w:r w:rsidRPr="008C7053">
        <w:rPr>
          <w:rFonts w:cs="Arial"/>
        </w:rPr>
        <w:t>The attitudes of individuals, families, communities and societies can be a major factor keeping children out of school. For example, some families and communities believe that children with disabilities should not be in school. In other communities, families might feel that girls should stay at home and not attend school.</w:t>
      </w:r>
    </w:p>
    <w:p w14:paraId="3067907F" w14:textId="77777777" w:rsidR="00455B5D" w:rsidRDefault="00455B5D" w:rsidP="00455B5D">
      <w:pPr>
        <w:rPr>
          <w:rFonts w:cs="Arial"/>
        </w:rPr>
      </w:pPr>
    </w:p>
    <w:p w14:paraId="101F3533" w14:textId="77777777" w:rsidR="00455B5D" w:rsidRPr="008C7053" w:rsidRDefault="00455B5D" w:rsidP="00455B5D">
      <w:pPr>
        <w:rPr>
          <w:rFonts w:cs="Arial"/>
        </w:rPr>
      </w:pPr>
      <w:r w:rsidRPr="008C7053">
        <w:rPr>
          <w:rFonts w:cs="Arial"/>
        </w:rPr>
        <w:t>Another example of how attitudes can lead to children being out of schooling, is children who are bullied by other children (or teachers) in school because they are from minority ethnic, religious or linguistic groups. Children who are bullied in this way may drop out of school to avoid further abuse. Such attitudes reflect the biases of those who hold them, not the actual capacity of children to attend and benefit from schooling. Nevertheless, negative attitudes can be very effective in keeping children out of school.</w:t>
      </w:r>
    </w:p>
    <w:p w14:paraId="1848AFEF" w14:textId="77777777" w:rsidR="00455B5D" w:rsidRPr="008C7053" w:rsidRDefault="00455B5D" w:rsidP="00455B5D">
      <w:pPr>
        <w:rPr>
          <w:rFonts w:cs="Arial"/>
        </w:rPr>
      </w:pPr>
    </w:p>
    <w:p w14:paraId="37922576" w14:textId="77777777" w:rsidR="00455B5D" w:rsidRPr="008C7053" w:rsidRDefault="00455B5D" w:rsidP="00455B5D">
      <w:pPr>
        <w:rPr>
          <w:rFonts w:cs="Arial"/>
        </w:rPr>
      </w:pPr>
      <w:r w:rsidRPr="008C7053">
        <w:rPr>
          <w:rFonts w:cs="Arial"/>
        </w:rPr>
        <w:t>Connected to their attitudes, are people’</w:t>
      </w:r>
      <w:r>
        <w:rPr>
          <w:rFonts w:cs="Arial"/>
        </w:rPr>
        <w:t xml:space="preserve">s own experiences of education. </w:t>
      </w:r>
      <w:r w:rsidRPr="008C7053">
        <w:rPr>
          <w:rFonts w:cs="Arial"/>
        </w:rPr>
        <w:t>Parents</w:t>
      </w:r>
      <w:r>
        <w:rPr>
          <w:rFonts w:cs="Arial"/>
        </w:rPr>
        <w:t>/guardians</w:t>
      </w:r>
      <w:r>
        <w:rPr>
          <w:rFonts w:cs="Arial"/>
          <w:bCs/>
          <w:szCs w:val="27"/>
        </w:rPr>
        <w:t>/care-givers</w:t>
      </w:r>
      <w:r w:rsidRPr="008C7053">
        <w:rPr>
          <w:rFonts w:cs="Arial"/>
        </w:rPr>
        <w:t xml:space="preserve"> who have not had access to schooling themselves may see little value in sending their children to school. Research shows that in particular, mothers’ experience of education is an important factor in determining whether or not their children are in schooling.</w:t>
      </w:r>
      <w:r>
        <w:rPr>
          <w:rStyle w:val="FootnoteReference"/>
          <w:rFonts w:cs="Arial"/>
        </w:rPr>
        <w:footnoteReference w:id="7"/>
      </w:r>
      <w:r w:rsidRPr="008C7053">
        <w:rPr>
          <w:rFonts w:cs="Arial"/>
        </w:rPr>
        <w:t xml:space="preserve"> UNESCO</w:t>
      </w:r>
      <w:r>
        <w:rPr>
          <w:rFonts w:cs="Arial"/>
        </w:rPr>
        <w:t>’s (2005)</w:t>
      </w:r>
      <w:r w:rsidRPr="008C7053">
        <w:rPr>
          <w:rFonts w:cs="Arial"/>
        </w:rPr>
        <w:t xml:space="preserve"> study found</w:t>
      </w:r>
      <w:r>
        <w:rPr>
          <w:rFonts w:cs="Arial"/>
        </w:rPr>
        <w:t xml:space="preserve"> that, globally, primary school-</w:t>
      </w:r>
      <w:r w:rsidRPr="008C7053">
        <w:rPr>
          <w:rFonts w:cs="Arial"/>
        </w:rPr>
        <w:t>aged children whose mothers had no education were more than twice as likely to be out of school than children from mothers with some education.</w:t>
      </w:r>
    </w:p>
    <w:p w14:paraId="7CB3FE33" w14:textId="77777777" w:rsidR="00455B5D" w:rsidRPr="008C7053" w:rsidRDefault="00455B5D" w:rsidP="00455B5D">
      <w:pPr>
        <w:rPr>
          <w:rFonts w:cs="Arial"/>
          <w:i/>
        </w:rPr>
      </w:pPr>
    </w:p>
    <w:p w14:paraId="202BDEAB" w14:textId="77777777" w:rsidR="00455B5D" w:rsidRPr="008C7053" w:rsidRDefault="00455B5D" w:rsidP="00455B5D">
      <w:pPr>
        <w:rPr>
          <w:rFonts w:cs="Arial"/>
        </w:rPr>
      </w:pPr>
      <w:r w:rsidRPr="008C7053">
        <w:rPr>
          <w:rFonts w:cs="Arial"/>
        </w:rPr>
        <w:t>It is often ignorance and fear which lead to and perpetuate biases and negative attitudes. In a related way, ignorance and fear also impact on educational policies and practices.</w:t>
      </w:r>
    </w:p>
    <w:p w14:paraId="4E0A0E94" w14:textId="77777777" w:rsidR="00455B5D" w:rsidRPr="008C7053" w:rsidRDefault="00455B5D" w:rsidP="00455B5D">
      <w:pPr>
        <w:rPr>
          <w:rFonts w:cs="Arial"/>
        </w:rPr>
      </w:pPr>
    </w:p>
    <w:p w14:paraId="72DE100A" w14:textId="77777777" w:rsidR="00455B5D" w:rsidRPr="00EA08E2" w:rsidRDefault="00455B5D" w:rsidP="00455B5D">
      <w:pPr>
        <w:pStyle w:val="Heading3"/>
      </w:pPr>
      <w:r w:rsidRPr="00EA08E2">
        <w:t xml:space="preserve">Policies and </w:t>
      </w:r>
      <w:r>
        <w:t>p</w:t>
      </w:r>
      <w:r w:rsidRPr="00EA08E2">
        <w:t>ractices</w:t>
      </w:r>
    </w:p>
    <w:p w14:paraId="4C1A4C63" w14:textId="77777777" w:rsidR="00455B5D" w:rsidRDefault="00455B5D" w:rsidP="00455B5D">
      <w:r w:rsidRPr="00D72F5D">
        <w:t>National, local, and even school-based policies can contribute to the problem of out</w:t>
      </w:r>
      <w:r>
        <w:t>-</w:t>
      </w:r>
      <w:r w:rsidRPr="00D72F5D">
        <w:t>of</w:t>
      </w:r>
      <w:r>
        <w:t>-</w:t>
      </w:r>
      <w:r w:rsidRPr="00D72F5D">
        <w:t>school children. For example, if a country does not have a policy of free schooling, many children may be excluded because they</w:t>
      </w:r>
      <w:r>
        <w:t xml:space="preserve"> and</w:t>
      </w:r>
      <w:r w:rsidRPr="00D72F5D">
        <w:t xml:space="preserve"> their parents</w:t>
      </w:r>
      <w:r>
        <w:t>/guardians</w:t>
      </w:r>
      <w:r>
        <w:rPr>
          <w:rFonts w:cs="Arial"/>
          <w:bCs/>
          <w:szCs w:val="27"/>
        </w:rPr>
        <w:t>/care-givers</w:t>
      </w:r>
      <w:r w:rsidRPr="00D72F5D">
        <w:t xml:space="preserve"> are unable to afford to pay school fees. </w:t>
      </w:r>
    </w:p>
    <w:p w14:paraId="27F15C71" w14:textId="77777777" w:rsidR="00455B5D" w:rsidRPr="00BB4178" w:rsidRDefault="00455B5D" w:rsidP="00455B5D">
      <w:pPr>
        <w:rPr>
          <w:rFonts w:cs="Arial"/>
        </w:rPr>
      </w:pPr>
    </w:p>
    <w:p w14:paraId="717412CB" w14:textId="77777777" w:rsidR="00455B5D" w:rsidRPr="00E9254A" w:rsidRDefault="00455B5D" w:rsidP="00455B5D">
      <w:r w:rsidRPr="00D72F5D">
        <w:t xml:space="preserve">An example from the school level would be a school policy that enforces an early start to the school day and at the same time is inflexible about children arriving late to school. Such a policy could result in the exclusion of children </w:t>
      </w:r>
      <w:r w:rsidRPr="00D72F5D">
        <w:lastRenderedPageBreak/>
        <w:t>who are late to school because they have to walk long distances to and from school.</w:t>
      </w:r>
      <w:r w:rsidRPr="00E9254A">
        <w:t xml:space="preserve"> </w:t>
      </w:r>
    </w:p>
    <w:p w14:paraId="0D01FB59" w14:textId="77777777" w:rsidR="00455B5D" w:rsidRPr="00D72F5D" w:rsidRDefault="00455B5D" w:rsidP="00455B5D">
      <w:pPr>
        <w:rPr>
          <w:i/>
        </w:rPr>
      </w:pPr>
    </w:p>
    <w:p w14:paraId="201433B7" w14:textId="77777777" w:rsidR="00455B5D" w:rsidRPr="00576C4A" w:rsidRDefault="00455B5D" w:rsidP="00455B5D">
      <w:pPr>
        <w:rPr>
          <w:rFonts w:cs="Arial"/>
        </w:rPr>
      </w:pPr>
      <w:r w:rsidRPr="00D72F5D">
        <w:t>Education practices, particularly teaching and learning practices</w:t>
      </w:r>
      <w:r>
        <w:t>,</w:t>
      </w:r>
      <w:r w:rsidRPr="00D72F5D">
        <w:t xml:space="preserve"> have huge impacts on children’s experience of schooling. Some children choose not to go to school because they feel bored, disengaged or otherwise out of place in schooling. They may feel the teaching is not meeting their needs or has little value or relevance to their lives. In particular, rigid, rote-learning styles of teaching may cause children to disengage in the classroom and drop out of schooling. Or, as another example, children may not attend school for fear of corporal punishment. All of these issues relate to practices, and often poor </w:t>
      </w:r>
      <w:r w:rsidRPr="00576C4A">
        <w:rPr>
          <w:rFonts w:cs="Arial"/>
        </w:rPr>
        <w:t xml:space="preserve">teaching practices are a result of the poor training of teachers. </w:t>
      </w:r>
    </w:p>
    <w:p w14:paraId="4210B7AA" w14:textId="77777777" w:rsidR="00455B5D" w:rsidRPr="00576C4A" w:rsidRDefault="00455B5D" w:rsidP="00455B5D">
      <w:pPr>
        <w:pStyle w:val="Heading2"/>
      </w:pPr>
      <w:r w:rsidRPr="00576C4A">
        <w:t xml:space="preserve">Specific </w:t>
      </w:r>
      <w:r>
        <w:t>b</w:t>
      </w:r>
      <w:r w:rsidRPr="00576C4A">
        <w:t xml:space="preserve">arriers to </w:t>
      </w:r>
      <w:r>
        <w:t>c</w:t>
      </w:r>
      <w:r w:rsidRPr="00576C4A">
        <w:t xml:space="preserve">hildren’s </w:t>
      </w:r>
      <w:r>
        <w:t>s</w:t>
      </w:r>
      <w:r w:rsidRPr="00576C4A">
        <w:t>chooling</w:t>
      </w:r>
    </w:p>
    <w:p w14:paraId="1662D9D7" w14:textId="77777777" w:rsidR="00455B5D" w:rsidRDefault="00455B5D" w:rsidP="00455B5D">
      <w:pPr>
        <w:rPr>
          <w:rFonts w:cs="Arial"/>
        </w:rPr>
      </w:pPr>
      <w:r w:rsidRPr="008C7053">
        <w:rPr>
          <w:rFonts w:cs="Arial"/>
        </w:rPr>
        <w:t xml:space="preserve">Within the broader barriers to children’s schooling are a set of more specific barriers. Again, it is important to emphasise that both the general and specific issues affecting children’s attendance </w:t>
      </w:r>
      <w:r>
        <w:rPr>
          <w:rFonts w:cs="Arial"/>
        </w:rPr>
        <w:t>at</w:t>
      </w:r>
      <w:r w:rsidRPr="008C7053">
        <w:rPr>
          <w:rFonts w:cs="Arial"/>
        </w:rPr>
        <w:t xml:space="preserve"> school are often interconnected, and this becomes clearer when we try to trace chains of causality. </w:t>
      </w:r>
    </w:p>
    <w:p w14:paraId="694BC1DA" w14:textId="77777777" w:rsidR="00455B5D" w:rsidRDefault="00455B5D" w:rsidP="00455B5D">
      <w:pPr>
        <w:rPr>
          <w:rFonts w:cs="Arial"/>
        </w:rPr>
      </w:pPr>
    </w:p>
    <w:p w14:paraId="1A58C39B" w14:textId="77777777" w:rsidR="00455B5D" w:rsidRDefault="00455B5D" w:rsidP="00455B5D">
      <w:pPr>
        <w:rPr>
          <w:rFonts w:cs="Arial"/>
        </w:rPr>
      </w:pPr>
      <w:r w:rsidRPr="00DA20C5">
        <w:rPr>
          <w:rFonts w:cs="Arial"/>
        </w:rPr>
        <w:t>Rather than there being a simple, singular reason for a particular child being out of</w:t>
      </w:r>
      <w:r w:rsidRPr="008C7053">
        <w:rPr>
          <w:rFonts w:cs="Arial"/>
        </w:rPr>
        <w:t xml:space="preserve"> school, there is </w:t>
      </w:r>
      <w:r>
        <w:rPr>
          <w:rFonts w:cs="Arial"/>
        </w:rPr>
        <w:t>usually</w:t>
      </w:r>
      <w:r w:rsidRPr="008C7053">
        <w:rPr>
          <w:rFonts w:cs="Arial"/>
        </w:rPr>
        <w:t xml:space="preserve"> a chain of causes and effects.</w:t>
      </w:r>
      <w:r>
        <w:rPr>
          <w:rFonts w:cs="Arial"/>
        </w:rPr>
        <w:t xml:space="preserve"> </w:t>
      </w:r>
      <w:r w:rsidRPr="008C7053">
        <w:rPr>
          <w:rFonts w:cs="Arial"/>
        </w:rPr>
        <w:t>For example, a shortage of teachers with proper training may lead to a school having one, poorly trained teacher responsible for classes with large numbers of children</w:t>
      </w:r>
      <w:r>
        <w:rPr>
          <w:rFonts w:cs="Arial"/>
        </w:rPr>
        <w:t xml:space="preserve">. This </w:t>
      </w:r>
      <w:r w:rsidRPr="008C7053">
        <w:rPr>
          <w:rFonts w:cs="Arial"/>
        </w:rPr>
        <w:t>in turn results in those children receiving a poor</w:t>
      </w:r>
      <w:r>
        <w:rPr>
          <w:rFonts w:cs="Arial"/>
        </w:rPr>
        <w:t>-</w:t>
      </w:r>
      <w:r w:rsidRPr="008C7053">
        <w:rPr>
          <w:rFonts w:cs="Arial"/>
        </w:rPr>
        <w:t>quality education</w:t>
      </w:r>
      <w:r>
        <w:rPr>
          <w:rFonts w:cs="Arial"/>
        </w:rPr>
        <w:t>;</w:t>
      </w:r>
      <w:r w:rsidRPr="008C7053">
        <w:rPr>
          <w:rFonts w:cs="Arial"/>
        </w:rPr>
        <w:t xml:space="preserve"> which further results in some children dropping out of school because they are disengaged with the teaching and learning, and/or their parents</w:t>
      </w:r>
      <w:r>
        <w:rPr>
          <w:rFonts w:cs="Arial"/>
        </w:rPr>
        <w:t>/guardians</w:t>
      </w:r>
      <w:r>
        <w:rPr>
          <w:rFonts w:cs="Arial"/>
          <w:bCs/>
          <w:szCs w:val="27"/>
        </w:rPr>
        <w:t>/care-givers</w:t>
      </w:r>
      <w:r w:rsidRPr="008C7053">
        <w:rPr>
          <w:rFonts w:cs="Arial"/>
        </w:rPr>
        <w:t xml:space="preserve"> feel it is no longer worthwhile sending them to school. It may also be that the school is a long distance from some children’s homes and therefore difficult for them to access</w:t>
      </w:r>
      <w:r>
        <w:rPr>
          <w:rFonts w:cs="Arial"/>
        </w:rPr>
        <w:t>,</w:t>
      </w:r>
      <w:r w:rsidRPr="008C7053">
        <w:rPr>
          <w:rFonts w:cs="Arial"/>
        </w:rPr>
        <w:t xml:space="preserve"> and this also impacts on their school attendance. </w:t>
      </w:r>
    </w:p>
    <w:p w14:paraId="5A54CB01" w14:textId="77777777" w:rsidR="00455B5D" w:rsidRDefault="00455B5D" w:rsidP="00455B5D">
      <w:pPr>
        <w:rPr>
          <w:rFonts w:cs="Arial"/>
        </w:rPr>
      </w:pPr>
    </w:p>
    <w:p w14:paraId="01FCB9F6" w14:textId="77777777" w:rsidR="00455B5D" w:rsidRPr="008C7053" w:rsidRDefault="00455B5D" w:rsidP="00455B5D">
      <w:pPr>
        <w:rPr>
          <w:rFonts w:cs="Arial"/>
        </w:rPr>
      </w:pPr>
      <w:r w:rsidRPr="008C7053">
        <w:rPr>
          <w:rFonts w:cs="Arial"/>
        </w:rPr>
        <w:t xml:space="preserve">In the </w:t>
      </w:r>
      <w:r>
        <w:rPr>
          <w:rFonts w:cs="Arial"/>
        </w:rPr>
        <w:t xml:space="preserve">above </w:t>
      </w:r>
      <w:r w:rsidRPr="008C7053">
        <w:rPr>
          <w:rFonts w:cs="Arial"/>
        </w:rPr>
        <w:t>example, we might say that poor teaching is the reason the children have dropped out of school</w:t>
      </w:r>
      <w:r>
        <w:rPr>
          <w:rFonts w:cs="Arial"/>
        </w:rPr>
        <w:t>. However</w:t>
      </w:r>
      <w:r w:rsidRPr="008C7053">
        <w:rPr>
          <w:rFonts w:cs="Arial"/>
        </w:rPr>
        <w:t xml:space="preserve">, such a statement does not address the reasons behind the poor-quality teaching (such as a lack of teachers, </w:t>
      </w:r>
      <w:r>
        <w:rPr>
          <w:rFonts w:cs="Arial"/>
        </w:rPr>
        <w:t xml:space="preserve">a </w:t>
      </w:r>
      <w:r w:rsidRPr="008C7053">
        <w:rPr>
          <w:rFonts w:cs="Arial"/>
        </w:rPr>
        <w:t>lack of training in how to man</w:t>
      </w:r>
      <w:r>
        <w:rPr>
          <w:rFonts w:cs="Arial"/>
        </w:rPr>
        <w:t>age large class sizes and child-</w:t>
      </w:r>
      <w:r w:rsidRPr="008C7053">
        <w:rPr>
          <w:rFonts w:cs="Arial"/>
        </w:rPr>
        <w:t>centred teaching methods), or other contributing factors (such as the parents’</w:t>
      </w:r>
      <w:r>
        <w:rPr>
          <w:rFonts w:cs="Arial"/>
        </w:rPr>
        <w:t>/guardians’</w:t>
      </w:r>
      <w:r>
        <w:rPr>
          <w:rFonts w:cs="Arial"/>
          <w:bCs/>
          <w:szCs w:val="27"/>
        </w:rPr>
        <w:t>/care-givers’</w:t>
      </w:r>
      <w:r w:rsidRPr="008C7053">
        <w:rPr>
          <w:rFonts w:cs="Arial"/>
        </w:rPr>
        <w:t xml:space="preserve"> attitudes towards and experiences of formal schooling). </w:t>
      </w:r>
    </w:p>
    <w:p w14:paraId="5776C89D" w14:textId="77777777" w:rsidR="00455B5D" w:rsidRPr="008C7053" w:rsidRDefault="00455B5D" w:rsidP="00455B5D">
      <w:pPr>
        <w:rPr>
          <w:rFonts w:cs="Arial"/>
        </w:rPr>
      </w:pPr>
    </w:p>
    <w:p w14:paraId="02FB1C5D" w14:textId="77777777" w:rsidR="00455B5D" w:rsidRPr="008C7053" w:rsidRDefault="00455B5D" w:rsidP="00455B5D">
      <w:pPr>
        <w:spacing w:after="120"/>
        <w:rPr>
          <w:rFonts w:cs="Arial"/>
        </w:rPr>
      </w:pPr>
      <w:r w:rsidRPr="008C7053">
        <w:rPr>
          <w:rFonts w:cs="Arial"/>
        </w:rPr>
        <w:lastRenderedPageBreak/>
        <w:t>Now let</w:t>
      </w:r>
      <w:r>
        <w:rPr>
          <w:rFonts w:cs="Arial"/>
        </w:rPr>
        <w:t>’</w:t>
      </w:r>
      <w:r w:rsidRPr="008C7053">
        <w:rPr>
          <w:rFonts w:cs="Arial"/>
        </w:rPr>
        <w:t>s look at some of the more specific barriers to children’s schooling. These include:</w:t>
      </w:r>
    </w:p>
    <w:p w14:paraId="767BC06C"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age</w:t>
      </w:r>
      <w:r>
        <w:rPr>
          <w:rFonts w:cs="Arial"/>
          <w:bCs/>
          <w:iCs/>
        </w:rPr>
        <w:t>;</w:t>
      </w:r>
    </w:p>
    <w:p w14:paraId="0491E8A0" w14:textId="77777777" w:rsidR="00455B5D" w:rsidRPr="00BD575B" w:rsidRDefault="00455B5D" w:rsidP="00783EDC">
      <w:pPr>
        <w:pStyle w:val="ListParagraph"/>
        <w:numPr>
          <w:ilvl w:val="0"/>
          <w:numId w:val="13"/>
        </w:numPr>
        <w:spacing w:after="120"/>
        <w:contextualSpacing w:val="0"/>
        <w:rPr>
          <w:rFonts w:cs="Arial"/>
          <w:bCs/>
          <w:iCs/>
        </w:rPr>
      </w:pPr>
      <w:r>
        <w:rPr>
          <w:rFonts w:cs="Arial"/>
          <w:bCs/>
          <w:iCs/>
        </w:rPr>
        <w:t>socio-economic</w:t>
      </w:r>
      <w:r w:rsidRPr="00BD575B">
        <w:rPr>
          <w:rFonts w:cs="Arial"/>
          <w:bCs/>
          <w:iCs/>
        </w:rPr>
        <w:t xml:space="preserve"> class</w:t>
      </w:r>
      <w:r>
        <w:rPr>
          <w:rFonts w:cs="Arial"/>
          <w:bCs/>
          <w:iCs/>
        </w:rPr>
        <w:t>;</w:t>
      </w:r>
    </w:p>
    <w:p w14:paraId="6C95F034"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conflict and disasters</w:t>
      </w:r>
      <w:r>
        <w:rPr>
          <w:rFonts w:cs="Arial"/>
          <w:bCs/>
          <w:iCs/>
        </w:rPr>
        <w:t>;</w:t>
      </w:r>
    </w:p>
    <w:p w14:paraId="4F2CEFEE"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disability</w:t>
      </w:r>
      <w:r>
        <w:rPr>
          <w:rFonts w:cs="Arial"/>
          <w:bCs/>
          <w:iCs/>
        </w:rPr>
        <w:t>;</w:t>
      </w:r>
    </w:p>
    <w:p w14:paraId="09FD4CD0"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ethnicity, religion and culture</w:t>
      </w:r>
      <w:r>
        <w:rPr>
          <w:rFonts w:cs="Arial"/>
          <w:bCs/>
          <w:iCs/>
        </w:rPr>
        <w:t>;</w:t>
      </w:r>
    </w:p>
    <w:p w14:paraId="557888C0"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gender</w:t>
      </w:r>
      <w:r>
        <w:rPr>
          <w:rFonts w:cs="Arial"/>
          <w:bCs/>
          <w:iCs/>
        </w:rPr>
        <w:t>;</w:t>
      </w:r>
    </w:p>
    <w:p w14:paraId="0C2308A4"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health</w:t>
      </w:r>
      <w:r>
        <w:rPr>
          <w:rFonts w:cs="Arial"/>
          <w:bCs/>
          <w:iCs/>
        </w:rPr>
        <w:t>;</w:t>
      </w:r>
    </w:p>
    <w:p w14:paraId="370F3BB8"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language</w:t>
      </w:r>
      <w:r>
        <w:rPr>
          <w:rFonts w:cs="Arial"/>
          <w:bCs/>
          <w:iCs/>
        </w:rPr>
        <w:t>;</w:t>
      </w:r>
    </w:p>
    <w:p w14:paraId="5E72C7E6" w14:textId="77777777" w:rsidR="00455B5D" w:rsidRPr="00BD575B" w:rsidRDefault="00455B5D" w:rsidP="00783EDC">
      <w:pPr>
        <w:pStyle w:val="ListParagraph"/>
        <w:numPr>
          <w:ilvl w:val="0"/>
          <w:numId w:val="13"/>
        </w:numPr>
        <w:spacing w:after="120"/>
        <w:contextualSpacing w:val="0"/>
        <w:rPr>
          <w:rFonts w:cs="Arial"/>
          <w:bCs/>
          <w:iCs/>
        </w:rPr>
      </w:pPr>
      <w:r w:rsidRPr="00BD575B">
        <w:rPr>
          <w:rFonts w:cs="Arial"/>
          <w:bCs/>
          <w:iCs/>
        </w:rPr>
        <w:t>migration</w:t>
      </w:r>
      <w:r>
        <w:rPr>
          <w:rFonts w:cs="Arial"/>
          <w:bCs/>
          <w:iCs/>
        </w:rPr>
        <w:t>;</w:t>
      </w:r>
    </w:p>
    <w:p w14:paraId="746BBC63" w14:textId="77777777" w:rsidR="00455B5D" w:rsidRPr="00BD575B" w:rsidRDefault="00455B5D" w:rsidP="00783EDC">
      <w:pPr>
        <w:pStyle w:val="ListParagraph"/>
        <w:numPr>
          <w:ilvl w:val="0"/>
          <w:numId w:val="13"/>
        </w:numPr>
        <w:rPr>
          <w:rFonts w:cs="Arial"/>
          <w:bCs/>
          <w:iCs/>
        </w:rPr>
      </w:pPr>
      <w:r w:rsidRPr="00BD575B">
        <w:rPr>
          <w:rFonts w:cs="Arial"/>
          <w:bCs/>
          <w:iCs/>
        </w:rPr>
        <w:t>poverty</w:t>
      </w:r>
      <w:r>
        <w:rPr>
          <w:rFonts w:cs="Arial"/>
          <w:bCs/>
          <w:iCs/>
        </w:rPr>
        <w:t>.</w:t>
      </w:r>
    </w:p>
    <w:p w14:paraId="64270924" w14:textId="77777777" w:rsidR="00455B5D" w:rsidRDefault="00455B5D" w:rsidP="00455B5D">
      <w:pPr>
        <w:rPr>
          <w:rFonts w:cs="Arial"/>
          <w:b/>
          <w:i/>
        </w:rPr>
      </w:pPr>
    </w:p>
    <w:p w14:paraId="48968890" w14:textId="77777777" w:rsidR="00455B5D" w:rsidRPr="005270C5" w:rsidRDefault="00455B5D" w:rsidP="00455B5D">
      <w:pPr>
        <w:pStyle w:val="Heading3"/>
      </w:pPr>
      <w:r w:rsidRPr="005270C5">
        <w:t>Age</w:t>
      </w:r>
    </w:p>
    <w:p w14:paraId="5201D806" w14:textId="77777777" w:rsidR="00455B5D" w:rsidRPr="008C7053" w:rsidRDefault="00455B5D" w:rsidP="00455B5D">
      <w:pPr>
        <w:rPr>
          <w:rFonts w:cs="Arial"/>
        </w:rPr>
      </w:pPr>
      <w:r w:rsidRPr="008C7053">
        <w:rPr>
          <w:rFonts w:cs="Arial"/>
        </w:rPr>
        <w:t xml:space="preserve">Age can be an important factor in children being out of school, particularly </w:t>
      </w:r>
      <w:r>
        <w:rPr>
          <w:rFonts w:cs="Arial"/>
        </w:rPr>
        <w:t>with</w:t>
      </w:r>
      <w:r w:rsidRPr="008C7053">
        <w:rPr>
          <w:rFonts w:cs="Arial"/>
        </w:rPr>
        <w:t xml:space="preserve"> regards to children dropping out of school. There is evidence that when children start school late</w:t>
      </w:r>
      <w:r>
        <w:rPr>
          <w:rFonts w:cs="Arial"/>
        </w:rPr>
        <w:t xml:space="preserve"> (i.e., later than their peers)</w:t>
      </w:r>
      <w:r w:rsidRPr="008C7053">
        <w:rPr>
          <w:rFonts w:cs="Arial"/>
        </w:rPr>
        <w:t>, or repeat grades</w:t>
      </w:r>
      <w:r>
        <w:rPr>
          <w:rFonts w:cs="Arial"/>
        </w:rPr>
        <w:t>,</w:t>
      </w:r>
      <w:r w:rsidRPr="008C7053">
        <w:rPr>
          <w:rFonts w:cs="Arial"/>
        </w:rPr>
        <w:t xml:space="preserve"> it is more likely they will drop out of school before completion.</w:t>
      </w:r>
      <w:r>
        <w:rPr>
          <w:rStyle w:val="FootnoteReference"/>
          <w:rFonts w:cs="Arial"/>
        </w:rPr>
        <w:footnoteReference w:id="8"/>
      </w:r>
      <w:r w:rsidRPr="008C7053">
        <w:rPr>
          <w:rFonts w:cs="Arial"/>
        </w:rPr>
        <w:t xml:space="preserve"> Also, in some contexts there is a lot of pressure on children to be working at young ages, which keeps them out of schooling.</w:t>
      </w:r>
    </w:p>
    <w:p w14:paraId="2BC9449C" w14:textId="77777777" w:rsidR="00455B5D" w:rsidRPr="008C7053" w:rsidRDefault="00455B5D" w:rsidP="00455B5D">
      <w:pPr>
        <w:rPr>
          <w:rFonts w:cs="Arial"/>
        </w:rPr>
      </w:pPr>
    </w:p>
    <w:p w14:paraId="6359D3C2" w14:textId="77777777" w:rsidR="00455B5D" w:rsidRPr="005270C5" w:rsidRDefault="00455B5D" w:rsidP="00455B5D">
      <w:pPr>
        <w:pStyle w:val="Heading3"/>
      </w:pPr>
      <w:r>
        <w:t xml:space="preserve">Socio-economic </w:t>
      </w:r>
      <w:r w:rsidRPr="005270C5">
        <w:t>class</w:t>
      </w:r>
      <w:r>
        <w:t>es</w:t>
      </w:r>
    </w:p>
    <w:p w14:paraId="081DB76F" w14:textId="77777777" w:rsidR="00455B5D" w:rsidRDefault="00455B5D" w:rsidP="00455B5D">
      <w:pPr>
        <w:rPr>
          <w:rFonts w:cs="Arial"/>
        </w:rPr>
      </w:pPr>
      <w:r w:rsidRPr="008C7053">
        <w:rPr>
          <w:rFonts w:cs="Arial"/>
        </w:rPr>
        <w:t xml:space="preserve">In some contexts, issues of </w:t>
      </w:r>
      <w:r>
        <w:rPr>
          <w:rFonts w:cs="Arial"/>
        </w:rPr>
        <w:t xml:space="preserve">socio-economic </w:t>
      </w:r>
      <w:r w:rsidRPr="008C7053">
        <w:rPr>
          <w:rFonts w:cs="Arial"/>
        </w:rPr>
        <w:t xml:space="preserve">class determine whether or not children have access to schooling. Generally, children born into lower </w:t>
      </w:r>
      <w:r>
        <w:rPr>
          <w:rFonts w:cs="Arial"/>
        </w:rPr>
        <w:t xml:space="preserve">socio-economic </w:t>
      </w:r>
      <w:r w:rsidRPr="008C7053">
        <w:rPr>
          <w:rFonts w:cs="Arial"/>
        </w:rPr>
        <w:t>families are less likely to be in school</w:t>
      </w:r>
      <w:r>
        <w:rPr>
          <w:rFonts w:cs="Arial"/>
        </w:rPr>
        <w:t>, or stay in school for the full duration,</w:t>
      </w:r>
      <w:r w:rsidRPr="008C7053">
        <w:rPr>
          <w:rFonts w:cs="Arial"/>
        </w:rPr>
        <w:t xml:space="preserve"> than children in higher classes. </w:t>
      </w:r>
    </w:p>
    <w:p w14:paraId="7712DDC2" w14:textId="77777777" w:rsidR="00455B5D" w:rsidRPr="008C7053" w:rsidRDefault="00455B5D" w:rsidP="00455B5D">
      <w:pPr>
        <w:rPr>
          <w:rFonts w:cs="Arial"/>
        </w:rPr>
      </w:pPr>
    </w:p>
    <w:p w14:paraId="29D263C6" w14:textId="77777777" w:rsidR="00455B5D" w:rsidRPr="005270C5" w:rsidRDefault="00455B5D" w:rsidP="00455B5D">
      <w:pPr>
        <w:pStyle w:val="Heading3"/>
      </w:pPr>
      <w:r w:rsidRPr="005270C5">
        <w:t>Conflict and disasters</w:t>
      </w:r>
    </w:p>
    <w:p w14:paraId="074A65FF" w14:textId="77777777" w:rsidR="00455B5D" w:rsidRPr="008C7053" w:rsidRDefault="00455B5D" w:rsidP="00455B5D">
      <w:pPr>
        <w:rPr>
          <w:rFonts w:cs="Arial"/>
        </w:rPr>
      </w:pPr>
      <w:r w:rsidRPr="008C7053">
        <w:rPr>
          <w:rFonts w:cs="Arial"/>
        </w:rPr>
        <w:t xml:space="preserve">Conflicts (such as civil wars) and disasters (such as flooding and earthquakes) can be the main factor, or a contributing factor </w:t>
      </w:r>
      <w:r>
        <w:rPr>
          <w:rFonts w:cs="Arial"/>
        </w:rPr>
        <w:t>in</w:t>
      </w:r>
      <w:r w:rsidRPr="008C7053">
        <w:rPr>
          <w:rFonts w:cs="Arial"/>
        </w:rPr>
        <w:t xml:space="preserve"> keeping children out of school. In areas experiencing conflicts and/or disasters, schools may be damaged, destroyed, or non-existent. Travel to and from school may be unsafe or impossible due ongoing fighting, landmines, and damage </w:t>
      </w:r>
      <w:r>
        <w:rPr>
          <w:rFonts w:cs="Arial"/>
        </w:rPr>
        <w:t>to</w:t>
      </w:r>
      <w:r w:rsidRPr="008C7053">
        <w:rPr>
          <w:rFonts w:cs="Arial"/>
        </w:rPr>
        <w:t xml:space="preserve"> infrastructure such as school buildings, bridges, roadways, etc. Even when schools are open, </w:t>
      </w:r>
      <w:r w:rsidRPr="008C7053">
        <w:rPr>
          <w:rFonts w:cs="Arial"/>
        </w:rPr>
        <w:lastRenderedPageBreak/>
        <w:t>they may not be safe spaces for children</w:t>
      </w:r>
      <w:r>
        <w:rPr>
          <w:rFonts w:cs="Arial"/>
        </w:rPr>
        <w:t>. I</w:t>
      </w:r>
      <w:r w:rsidRPr="008C7053">
        <w:rPr>
          <w:rFonts w:cs="Arial"/>
        </w:rPr>
        <w:t xml:space="preserve">n contexts of conflict, for example, schools may be targets of violence. Additionally, </w:t>
      </w:r>
      <w:r>
        <w:rPr>
          <w:rFonts w:cs="Arial"/>
        </w:rPr>
        <w:t xml:space="preserve">in some countries </w:t>
      </w:r>
      <w:r w:rsidRPr="008C7053">
        <w:rPr>
          <w:rFonts w:cs="Arial"/>
        </w:rPr>
        <w:t>children may risk being forced to fight as child soldiers.</w:t>
      </w:r>
    </w:p>
    <w:p w14:paraId="5E0ACBA7" w14:textId="77777777" w:rsidR="00455B5D" w:rsidRDefault="00455B5D" w:rsidP="00455B5D">
      <w:pPr>
        <w:rPr>
          <w:rFonts w:cs="Arial"/>
        </w:rPr>
      </w:pPr>
    </w:p>
    <w:tbl>
      <w:tblPr>
        <w:tblW w:w="9057" w:type="dxa"/>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9057"/>
      </w:tblGrid>
      <w:tr w:rsidR="00455B5D" w:rsidRPr="0009617A" w14:paraId="2A68AFD4" w14:textId="77777777" w:rsidTr="00455B5D">
        <w:tc>
          <w:tcPr>
            <w:tcW w:w="9057" w:type="dxa"/>
            <w:tcBorders>
              <w:top w:val="single" w:sz="12" w:space="0" w:color="033896"/>
              <w:left w:val="single" w:sz="12" w:space="0" w:color="033896"/>
              <w:bottom w:val="single" w:sz="12" w:space="0" w:color="033896"/>
              <w:right w:val="single" w:sz="12" w:space="0" w:color="033896"/>
            </w:tcBorders>
          </w:tcPr>
          <w:p w14:paraId="09CB35CB" w14:textId="77777777" w:rsidR="00455B5D" w:rsidRPr="00DB0229" w:rsidRDefault="00455B5D" w:rsidP="00455B5D">
            <w:r>
              <w:t>“</w:t>
            </w:r>
            <w:r w:rsidRPr="00DB0229">
              <w:t>Although there are no exact figures, hundreds of thousands of children under the age of 18 serve in government forces or armed rebel groups. Some are as young as eight years old. Since 2001, the participation of child soldiers has been reported in 21 on-going or recent armed conflicts in almost every region of the world.</w:t>
            </w:r>
          </w:p>
          <w:p w14:paraId="53DB55CE" w14:textId="77777777" w:rsidR="00455B5D" w:rsidRPr="00DB0229" w:rsidRDefault="00455B5D" w:rsidP="00455B5D"/>
          <w:p w14:paraId="2077AE5B" w14:textId="77777777" w:rsidR="00455B5D" w:rsidRPr="00DB0229" w:rsidRDefault="00455B5D" w:rsidP="00455B5D">
            <w:r w:rsidRPr="00DB0229">
              <w:t>In some countries, former child soldiers have access to rehabilitation programs to help them locate their families, get back into school, receive vocational training, and re-enter civilian life. However, many children have no access to such programs. They may have no way to support themselves and are at risk of re-recruitment.</w:t>
            </w:r>
            <w:r>
              <w:t>”</w:t>
            </w:r>
            <w:r>
              <w:rPr>
                <w:rStyle w:val="FootnoteReference"/>
              </w:rPr>
              <w:footnoteReference w:id="9"/>
            </w:r>
          </w:p>
        </w:tc>
      </w:tr>
    </w:tbl>
    <w:p w14:paraId="0D2E1888" w14:textId="77777777" w:rsidR="00455B5D" w:rsidRPr="008C7053" w:rsidRDefault="00455B5D" w:rsidP="00455B5D">
      <w:pPr>
        <w:rPr>
          <w:rFonts w:cs="Arial"/>
        </w:rPr>
      </w:pPr>
    </w:p>
    <w:p w14:paraId="3C6FDBF1" w14:textId="77777777" w:rsidR="00455B5D" w:rsidRPr="005273B7" w:rsidRDefault="00455B5D" w:rsidP="00455B5D">
      <w:pPr>
        <w:pStyle w:val="Heading3"/>
      </w:pPr>
      <w:r w:rsidRPr="005273B7">
        <w:t>Disability</w:t>
      </w:r>
    </w:p>
    <w:p w14:paraId="2A5591C8" w14:textId="77777777" w:rsidR="00455B5D" w:rsidRDefault="00455B5D" w:rsidP="00455B5D">
      <w:pPr>
        <w:spacing w:after="120"/>
        <w:rPr>
          <w:rFonts w:cs="Arial"/>
        </w:rPr>
      </w:pPr>
      <w:r w:rsidRPr="008C7053">
        <w:rPr>
          <w:rFonts w:cs="Arial"/>
        </w:rPr>
        <w:t xml:space="preserve">Children with disabilities are often excluded from schooling. This may be for a range of </w:t>
      </w:r>
      <w:r>
        <w:rPr>
          <w:rFonts w:cs="Arial"/>
        </w:rPr>
        <w:t>reasons,</w:t>
      </w:r>
      <w:r w:rsidRPr="008C7053">
        <w:rPr>
          <w:rFonts w:cs="Arial"/>
        </w:rPr>
        <w:t xml:space="preserve"> including: </w:t>
      </w:r>
    </w:p>
    <w:p w14:paraId="2FC66858" w14:textId="77777777" w:rsidR="00455B5D" w:rsidRPr="0009617A" w:rsidRDefault="00455B5D" w:rsidP="00783EDC">
      <w:pPr>
        <w:pStyle w:val="ListParagraph"/>
        <w:numPr>
          <w:ilvl w:val="0"/>
          <w:numId w:val="14"/>
        </w:numPr>
        <w:spacing w:after="120"/>
        <w:contextualSpacing w:val="0"/>
        <w:rPr>
          <w:rFonts w:cs="Arial"/>
        </w:rPr>
      </w:pPr>
      <w:r>
        <w:rPr>
          <w:rFonts w:cs="Arial"/>
        </w:rPr>
        <w:t>S</w:t>
      </w:r>
      <w:r w:rsidRPr="0009617A">
        <w:rPr>
          <w:rFonts w:cs="Arial"/>
        </w:rPr>
        <w:t>ocietal attitudes and beliefs – in some places it may be believed that children with disabilities cannot, or should not, be in school</w:t>
      </w:r>
      <w:r>
        <w:rPr>
          <w:rFonts w:cs="Arial"/>
        </w:rPr>
        <w:t>;</w:t>
      </w:r>
    </w:p>
    <w:p w14:paraId="699DC4C5" w14:textId="77777777" w:rsidR="00455B5D" w:rsidRPr="0009617A" w:rsidRDefault="00455B5D" w:rsidP="00783EDC">
      <w:pPr>
        <w:pStyle w:val="ListParagraph"/>
        <w:numPr>
          <w:ilvl w:val="0"/>
          <w:numId w:val="14"/>
        </w:numPr>
        <w:spacing w:after="120"/>
        <w:contextualSpacing w:val="0"/>
        <w:rPr>
          <w:rFonts w:cs="Arial"/>
        </w:rPr>
      </w:pPr>
      <w:r>
        <w:rPr>
          <w:rFonts w:cs="Arial"/>
        </w:rPr>
        <w:t>A</w:t>
      </w:r>
      <w:r w:rsidRPr="0009617A">
        <w:rPr>
          <w:rFonts w:cs="Arial"/>
        </w:rPr>
        <w:t>ccess – schools may be physically inaccessible to some children with disabilities</w:t>
      </w:r>
      <w:r>
        <w:rPr>
          <w:rFonts w:cs="Arial"/>
        </w:rPr>
        <w:t>;</w:t>
      </w:r>
    </w:p>
    <w:p w14:paraId="64929A5F" w14:textId="77777777" w:rsidR="00455B5D" w:rsidRPr="0009617A" w:rsidRDefault="00455B5D" w:rsidP="00783EDC">
      <w:pPr>
        <w:pStyle w:val="ListParagraph"/>
        <w:numPr>
          <w:ilvl w:val="0"/>
          <w:numId w:val="14"/>
        </w:numPr>
        <w:rPr>
          <w:rFonts w:cs="Arial"/>
        </w:rPr>
      </w:pPr>
      <w:r>
        <w:rPr>
          <w:rFonts w:cs="Arial"/>
        </w:rPr>
        <w:t>L</w:t>
      </w:r>
      <w:r w:rsidRPr="0009617A">
        <w:rPr>
          <w:rFonts w:cs="Arial"/>
        </w:rPr>
        <w:t xml:space="preserve">ack of resources and capacity – some schools lack (or believe they lack) the material resources and capacity, in terms of numbers of staff and training, to properly include children with disabilities. </w:t>
      </w:r>
    </w:p>
    <w:p w14:paraId="6739226C" w14:textId="77777777" w:rsidR="00455B5D" w:rsidRDefault="00455B5D" w:rsidP="00455B5D">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8916"/>
      </w:tblGrid>
      <w:tr w:rsidR="00455B5D" w:rsidRPr="0009617A" w14:paraId="61A47F7D" w14:textId="77777777" w:rsidTr="00455B5D">
        <w:tc>
          <w:tcPr>
            <w:tcW w:w="8916" w:type="dxa"/>
            <w:tcBorders>
              <w:top w:val="single" w:sz="12" w:space="0" w:color="033896"/>
              <w:left w:val="single" w:sz="12" w:space="0" w:color="033896"/>
              <w:bottom w:val="single" w:sz="12" w:space="0" w:color="033896"/>
              <w:right w:val="single" w:sz="12" w:space="0" w:color="033896"/>
            </w:tcBorders>
          </w:tcPr>
          <w:p w14:paraId="15EA895D" w14:textId="42808BDE" w:rsidR="00455B5D" w:rsidRPr="00DB0229" w:rsidRDefault="00455B5D" w:rsidP="00455B5D">
            <w:r w:rsidRPr="00DB0229">
              <w:t>Children with emotional and behavioural problems are often excluded from schooling because they are disruptive and considered dangerous to themselves, other children and school staff. This is often a resource</w:t>
            </w:r>
            <w:r>
              <w:t xml:space="preserve"> and </w:t>
            </w:r>
            <w:r w:rsidRPr="00DB0229">
              <w:t xml:space="preserve">training issue, and with proper staff training and support schools can meaningfully include children with emotional and behavioural problems.   </w:t>
            </w:r>
            <w:r w:rsidR="00C82CA5">
              <w:t xml:space="preserve">See </w:t>
            </w:r>
            <w:r w:rsidR="00C56239">
              <w:t>the m</w:t>
            </w:r>
            <w:r w:rsidR="00C82CA5">
              <w:t>odule</w:t>
            </w:r>
            <w:r w:rsidR="00C56239">
              <w:t xml:space="preserve"> on </w:t>
            </w:r>
            <w:r w:rsidR="00C56239" w:rsidRPr="00C56239">
              <w:rPr>
                <w:b/>
                <w:bCs/>
                <w:color w:val="033896"/>
              </w:rPr>
              <w:t>Including Learners with Additional Needs</w:t>
            </w:r>
            <w:r w:rsidR="00762630" w:rsidRPr="00C56239">
              <w:rPr>
                <w:b/>
                <w:bCs/>
                <w:color w:val="033896"/>
              </w:rPr>
              <w:t xml:space="preserve"> </w:t>
            </w:r>
            <w:r w:rsidR="00762630">
              <w:t xml:space="preserve">(pp.15-18) for </w:t>
            </w:r>
            <w:r w:rsidR="001A2F38">
              <w:t>hints and tips on including learners with emotional and behavioural difficulties.</w:t>
            </w:r>
          </w:p>
        </w:tc>
      </w:tr>
    </w:tbl>
    <w:p w14:paraId="7EBBBBEB" w14:textId="77777777" w:rsidR="00455B5D" w:rsidRDefault="00455B5D" w:rsidP="00455B5D"/>
    <w:p w14:paraId="03251A97" w14:textId="77777777" w:rsidR="00455B5D" w:rsidRPr="005273B7" w:rsidRDefault="00455B5D" w:rsidP="00455B5D">
      <w:pPr>
        <w:pStyle w:val="Heading3"/>
      </w:pPr>
      <w:r w:rsidRPr="005273B7">
        <w:lastRenderedPageBreak/>
        <w:t>Ethnicity, religion and culture</w:t>
      </w:r>
    </w:p>
    <w:p w14:paraId="4179BBD7" w14:textId="77777777" w:rsidR="00455B5D" w:rsidRPr="008C7053" w:rsidRDefault="00455B5D" w:rsidP="00455B5D">
      <w:pPr>
        <w:rPr>
          <w:rFonts w:cs="Arial"/>
        </w:rPr>
      </w:pPr>
      <w:r w:rsidRPr="008C7053">
        <w:rPr>
          <w:rFonts w:cs="Arial"/>
        </w:rPr>
        <w:t>Children may be excluded from schooling because of their ethnicity. This is often an issue for minority ethnic groups. Other factors, such as ethnic conflict may exacerbate the problem and work to keep particular ethnic groups out of school. Even if not explicitly excluded from schooling, some children may drop out of school if they face prejudice and bullying due to their ethnicity.</w:t>
      </w:r>
    </w:p>
    <w:p w14:paraId="76280EA8" w14:textId="77777777" w:rsidR="00455B5D" w:rsidRPr="008C7053" w:rsidRDefault="00455B5D" w:rsidP="00455B5D">
      <w:pPr>
        <w:rPr>
          <w:rFonts w:cs="Arial"/>
        </w:rPr>
      </w:pPr>
    </w:p>
    <w:p w14:paraId="79C734EB" w14:textId="77777777" w:rsidR="00455B5D" w:rsidRPr="008C7053" w:rsidRDefault="00455B5D" w:rsidP="00455B5D">
      <w:pPr>
        <w:rPr>
          <w:rFonts w:cs="Arial"/>
        </w:rPr>
      </w:pPr>
      <w:r w:rsidRPr="008C7053">
        <w:rPr>
          <w:rFonts w:cs="Arial"/>
        </w:rPr>
        <w:t>Children may also be out of school because of their religion. This may be because children are excluded from attending school or drop out due to religious persecution. Or, for example, some parents</w:t>
      </w:r>
      <w:r>
        <w:rPr>
          <w:rFonts w:cs="Arial"/>
          <w:bCs/>
          <w:szCs w:val="27"/>
        </w:rPr>
        <w:t>/guardians/care-givers</w:t>
      </w:r>
      <w:r w:rsidRPr="008C7053">
        <w:rPr>
          <w:rFonts w:cs="Arial"/>
        </w:rPr>
        <w:t xml:space="preserve"> may keep their children out of school </w:t>
      </w:r>
      <w:r>
        <w:rPr>
          <w:rFonts w:cs="Arial"/>
        </w:rPr>
        <w:t xml:space="preserve">because the </w:t>
      </w:r>
      <w:r w:rsidRPr="008C7053">
        <w:rPr>
          <w:rFonts w:cs="Arial"/>
        </w:rPr>
        <w:t xml:space="preserve">available schooling does not cater to their family’s religious needs and beliefs. </w:t>
      </w:r>
    </w:p>
    <w:p w14:paraId="6A461F2B" w14:textId="77777777" w:rsidR="00455B5D" w:rsidRPr="008C7053" w:rsidRDefault="00455B5D" w:rsidP="00455B5D">
      <w:pPr>
        <w:rPr>
          <w:rFonts w:cs="Arial"/>
        </w:rPr>
      </w:pPr>
    </w:p>
    <w:p w14:paraId="1F26A1F2" w14:textId="77777777" w:rsidR="00455B5D" w:rsidRDefault="00455B5D" w:rsidP="00455B5D">
      <w:pPr>
        <w:rPr>
          <w:rFonts w:cs="Arial"/>
        </w:rPr>
      </w:pPr>
      <w:r w:rsidRPr="008C7053">
        <w:rPr>
          <w:rFonts w:cs="Arial"/>
        </w:rPr>
        <w:t xml:space="preserve">There may be similar issues in relation to cultural beliefs and practices. Often, issues of ethnicity, religion and culture (and language) are intertwined. </w:t>
      </w:r>
    </w:p>
    <w:p w14:paraId="281F74EB" w14:textId="77777777" w:rsidR="00455B5D" w:rsidRPr="00BB4178" w:rsidRDefault="00455B5D" w:rsidP="00455B5D">
      <w:pPr>
        <w:rPr>
          <w:rFonts w:cs="Arial"/>
          <w:bCs/>
          <w:iCs/>
        </w:rPr>
      </w:pPr>
    </w:p>
    <w:p w14:paraId="59D51118" w14:textId="77777777" w:rsidR="00455B5D" w:rsidRPr="009A2C18" w:rsidRDefault="00455B5D" w:rsidP="00455B5D">
      <w:pPr>
        <w:pStyle w:val="Heading3"/>
      </w:pPr>
      <w:r w:rsidRPr="009A2C18">
        <w:t xml:space="preserve">Gender </w:t>
      </w:r>
    </w:p>
    <w:p w14:paraId="5DFDA89F" w14:textId="77777777" w:rsidR="00455B5D" w:rsidRDefault="00455B5D" w:rsidP="00455B5D">
      <w:pPr>
        <w:rPr>
          <w:rFonts w:cs="Arial"/>
        </w:rPr>
      </w:pPr>
      <w:r w:rsidRPr="008C7053">
        <w:rPr>
          <w:rFonts w:cs="Arial"/>
        </w:rPr>
        <w:t>Although</w:t>
      </w:r>
      <w:r>
        <w:rPr>
          <w:rFonts w:cs="Arial"/>
        </w:rPr>
        <w:t>,</w:t>
      </w:r>
      <w:r w:rsidRPr="008C7053">
        <w:rPr>
          <w:rFonts w:cs="Arial"/>
        </w:rPr>
        <w:t xml:space="preserve"> overall, gender imbalances for children out of school have been redu</w:t>
      </w:r>
      <w:r>
        <w:rPr>
          <w:rFonts w:cs="Arial"/>
        </w:rPr>
        <w:t>ced considerably since the 1990</w:t>
      </w:r>
      <w:r w:rsidRPr="008C7053">
        <w:rPr>
          <w:rFonts w:cs="Arial"/>
        </w:rPr>
        <w:t xml:space="preserve">s, there </w:t>
      </w:r>
      <w:r>
        <w:rPr>
          <w:rFonts w:cs="Arial"/>
        </w:rPr>
        <w:t>is</w:t>
      </w:r>
      <w:r w:rsidRPr="008C7053">
        <w:rPr>
          <w:rFonts w:cs="Arial"/>
        </w:rPr>
        <w:t xml:space="preserve"> still a disproportionat</w:t>
      </w:r>
      <w:r>
        <w:rPr>
          <w:rFonts w:cs="Arial"/>
        </w:rPr>
        <w:t xml:space="preserve">e number of girls out of school </w:t>
      </w:r>
      <w:r w:rsidRPr="008C7053">
        <w:rPr>
          <w:rFonts w:cs="Arial"/>
        </w:rPr>
        <w:t>globally. The impact of gender on schooling differs regionally</w:t>
      </w:r>
      <w:r>
        <w:rPr>
          <w:rFonts w:cs="Arial"/>
        </w:rPr>
        <w:t>. S</w:t>
      </w:r>
      <w:r w:rsidRPr="008C7053">
        <w:rPr>
          <w:rFonts w:cs="Arial"/>
        </w:rPr>
        <w:t>ome regions hav</w:t>
      </w:r>
      <w:r>
        <w:rPr>
          <w:rFonts w:cs="Arial"/>
        </w:rPr>
        <w:t>e</w:t>
      </w:r>
      <w:r w:rsidRPr="008C7053">
        <w:rPr>
          <w:rFonts w:cs="Arial"/>
        </w:rPr>
        <w:t xml:space="preserve"> a</w:t>
      </w:r>
      <w:r>
        <w:rPr>
          <w:rFonts w:cs="Arial"/>
        </w:rPr>
        <w:t xml:space="preserve"> much greater proportion of out-</w:t>
      </w:r>
      <w:r w:rsidRPr="008C7053">
        <w:rPr>
          <w:rFonts w:cs="Arial"/>
        </w:rPr>
        <w:t>of</w:t>
      </w:r>
      <w:r>
        <w:rPr>
          <w:rFonts w:cs="Arial"/>
        </w:rPr>
        <w:t>-</w:t>
      </w:r>
      <w:r w:rsidRPr="008C7053">
        <w:rPr>
          <w:rFonts w:cs="Arial"/>
        </w:rPr>
        <w:t>school girls, and other regions having a more equal balance of girls and boys in and out of school, or even a slightly higher percentage of boys out of school</w:t>
      </w:r>
      <w:r>
        <w:rPr>
          <w:rFonts w:cs="Arial"/>
        </w:rPr>
        <w:t xml:space="preserve">, </w:t>
      </w:r>
      <w:r w:rsidRPr="008C7053">
        <w:rPr>
          <w:rFonts w:cs="Arial"/>
        </w:rPr>
        <w:t>especially in industrialised countries.</w:t>
      </w:r>
      <w:r>
        <w:rPr>
          <w:rStyle w:val="FootnoteReference"/>
          <w:rFonts w:cs="Arial"/>
        </w:rPr>
        <w:footnoteReference w:id="10"/>
      </w:r>
    </w:p>
    <w:p w14:paraId="673AD2F8" w14:textId="77777777" w:rsidR="00455B5D" w:rsidRDefault="00455B5D" w:rsidP="00455B5D">
      <w:pPr>
        <w:rPr>
          <w:rFonts w:cs="Arial"/>
        </w:rPr>
      </w:pPr>
    </w:p>
    <w:p w14:paraId="56BC73EC" w14:textId="77777777" w:rsidR="00455B5D" w:rsidRPr="008C7053" w:rsidRDefault="00455B5D" w:rsidP="00455B5D">
      <w:pPr>
        <w:rPr>
          <w:rFonts w:cs="Arial"/>
        </w:rPr>
      </w:pPr>
      <w:r w:rsidRPr="008C7053">
        <w:rPr>
          <w:rFonts w:cs="Arial"/>
        </w:rPr>
        <w:t>However, negative attitudes and related harmful cultural practices</w:t>
      </w:r>
      <w:r>
        <w:rPr>
          <w:rFonts w:cs="Arial"/>
        </w:rPr>
        <w:t xml:space="preserve"> </w:t>
      </w:r>
      <w:r w:rsidRPr="008C7053">
        <w:rPr>
          <w:rFonts w:cs="Arial"/>
        </w:rPr>
        <w:t xml:space="preserve">continue to disproportionably impact girls and their access to schooling. For example, child marriage, in which girls as young as eight or nine </w:t>
      </w:r>
      <w:r>
        <w:rPr>
          <w:rFonts w:cs="Arial"/>
        </w:rPr>
        <w:t>in some countries</w:t>
      </w:r>
      <w:r w:rsidRPr="008C7053">
        <w:rPr>
          <w:rFonts w:cs="Arial"/>
        </w:rPr>
        <w:t xml:space="preserve"> are forced into marriages, amongst other negative impacts on girls’ lives, greatly reduces the likelihood of them attending </w:t>
      </w:r>
      <w:r>
        <w:rPr>
          <w:rFonts w:cs="Arial"/>
        </w:rPr>
        <w:t xml:space="preserve">or staying in </w:t>
      </w:r>
      <w:r w:rsidRPr="008C7053">
        <w:rPr>
          <w:rFonts w:cs="Arial"/>
        </w:rPr>
        <w:t>school.</w:t>
      </w:r>
    </w:p>
    <w:p w14:paraId="16B7F9EE" w14:textId="77777777" w:rsidR="00455B5D" w:rsidRPr="00BB4178" w:rsidRDefault="00455B5D" w:rsidP="00455B5D">
      <w:pPr>
        <w:rPr>
          <w:rFonts w:cs="Arial"/>
          <w:bCs/>
          <w:iCs/>
        </w:rPr>
      </w:pPr>
    </w:p>
    <w:p w14:paraId="2AFBE718" w14:textId="77777777" w:rsidR="00455B5D" w:rsidRPr="00972C92" w:rsidRDefault="00455B5D" w:rsidP="00455B5D">
      <w:pPr>
        <w:pStyle w:val="Heading3"/>
        <w:rPr>
          <w:highlight w:val="yellow"/>
        </w:rPr>
      </w:pPr>
      <w:r w:rsidRPr="00972C92">
        <w:t>Health</w:t>
      </w:r>
    </w:p>
    <w:p w14:paraId="1CDD5013" w14:textId="77777777" w:rsidR="00455B5D" w:rsidRPr="008C7053" w:rsidRDefault="00455B5D" w:rsidP="00455B5D">
      <w:pPr>
        <w:rPr>
          <w:rFonts w:cs="Arial"/>
        </w:rPr>
      </w:pPr>
      <w:r w:rsidRPr="008C7053">
        <w:rPr>
          <w:rFonts w:cs="Arial"/>
        </w:rPr>
        <w:t>Poor health, due to malnourishment and disease</w:t>
      </w:r>
      <w:r>
        <w:rPr>
          <w:rFonts w:cs="Arial"/>
        </w:rPr>
        <w:t>,</w:t>
      </w:r>
      <w:r w:rsidRPr="008C7053">
        <w:rPr>
          <w:rFonts w:cs="Arial"/>
        </w:rPr>
        <w:t xml:space="preserve"> keeps many children out of school. Additionally, there are often stigmas and prejudices attached to certain diseases, in particular HIV and AIDS, which contribute to excluding children from schooling. </w:t>
      </w:r>
    </w:p>
    <w:p w14:paraId="71559FE6" w14:textId="77777777" w:rsidR="00455B5D" w:rsidRPr="008C7053" w:rsidRDefault="00455B5D" w:rsidP="00455B5D">
      <w:pPr>
        <w:rPr>
          <w:rFonts w:cs="Arial"/>
        </w:rPr>
      </w:pPr>
    </w:p>
    <w:p w14:paraId="7CE420D4" w14:textId="77777777" w:rsidR="00455B5D" w:rsidRDefault="00455B5D" w:rsidP="00455B5D">
      <w:pPr>
        <w:rPr>
          <w:rFonts w:cs="Arial"/>
        </w:rPr>
      </w:pPr>
      <w:r w:rsidRPr="008C7053">
        <w:rPr>
          <w:rFonts w:cs="Arial"/>
        </w:rPr>
        <w:lastRenderedPageBreak/>
        <w:t xml:space="preserve">As with many of the specific barriers to children attending school, </w:t>
      </w:r>
      <w:r w:rsidRPr="008C7053">
        <w:rPr>
          <w:rFonts w:cs="Arial"/>
          <w:i/>
        </w:rPr>
        <w:t>health</w:t>
      </w:r>
      <w:r w:rsidRPr="008C7053">
        <w:rPr>
          <w:rFonts w:cs="Arial"/>
        </w:rPr>
        <w:t xml:space="preserve">, is often interconnected with, if not a direct result of other barriers, such as </w:t>
      </w:r>
      <w:r w:rsidRPr="008C7053">
        <w:rPr>
          <w:rFonts w:cs="Arial"/>
          <w:i/>
        </w:rPr>
        <w:t>poverty</w:t>
      </w:r>
      <w:r w:rsidRPr="008C7053">
        <w:rPr>
          <w:rFonts w:cs="Arial"/>
        </w:rPr>
        <w:t xml:space="preserve">, and </w:t>
      </w:r>
      <w:r w:rsidRPr="008C7053">
        <w:rPr>
          <w:rFonts w:cs="Arial"/>
          <w:i/>
        </w:rPr>
        <w:t>disasters and conflicts</w:t>
      </w:r>
      <w:r w:rsidRPr="008C7053">
        <w:rPr>
          <w:rFonts w:cs="Arial"/>
        </w:rPr>
        <w:t xml:space="preserve">. </w:t>
      </w:r>
    </w:p>
    <w:p w14:paraId="56CC62F8" w14:textId="77777777" w:rsidR="00455B5D" w:rsidRPr="00BB4178" w:rsidRDefault="00455B5D" w:rsidP="00455B5D">
      <w:pPr>
        <w:rPr>
          <w:rFonts w:cs="Arial"/>
          <w:bCs/>
          <w:iCs/>
        </w:rPr>
      </w:pPr>
    </w:p>
    <w:p w14:paraId="79FDAAF8" w14:textId="77777777" w:rsidR="00455B5D" w:rsidRPr="00972C92" w:rsidRDefault="00455B5D" w:rsidP="00455B5D">
      <w:pPr>
        <w:pStyle w:val="Heading3"/>
        <w:rPr>
          <w:highlight w:val="yellow"/>
        </w:rPr>
      </w:pPr>
      <w:r w:rsidRPr="00972C92">
        <w:t>Language</w:t>
      </w:r>
      <w:r w:rsidRPr="00972C92">
        <w:rPr>
          <w:highlight w:val="yellow"/>
        </w:rPr>
        <w:t xml:space="preserve"> </w:t>
      </w:r>
    </w:p>
    <w:p w14:paraId="1394D4FF" w14:textId="77777777" w:rsidR="00455B5D" w:rsidRPr="008C7053" w:rsidRDefault="00455B5D" w:rsidP="00455B5D">
      <w:pPr>
        <w:rPr>
          <w:rFonts w:cs="Arial"/>
        </w:rPr>
      </w:pPr>
      <w:r w:rsidRPr="008C7053">
        <w:rPr>
          <w:rFonts w:cs="Arial"/>
        </w:rPr>
        <w:t>Language, and in particular, the language of instruction in schools, can be a barrier to children being in schooling. If the language of instruction in school is different from the language spoken in a child’s home</w:t>
      </w:r>
      <w:r>
        <w:rPr>
          <w:rFonts w:cs="Arial"/>
        </w:rPr>
        <w:t xml:space="preserve"> </w:t>
      </w:r>
      <w:r w:rsidRPr="008C7053">
        <w:rPr>
          <w:rFonts w:cs="Arial"/>
        </w:rPr>
        <w:t>(</w:t>
      </w:r>
      <w:r>
        <w:rPr>
          <w:rFonts w:cs="Arial"/>
        </w:rPr>
        <w:t xml:space="preserve">the </w:t>
      </w:r>
      <w:r w:rsidRPr="008C7053">
        <w:rPr>
          <w:rFonts w:cs="Arial"/>
        </w:rPr>
        <w:t xml:space="preserve">‘mother tongue’), that child may struggle to learn and ultimately drop out of school. This disproportionably affects children from minority language groups. Again, issues of language are often interlinked with ethnicity, religion and culture. </w:t>
      </w:r>
    </w:p>
    <w:p w14:paraId="4FBBF980" w14:textId="77777777" w:rsidR="00455B5D" w:rsidRPr="00BB4178" w:rsidRDefault="00455B5D" w:rsidP="00455B5D">
      <w:pPr>
        <w:rPr>
          <w:rFonts w:cs="Arial"/>
          <w:bCs/>
          <w:iCs/>
        </w:rPr>
      </w:pPr>
    </w:p>
    <w:p w14:paraId="795F8C8C" w14:textId="77777777" w:rsidR="00455B5D" w:rsidRPr="00F755CC" w:rsidRDefault="00455B5D" w:rsidP="00455B5D">
      <w:pPr>
        <w:pStyle w:val="Heading3"/>
      </w:pPr>
      <w:r w:rsidRPr="00F755CC">
        <w:t>Migration</w:t>
      </w:r>
    </w:p>
    <w:p w14:paraId="619FCA06" w14:textId="77777777" w:rsidR="00455B5D" w:rsidRDefault="00455B5D" w:rsidP="00455B5D">
      <w:pPr>
        <w:rPr>
          <w:rFonts w:cs="Arial"/>
        </w:rPr>
      </w:pPr>
      <w:r w:rsidRPr="008C7053">
        <w:rPr>
          <w:rFonts w:cs="Arial"/>
        </w:rPr>
        <w:t xml:space="preserve">The movement of </w:t>
      </w:r>
      <w:r>
        <w:rPr>
          <w:rFonts w:cs="Arial"/>
        </w:rPr>
        <w:t>people</w:t>
      </w:r>
      <w:r w:rsidRPr="008C7053">
        <w:rPr>
          <w:rFonts w:cs="Arial"/>
        </w:rPr>
        <w:t xml:space="preserve"> from one area to another, whether due to economic reasons, to escape disasters and conflicts, for cultural reasons, or combinations of these factors, inevitably has impacts on children’s schooling. </w:t>
      </w:r>
    </w:p>
    <w:p w14:paraId="4A162910" w14:textId="77777777" w:rsidR="00455B5D" w:rsidRDefault="00455B5D" w:rsidP="00455B5D">
      <w:pPr>
        <w:rPr>
          <w:rFonts w:cs="Arial"/>
        </w:rPr>
      </w:pPr>
    </w:p>
    <w:p w14:paraId="4F321F55" w14:textId="77777777" w:rsidR="00455B5D" w:rsidRDefault="00455B5D" w:rsidP="00455B5D">
      <w:pPr>
        <w:rPr>
          <w:rFonts w:cs="Arial"/>
        </w:rPr>
      </w:pPr>
      <w:r w:rsidRPr="008C7053">
        <w:rPr>
          <w:rFonts w:cs="Arial"/>
        </w:rPr>
        <w:t>For example, children who are forced to migrate because of disasters and conflicts in their home countries often end up in internationally supported refugee camps in other countries where access to schooling may be limited. The situation is worse for children who are internally displaced persons (IDPs) within their own countries, as they are less likely to access internationally supported and monitored refugee camps</w:t>
      </w:r>
      <w:r>
        <w:rPr>
          <w:rFonts w:cs="Arial"/>
        </w:rPr>
        <w:t>. They</w:t>
      </w:r>
      <w:r w:rsidRPr="008C7053">
        <w:rPr>
          <w:rFonts w:cs="Arial"/>
        </w:rPr>
        <w:t xml:space="preserve"> therefore have even less, if any, access to formal schooling in comparison to children in ‘official’ refugee camps. </w:t>
      </w:r>
    </w:p>
    <w:p w14:paraId="50E8D585" w14:textId="77777777" w:rsidR="00455B5D" w:rsidRDefault="00455B5D" w:rsidP="00455B5D">
      <w:pPr>
        <w:rPr>
          <w:rFonts w:cs="Arial"/>
        </w:rPr>
      </w:pPr>
    </w:p>
    <w:p w14:paraId="0F5440C3" w14:textId="77777777" w:rsidR="00455B5D" w:rsidRDefault="00455B5D" w:rsidP="00455B5D">
      <w:pPr>
        <w:rPr>
          <w:rFonts w:cs="Arial"/>
        </w:rPr>
      </w:pPr>
      <w:r>
        <w:rPr>
          <w:rFonts w:cs="Arial"/>
        </w:rPr>
        <w:t>Even children who migrate for non-crisis reasons – such as moving so the family can find work – may find themselves out of school. They may face language or cultural barriers, their parents/guardians</w:t>
      </w:r>
      <w:r>
        <w:rPr>
          <w:rFonts w:cs="Arial"/>
          <w:bCs/>
          <w:szCs w:val="27"/>
        </w:rPr>
        <w:t>/care-givers</w:t>
      </w:r>
      <w:r>
        <w:rPr>
          <w:rFonts w:cs="Arial"/>
        </w:rPr>
        <w:t xml:space="preserve"> may not be able to afford education-related costs, or the very fact of being in a strange place may make it difficult for their parents/guardians</w:t>
      </w:r>
      <w:r>
        <w:rPr>
          <w:rFonts w:cs="Arial"/>
          <w:bCs/>
          <w:szCs w:val="27"/>
        </w:rPr>
        <w:t>/care-givers</w:t>
      </w:r>
      <w:r>
        <w:rPr>
          <w:rFonts w:cs="Arial"/>
        </w:rPr>
        <w:t xml:space="preserve"> to understand and access the services that are available.</w:t>
      </w:r>
    </w:p>
    <w:p w14:paraId="2E452C78" w14:textId="77777777" w:rsidR="00455B5D" w:rsidRPr="00BB4178" w:rsidRDefault="00455B5D" w:rsidP="00455B5D">
      <w:pPr>
        <w:rPr>
          <w:rFonts w:cs="Arial"/>
          <w:bCs/>
          <w:iCs/>
        </w:rPr>
      </w:pPr>
    </w:p>
    <w:p w14:paraId="2EC7B0D7" w14:textId="77777777" w:rsidR="00455B5D" w:rsidRPr="00F755CC" w:rsidRDefault="00455B5D" w:rsidP="00455B5D">
      <w:pPr>
        <w:pStyle w:val="Heading3"/>
      </w:pPr>
      <w:r w:rsidRPr="00F755CC">
        <w:t>Poverty</w:t>
      </w:r>
    </w:p>
    <w:p w14:paraId="3DD7F941" w14:textId="77777777" w:rsidR="00455B5D" w:rsidRPr="008C7053" w:rsidRDefault="00455B5D" w:rsidP="00455B5D">
      <w:pPr>
        <w:rPr>
          <w:rFonts w:cs="Arial"/>
        </w:rPr>
      </w:pPr>
      <w:r w:rsidRPr="008C7053">
        <w:rPr>
          <w:rFonts w:cs="Arial"/>
        </w:rPr>
        <w:t xml:space="preserve">Poverty is one of the most serious and pervasive barriers to children attending school. The economic conditions for individual families, local communities, local regions, nations and even larger geographical regions can greatly affect whether children are in or out of school. In economically poor areas, there are generally fewer schools with fewer resources and fewer teachers with less </w:t>
      </w:r>
      <w:r w:rsidRPr="008C7053">
        <w:rPr>
          <w:rFonts w:cs="Arial"/>
        </w:rPr>
        <w:lastRenderedPageBreak/>
        <w:t xml:space="preserve">training than in more highly economically resourced areas. These issues contribute to children being out of school. Some families cannot afford to send their children to school. Children may be forced to work instead of attending school. Even when children experiencing economic poverty do attend school, they are much more likely to drop out before completion than children from economically wealthier families. </w:t>
      </w:r>
    </w:p>
    <w:p w14:paraId="21820197" w14:textId="77777777" w:rsidR="00455B5D" w:rsidRPr="008C7053" w:rsidRDefault="00455B5D" w:rsidP="00455B5D">
      <w:pPr>
        <w:rPr>
          <w:rFonts w:cs="Arial"/>
        </w:rPr>
      </w:pPr>
    </w:p>
    <w:p w14:paraId="1383C291" w14:textId="77777777" w:rsidR="00455B5D" w:rsidRDefault="00455B5D" w:rsidP="00455B5D">
      <w:pPr>
        <w:rPr>
          <w:rFonts w:cs="Arial"/>
        </w:rPr>
      </w:pPr>
      <w:r w:rsidRPr="008C7053">
        <w:rPr>
          <w:rFonts w:cs="Arial"/>
        </w:rPr>
        <w:t>Like other barriers, poverty is complex, and more than just a factor of geography. Even in relatively wealthy areas where there is generally a good provision of schooling, there may be pockets of poverty and deprivation resulting in some children being out of school.</w:t>
      </w:r>
    </w:p>
    <w:p w14:paraId="40CBFDCE" w14:textId="77777777" w:rsidR="00455B5D" w:rsidRDefault="00455B5D" w:rsidP="00455B5D">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8916"/>
      </w:tblGrid>
      <w:tr w:rsidR="00455B5D" w:rsidRPr="0009617A" w14:paraId="35E928E6" w14:textId="77777777" w:rsidTr="00455B5D">
        <w:tc>
          <w:tcPr>
            <w:tcW w:w="8916" w:type="dxa"/>
            <w:tcBorders>
              <w:top w:val="single" w:sz="12" w:space="0" w:color="033896"/>
              <w:left w:val="single" w:sz="12" w:space="0" w:color="033896"/>
              <w:bottom w:val="single" w:sz="12" w:space="0" w:color="033896"/>
              <w:right w:val="single" w:sz="12" w:space="0" w:color="033896"/>
            </w:tcBorders>
          </w:tcPr>
          <w:p w14:paraId="6CD4AC76" w14:textId="77777777" w:rsidR="00455B5D" w:rsidRPr="00DB0229" w:rsidRDefault="00455B5D" w:rsidP="00455B5D">
            <w:r w:rsidRPr="00DB0229">
              <w:t>Worldwide, supposedly ‘free</w:t>
            </w:r>
            <w:r>
              <w:t>’</w:t>
            </w:r>
            <w:r w:rsidRPr="00DB0229">
              <w:t xml:space="preserve"> schools often have hidden costs, such as uniforms and textbooks. In some schools, children may not be taught properly, or may be failed on purpose if they or their </w:t>
            </w:r>
            <w:r w:rsidRPr="005344C9">
              <w:t>parents</w:t>
            </w:r>
            <w:r>
              <w:t>/guardians</w:t>
            </w:r>
            <w:r w:rsidRPr="00DF7B8A">
              <w:rPr>
                <w:bCs/>
                <w:szCs w:val="27"/>
              </w:rPr>
              <w:t>/care-givers</w:t>
            </w:r>
            <w:r w:rsidRPr="00DB0229">
              <w:t xml:space="preserve"> cannot afford to pay bribes to teachers. </w:t>
            </w:r>
          </w:p>
        </w:tc>
      </w:tr>
    </w:tbl>
    <w:p w14:paraId="4CD2C71C" w14:textId="77777777" w:rsidR="00455B5D" w:rsidRPr="002D5BF5" w:rsidRDefault="00455B5D" w:rsidP="00455B5D">
      <w:pPr>
        <w:rPr>
          <w:rFonts w:cs="Arial"/>
        </w:rPr>
      </w:pPr>
    </w:p>
    <w:p w14:paraId="4D2D68EB" w14:textId="77777777" w:rsidR="00455B5D" w:rsidRPr="00BB4178" w:rsidRDefault="00455B5D" w:rsidP="00455B5D">
      <w:pPr>
        <w:rPr>
          <w:rFonts w:cs="Arial"/>
        </w:rPr>
      </w:pPr>
    </w:p>
    <w:p w14:paraId="621EE0DA" w14:textId="77777777" w:rsidR="00455B5D" w:rsidRPr="00BB4178" w:rsidRDefault="00455B5D" w:rsidP="00455B5D">
      <w:pPr>
        <w:rPr>
          <w:rFonts w:cs="Arial"/>
        </w:rPr>
      </w:pPr>
    </w:p>
    <w:p w14:paraId="11FB8EDD" w14:textId="7AA47B8A" w:rsidR="00455B5D" w:rsidRDefault="00455B5D" w:rsidP="00455B5D"/>
    <w:p w14:paraId="1324535F" w14:textId="739F2F43" w:rsidR="00455B5D" w:rsidRDefault="00455B5D" w:rsidP="00455B5D"/>
    <w:p w14:paraId="3CE50FAE" w14:textId="77777777" w:rsidR="00455B5D" w:rsidRPr="00455B5D" w:rsidRDefault="00455B5D" w:rsidP="00455B5D"/>
    <w:p w14:paraId="0344FE81" w14:textId="02649CFF" w:rsidR="00934FD2" w:rsidRDefault="007F0A3E" w:rsidP="00934FD2">
      <w:pPr>
        <w:pStyle w:val="Heading1"/>
        <w:rPr>
          <w:lang w:val="en-US"/>
        </w:rPr>
      </w:pPr>
      <w:r w:rsidRPr="0082597A">
        <w:br w:type="page"/>
      </w:r>
      <w:bookmarkStart w:id="67" w:name="_Toc1755321"/>
      <w:bookmarkStart w:id="68" w:name="_Toc2186009"/>
      <w:bookmarkStart w:id="69" w:name="_Toc307226623"/>
      <w:bookmarkStart w:id="70" w:name="_Toc531370522"/>
      <w:r w:rsidR="00934FD2">
        <w:lastRenderedPageBreak/>
        <w:t xml:space="preserve">Resource </w:t>
      </w:r>
      <w:r w:rsidR="00455B5D">
        <w:t>3</w:t>
      </w:r>
      <w:r w:rsidR="00934FD2">
        <w:t xml:space="preserve">.2: </w:t>
      </w:r>
      <w:bookmarkEnd w:id="67"/>
      <w:r w:rsidR="00455B5D" w:rsidRPr="00CA0385">
        <w:t>Outline of barriers to children’s schooling</w:t>
      </w:r>
      <w:bookmarkEnd w:id="68"/>
    </w:p>
    <w:p w14:paraId="6EE7BC92" w14:textId="77777777" w:rsidR="00455B5D" w:rsidRPr="00455B5D" w:rsidRDefault="00455B5D" w:rsidP="00455B5D">
      <w:pPr>
        <w:pStyle w:val="Heading2"/>
      </w:pPr>
      <w:r w:rsidRPr="00455B5D">
        <w:t>Broad categories of barriers to children’s schooling</w:t>
      </w:r>
    </w:p>
    <w:p w14:paraId="4B3A30B0" w14:textId="77777777" w:rsidR="00455B5D" w:rsidRPr="00CA0385" w:rsidRDefault="00455B5D" w:rsidP="00783EDC">
      <w:pPr>
        <w:numPr>
          <w:ilvl w:val="0"/>
          <w:numId w:val="15"/>
        </w:numPr>
        <w:tabs>
          <w:tab w:val="clear" w:pos="720"/>
          <w:tab w:val="num" w:pos="360"/>
        </w:tabs>
        <w:ind w:left="360"/>
        <w:rPr>
          <w:rFonts w:cs="Arial"/>
          <w:bCs/>
          <w:iCs/>
        </w:rPr>
      </w:pPr>
      <w:r w:rsidRPr="00CA0385">
        <w:rPr>
          <w:rFonts w:cs="Arial"/>
          <w:bCs/>
          <w:iCs/>
        </w:rPr>
        <w:t>Environment and Resources</w:t>
      </w:r>
    </w:p>
    <w:p w14:paraId="126AAF53" w14:textId="77777777" w:rsidR="00455B5D" w:rsidRPr="00CA0385" w:rsidRDefault="00455B5D" w:rsidP="00455B5D">
      <w:pPr>
        <w:rPr>
          <w:rFonts w:cs="Arial"/>
          <w:bCs/>
          <w:iCs/>
        </w:rPr>
      </w:pPr>
    </w:p>
    <w:p w14:paraId="21D4BF66" w14:textId="77777777" w:rsidR="00455B5D" w:rsidRPr="00CA0385" w:rsidRDefault="00455B5D" w:rsidP="00783EDC">
      <w:pPr>
        <w:numPr>
          <w:ilvl w:val="0"/>
          <w:numId w:val="15"/>
        </w:numPr>
        <w:tabs>
          <w:tab w:val="clear" w:pos="720"/>
          <w:tab w:val="num" w:pos="360"/>
        </w:tabs>
        <w:ind w:left="360"/>
        <w:rPr>
          <w:rFonts w:cs="Arial"/>
          <w:bCs/>
          <w:iCs/>
        </w:rPr>
      </w:pPr>
      <w:r w:rsidRPr="00CA0385">
        <w:rPr>
          <w:rFonts w:cs="Arial"/>
          <w:bCs/>
          <w:iCs/>
        </w:rPr>
        <w:t xml:space="preserve">Attitudes and Experiences </w:t>
      </w:r>
    </w:p>
    <w:p w14:paraId="79BF6107" w14:textId="77777777" w:rsidR="00455B5D" w:rsidRPr="00CA0385" w:rsidRDefault="00455B5D" w:rsidP="00455B5D">
      <w:pPr>
        <w:rPr>
          <w:rFonts w:cs="Arial"/>
          <w:bCs/>
          <w:iCs/>
        </w:rPr>
      </w:pPr>
    </w:p>
    <w:p w14:paraId="3DFA337E" w14:textId="77777777" w:rsidR="00455B5D" w:rsidRPr="00CA0385" w:rsidRDefault="00455B5D" w:rsidP="00783EDC">
      <w:pPr>
        <w:numPr>
          <w:ilvl w:val="0"/>
          <w:numId w:val="15"/>
        </w:numPr>
        <w:tabs>
          <w:tab w:val="clear" w:pos="720"/>
          <w:tab w:val="num" w:pos="360"/>
        </w:tabs>
        <w:ind w:left="360"/>
        <w:rPr>
          <w:rFonts w:cs="Arial"/>
          <w:bCs/>
          <w:iCs/>
        </w:rPr>
      </w:pPr>
      <w:r w:rsidRPr="00CA0385">
        <w:rPr>
          <w:rFonts w:cs="Arial"/>
          <w:bCs/>
          <w:iCs/>
        </w:rPr>
        <w:t>Policies and Practices</w:t>
      </w:r>
    </w:p>
    <w:p w14:paraId="42963C9E" w14:textId="77777777" w:rsidR="00455B5D" w:rsidRDefault="00455B5D" w:rsidP="00455B5D">
      <w:pPr>
        <w:rPr>
          <w:rFonts w:cs="Arial"/>
          <w:bCs/>
        </w:rPr>
      </w:pPr>
    </w:p>
    <w:p w14:paraId="18A05D0E" w14:textId="77777777" w:rsidR="00455B5D" w:rsidRDefault="00455B5D" w:rsidP="00455B5D">
      <w:pPr>
        <w:rPr>
          <w:rFonts w:cs="Arial"/>
          <w:bCs/>
        </w:rPr>
      </w:pPr>
    </w:p>
    <w:p w14:paraId="5B1EABE4" w14:textId="77777777" w:rsidR="00455B5D" w:rsidRPr="00CA0385" w:rsidRDefault="00455B5D" w:rsidP="00455B5D">
      <w:pPr>
        <w:pStyle w:val="Heading2"/>
      </w:pPr>
      <w:r w:rsidRPr="00CA0385">
        <w:t>Specific barriers to children’s schooling</w:t>
      </w:r>
    </w:p>
    <w:p w14:paraId="42B52072" w14:textId="77777777" w:rsidR="00455B5D" w:rsidRPr="00CA0385" w:rsidRDefault="00455B5D" w:rsidP="00783EDC">
      <w:pPr>
        <w:numPr>
          <w:ilvl w:val="0"/>
          <w:numId w:val="16"/>
        </w:numPr>
        <w:tabs>
          <w:tab w:val="clear" w:pos="720"/>
          <w:tab w:val="num" w:pos="360"/>
        </w:tabs>
        <w:ind w:left="360"/>
        <w:rPr>
          <w:rFonts w:cs="Arial"/>
          <w:bCs/>
          <w:iCs/>
        </w:rPr>
      </w:pPr>
      <w:r>
        <w:rPr>
          <w:rFonts w:cs="Arial"/>
          <w:bCs/>
          <w:iCs/>
        </w:rPr>
        <w:t>Attitudes to a</w:t>
      </w:r>
      <w:r w:rsidRPr="00CA0385">
        <w:rPr>
          <w:rFonts w:cs="Arial"/>
          <w:bCs/>
          <w:iCs/>
        </w:rPr>
        <w:t>ge</w:t>
      </w:r>
    </w:p>
    <w:p w14:paraId="39AA8E5B" w14:textId="77777777" w:rsidR="00455B5D" w:rsidRPr="00CA0385" w:rsidRDefault="00455B5D" w:rsidP="00455B5D">
      <w:pPr>
        <w:rPr>
          <w:rFonts w:cs="Arial"/>
          <w:bCs/>
          <w:iCs/>
        </w:rPr>
      </w:pPr>
    </w:p>
    <w:p w14:paraId="5F2403D6" w14:textId="77777777" w:rsidR="00455B5D" w:rsidRPr="00CA0385" w:rsidRDefault="00455B5D" w:rsidP="00783EDC">
      <w:pPr>
        <w:numPr>
          <w:ilvl w:val="0"/>
          <w:numId w:val="16"/>
        </w:numPr>
        <w:tabs>
          <w:tab w:val="clear" w:pos="720"/>
          <w:tab w:val="num" w:pos="360"/>
        </w:tabs>
        <w:ind w:left="360"/>
        <w:rPr>
          <w:rFonts w:cs="Arial"/>
          <w:bCs/>
          <w:iCs/>
        </w:rPr>
      </w:pPr>
      <w:r>
        <w:rPr>
          <w:rFonts w:cs="Arial"/>
          <w:bCs/>
          <w:iCs/>
        </w:rPr>
        <w:t>Attitudes to c</w:t>
      </w:r>
      <w:r w:rsidRPr="00CA0385">
        <w:rPr>
          <w:rFonts w:cs="Arial"/>
          <w:bCs/>
          <w:iCs/>
        </w:rPr>
        <w:t xml:space="preserve">lass </w:t>
      </w:r>
    </w:p>
    <w:p w14:paraId="03B40D3A" w14:textId="77777777" w:rsidR="00455B5D" w:rsidRPr="00CA0385" w:rsidRDefault="00455B5D" w:rsidP="00455B5D">
      <w:pPr>
        <w:rPr>
          <w:rFonts w:cs="Arial"/>
          <w:bCs/>
          <w:iCs/>
        </w:rPr>
      </w:pPr>
    </w:p>
    <w:p w14:paraId="2D6C0D70" w14:textId="77777777" w:rsidR="00455B5D" w:rsidRPr="00CA0385" w:rsidRDefault="00455B5D" w:rsidP="00783EDC">
      <w:pPr>
        <w:numPr>
          <w:ilvl w:val="0"/>
          <w:numId w:val="16"/>
        </w:numPr>
        <w:tabs>
          <w:tab w:val="clear" w:pos="720"/>
          <w:tab w:val="num" w:pos="360"/>
        </w:tabs>
        <w:ind w:left="360"/>
        <w:rPr>
          <w:rFonts w:cs="Arial"/>
          <w:bCs/>
          <w:iCs/>
        </w:rPr>
      </w:pPr>
      <w:r w:rsidRPr="00CA0385">
        <w:rPr>
          <w:rFonts w:cs="Arial"/>
          <w:bCs/>
          <w:iCs/>
        </w:rPr>
        <w:t xml:space="preserve">Conflict and </w:t>
      </w:r>
      <w:r>
        <w:rPr>
          <w:rFonts w:cs="Arial"/>
          <w:bCs/>
          <w:iCs/>
        </w:rPr>
        <w:t>d</w:t>
      </w:r>
      <w:r w:rsidRPr="00CA0385">
        <w:rPr>
          <w:rFonts w:cs="Arial"/>
          <w:bCs/>
          <w:iCs/>
        </w:rPr>
        <w:t>isasters</w:t>
      </w:r>
    </w:p>
    <w:p w14:paraId="254C5157" w14:textId="77777777" w:rsidR="00455B5D" w:rsidRPr="00CA0385" w:rsidRDefault="00455B5D" w:rsidP="00455B5D">
      <w:pPr>
        <w:rPr>
          <w:rFonts w:cs="Arial"/>
          <w:bCs/>
          <w:iCs/>
        </w:rPr>
      </w:pPr>
    </w:p>
    <w:p w14:paraId="7BD92D4D" w14:textId="77777777" w:rsidR="00455B5D" w:rsidRPr="00CA0385" w:rsidRDefault="00455B5D" w:rsidP="00783EDC">
      <w:pPr>
        <w:numPr>
          <w:ilvl w:val="0"/>
          <w:numId w:val="16"/>
        </w:numPr>
        <w:tabs>
          <w:tab w:val="clear" w:pos="720"/>
          <w:tab w:val="num" w:pos="360"/>
        </w:tabs>
        <w:ind w:left="360"/>
        <w:rPr>
          <w:rFonts w:cs="Arial"/>
          <w:bCs/>
          <w:iCs/>
        </w:rPr>
      </w:pPr>
      <w:r>
        <w:rPr>
          <w:rFonts w:cs="Arial"/>
          <w:bCs/>
          <w:iCs/>
        </w:rPr>
        <w:t>Attitudes to d</w:t>
      </w:r>
      <w:r w:rsidRPr="00CA0385">
        <w:rPr>
          <w:rFonts w:cs="Arial"/>
          <w:bCs/>
          <w:iCs/>
        </w:rPr>
        <w:t xml:space="preserve">isability </w:t>
      </w:r>
    </w:p>
    <w:p w14:paraId="55ABD3BD" w14:textId="77777777" w:rsidR="00455B5D" w:rsidRPr="00CA0385" w:rsidRDefault="00455B5D" w:rsidP="00455B5D">
      <w:pPr>
        <w:rPr>
          <w:rFonts w:cs="Arial"/>
          <w:bCs/>
          <w:iCs/>
        </w:rPr>
      </w:pPr>
    </w:p>
    <w:p w14:paraId="3BE6E1BC" w14:textId="77777777" w:rsidR="00455B5D" w:rsidRPr="00CA0385" w:rsidRDefault="00455B5D" w:rsidP="00783EDC">
      <w:pPr>
        <w:numPr>
          <w:ilvl w:val="0"/>
          <w:numId w:val="16"/>
        </w:numPr>
        <w:tabs>
          <w:tab w:val="clear" w:pos="720"/>
          <w:tab w:val="num" w:pos="360"/>
        </w:tabs>
        <w:ind w:left="360"/>
        <w:rPr>
          <w:rFonts w:cs="Arial"/>
          <w:bCs/>
          <w:iCs/>
        </w:rPr>
      </w:pPr>
      <w:r>
        <w:rPr>
          <w:rFonts w:cs="Arial"/>
          <w:bCs/>
          <w:iCs/>
        </w:rPr>
        <w:t>Attitudes to e</w:t>
      </w:r>
      <w:r w:rsidRPr="00CA0385">
        <w:rPr>
          <w:rFonts w:cs="Arial"/>
          <w:bCs/>
          <w:iCs/>
        </w:rPr>
        <w:t xml:space="preserve">thnicity, </w:t>
      </w:r>
      <w:r>
        <w:rPr>
          <w:rFonts w:cs="Arial"/>
          <w:bCs/>
          <w:iCs/>
        </w:rPr>
        <w:t>r</w:t>
      </w:r>
      <w:r w:rsidRPr="00CA0385">
        <w:rPr>
          <w:rFonts w:cs="Arial"/>
          <w:bCs/>
          <w:iCs/>
        </w:rPr>
        <w:t xml:space="preserve">eligion and </w:t>
      </w:r>
      <w:r>
        <w:rPr>
          <w:rFonts w:cs="Arial"/>
          <w:bCs/>
          <w:iCs/>
        </w:rPr>
        <w:t>c</w:t>
      </w:r>
      <w:r w:rsidRPr="00CA0385">
        <w:rPr>
          <w:rFonts w:cs="Arial"/>
          <w:bCs/>
          <w:iCs/>
        </w:rPr>
        <w:t>ulture</w:t>
      </w:r>
    </w:p>
    <w:p w14:paraId="236ECE9A" w14:textId="77777777" w:rsidR="00455B5D" w:rsidRPr="00CA0385" w:rsidRDefault="00455B5D" w:rsidP="00455B5D">
      <w:pPr>
        <w:rPr>
          <w:rFonts w:cs="Arial"/>
          <w:bCs/>
          <w:iCs/>
        </w:rPr>
      </w:pPr>
    </w:p>
    <w:p w14:paraId="6CF8B399" w14:textId="77777777" w:rsidR="00455B5D" w:rsidRPr="00CA0385" w:rsidRDefault="00455B5D" w:rsidP="00783EDC">
      <w:pPr>
        <w:numPr>
          <w:ilvl w:val="0"/>
          <w:numId w:val="16"/>
        </w:numPr>
        <w:tabs>
          <w:tab w:val="clear" w:pos="720"/>
          <w:tab w:val="num" w:pos="360"/>
        </w:tabs>
        <w:ind w:left="360"/>
        <w:rPr>
          <w:rFonts w:cs="Arial"/>
          <w:bCs/>
          <w:iCs/>
        </w:rPr>
      </w:pPr>
      <w:r>
        <w:rPr>
          <w:rFonts w:cs="Arial"/>
          <w:bCs/>
          <w:iCs/>
        </w:rPr>
        <w:t>Attitudes to g</w:t>
      </w:r>
      <w:r w:rsidRPr="00CA0385">
        <w:rPr>
          <w:rFonts w:cs="Arial"/>
          <w:bCs/>
          <w:iCs/>
        </w:rPr>
        <w:t>ender</w:t>
      </w:r>
    </w:p>
    <w:p w14:paraId="1C0EE3A1" w14:textId="77777777" w:rsidR="00455B5D" w:rsidRPr="00CA0385" w:rsidRDefault="00455B5D" w:rsidP="00455B5D">
      <w:pPr>
        <w:rPr>
          <w:rFonts w:cs="Arial"/>
          <w:bCs/>
          <w:iCs/>
        </w:rPr>
      </w:pPr>
    </w:p>
    <w:p w14:paraId="023F5276" w14:textId="77777777" w:rsidR="00455B5D" w:rsidRPr="00CA0385" w:rsidRDefault="00455B5D" w:rsidP="00783EDC">
      <w:pPr>
        <w:numPr>
          <w:ilvl w:val="0"/>
          <w:numId w:val="16"/>
        </w:numPr>
        <w:tabs>
          <w:tab w:val="clear" w:pos="720"/>
          <w:tab w:val="num" w:pos="360"/>
        </w:tabs>
        <w:ind w:left="360"/>
        <w:rPr>
          <w:rFonts w:cs="Arial"/>
          <w:bCs/>
          <w:iCs/>
        </w:rPr>
      </w:pPr>
      <w:r w:rsidRPr="00CA0385">
        <w:rPr>
          <w:rFonts w:cs="Arial"/>
          <w:bCs/>
          <w:iCs/>
        </w:rPr>
        <w:t>Health</w:t>
      </w:r>
    </w:p>
    <w:p w14:paraId="524B2A78" w14:textId="77777777" w:rsidR="00455B5D" w:rsidRPr="00CA0385" w:rsidRDefault="00455B5D" w:rsidP="00455B5D">
      <w:pPr>
        <w:rPr>
          <w:rFonts w:cs="Arial"/>
          <w:bCs/>
          <w:iCs/>
        </w:rPr>
      </w:pPr>
    </w:p>
    <w:p w14:paraId="28A920E1" w14:textId="77777777" w:rsidR="00455B5D" w:rsidRPr="00CA0385" w:rsidRDefault="00455B5D" w:rsidP="00783EDC">
      <w:pPr>
        <w:numPr>
          <w:ilvl w:val="0"/>
          <w:numId w:val="16"/>
        </w:numPr>
        <w:tabs>
          <w:tab w:val="clear" w:pos="720"/>
          <w:tab w:val="num" w:pos="360"/>
        </w:tabs>
        <w:ind w:left="360"/>
        <w:rPr>
          <w:rFonts w:cs="Arial"/>
          <w:bCs/>
          <w:iCs/>
        </w:rPr>
      </w:pPr>
      <w:r w:rsidRPr="00CA0385">
        <w:rPr>
          <w:rFonts w:cs="Arial"/>
          <w:bCs/>
          <w:iCs/>
        </w:rPr>
        <w:t xml:space="preserve">Language </w:t>
      </w:r>
    </w:p>
    <w:p w14:paraId="7B5F15B3" w14:textId="77777777" w:rsidR="00455B5D" w:rsidRPr="00CA0385" w:rsidRDefault="00455B5D" w:rsidP="00455B5D">
      <w:pPr>
        <w:rPr>
          <w:rFonts w:cs="Arial"/>
          <w:bCs/>
          <w:iCs/>
        </w:rPr>
      </w:pPr>
    </w:p>
    <w:p w14:paraId="09D07C8D" w14:textId="77777777" w:rsidR="00455B5D" w:rsidRPr="00CA0385" w:rsidRDefault="00455B5D" w:rsidP="00783EDC">
      <w:pPr>
        <w:numPr>
          <w:ilvl w:val="0"/>
          <w:numId w:val="16"/>
        </w:numPr>
        <w:tabs>
          <w:tab w:val="clear" w:pos="720"/>
          <w:tab w:val="num" w:pos="360"/>
        </w:tabs>
        <w:ind w:left="360"/>
        <w:rPr>
          <w:rFonts w:cs="Arial"/>
          <w:bCs/>
          <w:iCs/>
        </w:rPr>
      </w:pPr>
      <w:r w:rsidRPr="00CA0385">
        <w:rPr>
          <w:rFonts w:cs="Arial"/>
          <w:bCs/>
          <w:iCs/>
        </w:rPr>
        <w:t>Migration</w:t>
      </w:r>
    </w:p>
    <w:p w14:paraId="1E46DEE7" w14:textId="77777777" w:rsidR="00455B5D" w:rsidRPr="00CA0385" w:rsidRDefault="00455B5D" w:rsidP="00455B5D">
      <w:pPr>
        <w:rPr>
          <w:rFonts w:cs="Arial"/>
          <w:bCs/>
          <w:iCs/>
        </w:rPr>
      </w:pPr>
    </w:p>
    <w:p w14:paraId="1FE207CE" w14:textId="77777777" w:rsidR="00455B5D" w:rsidRPr="00CA0385" w:rsidRDefault="00455B5D" w:rsidP="00783EDC">
      <w:pPr>
        <w:numPr>
          <w:ilvl w:val="0"/>
          <w:numId w:val="16"/>
        </w:numPr>
        <w:tabs>
          <w:tab w:val="clear" w:pos="720"/>
          <w:tab w:val="num" w:pos="360"/>
        </w:tabs>
        <w:ind w:left="360"/>
        <w:rPr>
          <w:rFonts w:cs="Arial"/>
          <w:bCs/>
          <w:iCs/>
        </w:rPr>
      </w:pPr>
      <w:r w:rsidRPr="00CA0385">
        <w:rPr>
          <w:rFonts w:cs="Arial"/>
          <w:bCs/>
          <w:iCs/>
        </w:rPr>
        <w:t>Poverty</w:t>
      </w:r>
    </w:p>
    <w:p w14:paraId="32784209" w14:textId="7984E597" w:rsidR="00934FD2" w:rsidRPr="00455B5D" w:rsidRDefault="00455B5D" w:rsidP="00934FD2">
      <w:pPr>
        <w:rPr>
          <w:lang w:val="en-US"/>
        </w:rPr>
      </w:pPr>
      <w:r>
        <w:br w:type="page"/>
      </w:r>
    </w:p>
    <w:p w14:paraId="1383B005" w14:textId="38800DED" w:rsidR="00455B5D" w:rsidRDefault="007F0A3E" w:rsidP="00455B5D">
      <w:pPr>
        <w:pStyle w:val="Heading1"/>
      </w:pPr>
      <w:bookmarkStart w:id="71" w:name="_Toc1755322"/>
      <w:bookmarkStart w:id="72" w:name="_Toc2186010"/>
      <w:r w:rsidRPr="0034051E">
        <w:lastRenderedPageBreak/>
        <w:t xml:space="preserve">Resource </w:t>
      </w:r>
      <w:r w:rsidR="00455B5D">
        <w:t>3</w:t>
      </w:r>
      <w:r w:rsidR="00995A8F">
        <w:t>.</w:t>
      </w:r>
      <w:r w:rsidR="003E312E">
        <w:t>3</w:t>
      </w:r>
      <w:r w:rsidRPr="0034051E">
        <w:t xml:space="preserve">: </w:t>
      </w:r>
      <w:bookmarkEnd w:id="69"/>
      <w:bookmarkEnd w:id="70"/>
      <w:bookmarkEnd w:id="71"/>
      <w:r w:rsidR="00455B5D">
        <w:rPr>
          <w:szCs w:val="22"/>
          <w:lang w:val="en-US"/>
        </w:rPr>
        <w:t>P</w:t>
      </w:r>
      <w:proofErr w:type="spellStart"/>
      <w:r w:rsidR="00455B5D" w:rsidRPr="002F60BD">
        <w:t>olicy</w:t>
      </w:r>
      <w:proofErr w:type="spellEnd"/>
      <w:r w:rsidR="00455B5D" w:rsidRPr="002F60BD">
        <w:t xml:space="preserve"> frameworks and legislation</w:t>
      </w:r>
      <w:bookmarkEnd w:id="72"/>
    </w:p>
    <w:p w14:paraId="30B4F2E0" w14:textId="77777777" w:rsidR="00455B5D" w:rsidRPr="00BB4178" w:rsidRDefault="00455B5D" w:rsidP="00455B5D">
      <w:pPr>
        <w:pStyle w:val="Heading2"/>
      </w:pPr>
      <w:r w:rsidRPr="00BB4178">
        <w:t>International policy and legislation</w:t>
      </w:r>
    </w:p>
    <w:p w14:paraId="28D65A16" w14:textId="77777777" w:rsidR="00455B5D" w:rsidRPr="00BB4178" w:rsidRDefault="00455B5D" w:rsidP="00455B5D">
      <w:pPr>
        <w:rPr>
          <w:rFonts w:cs="Arial"/>
          <w:szCs w:val="22"/>
        </w:rPr>
      </w:pPr>
      <w:r w:rsidRPr="00BB4178">
        <w:rPr>
          <w:rFonts w:cs="Arial"/>
          <w:szCs w:val="22"/>
        </w:rPr>
        <w:t>The following text box outlines some of the major international policy frameworks and legislation addressing the right to education</w:t>
      </w:r>
      <w:r>
        <w:rPr>
          <w:rFonts w:cs="Arial"/>
          <w:szCs w:val="22"/>
        </w:rPr>
        <w:t>.</w:t>
      </w:r>
    </w:p>
    <w:p w14:paraId="424AC83F" w14:textId="77777777" w:rsidR="00455B5D" w:rsidRPr="00BB4178" w:rsidRDefault="00455B5D" w:rsidP="00455B5D">
      <w:pPr>
        <w:rPr>
          <w:rFonts w:cs="Arial"/>
          <w:szCs w:val="22"/>
        </w:rPr>
      </w:pPr>
    </w:p>
    <w:tbl>
      <w:tblPr>
        <w:tblW w:w="9057" w:type="dxa"/>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9057"/>
      </w:tblGrid>
      <w:tr w:rsidR="00455B5D" w:rsidRPr="003B12D7" w14:paraId="514C0BEB" w14:textId="77777777" w:rsidTr="00455B5D">
        <w:tc>
          <w:tcPr>
            <w:tcW w:w="9057" w:type="dxa"/>
            <w:tcBorders>
              <w:top w:val="single" w:sz="12" w:space="0" w:color="033896"/>
              <w:left w:val="single" w:sz="12" w:space="0" w:color="033896"/>
              <w:bottom w:val="single" w:sz="12" w:space="0" w:color="033896"/>
              <w:right w:val="single" w:sz="12" w:space="0" w:color="033896"/>
            </w:tcBorders>
          </w:tcPr>
          <w:p w14:paraId="49F0F2F3" w14:textId="77777777" w:rsidR="00455B5D" w:rsidRPr="006F5094" w:rsidRDefault="00455B5D" w:rsidP="00455B5D">
            <w:pPr>
              <w:rPr>
                <w:b/>
              </w:rPr>
            </w:pPr>
            <w:r w:rsidRPr="006F5094">
              <w:rPr>
                <w:b/>
              </w:rPr>
              <w:t>International recognition of the right to education</w:t>
            </w:r>
          </w:p>
          <w:p w14:paraId="3BA53ADB" w14:textId="77777777" w:rsidR="00455B5D" w:rsidRPr="00DB0229" w:rsidRDefault="00455B5D" w:rsidP="00455B5D"/>
          <w:p w14:paraId="4CCFB096" w14:textId="77777777" w:rsidR="00455B5D" w:rsidRPr="00DB0229" w:rsidRDefault="00455B5D" w:rsidP="00455B5D">
            <w:r>
              <w:t>“</w:t>
            </w:r>
            <w:r w:rsidRPr="00DB0229">
              <w:t>This right has been established by a succession of UN Conventions, from the Universal Declaration of Human Rights (1948) to the Convention on the Rights of the Child (1989), which acquired the status of international law in 1990. According to Article 28 of the Convention, governments have the responsibility of making primary education compulsory and available free to all.</w:t>
            </w:r>
          </w:p>
          <w:p w14:paraId="56B639D7" w14:textId="77777777" w:rsidR="00455B5D" w:rsidRPr="00DB0229" w:rsidRDefault="00455B5D" w:rsidP="00455B5D"/>
          <w:p w14:paraId="27D5D4A8" w14:textId="77777777" w:rsidR="00455B5D" w:rsidRPr="00C73341" w:rsidRDefault="00455B5D" w:rsidP="00455B5D">
            <w:r w:rsidRPr="00DB0229">
              <w:t>Education is also recognised as crucial to human development. Indeed, the Education for All (EFA) movement and the Millennium Development Goals (MDG) have led to greater attention paid to educational participation and completion. Universal primary education is Goal 2 of both EFA (Jomtien, 1990; reaffirmed in Dakar, 2000) and the MDGs, adopted by UN Member States in 2000 (UNESCO, 2000; UN, 2003).</w:t>
            </w:r>
            <w:r>
              <w:t>”</w:t>
            </w:r>
            <w:r>
              <w:rPr>
                <w:rStyle w:val="FootnoteReference"/>
                <w:rFonts w:ascii="Arial Narrow" w:hAnsi="Arial Narrow" w:cs="Arial"/>
              </w:rPr>
              <w:footnoteReference w:id="11"/>
            </w:r>
          </w:p>
        </w:tc>
      </w:tr>
    </w:tbl>
    <w:p w14:paraId="6D721CDF" w14:textId="77777777" w:rsidR="00455B5D" w:rsidRPr="00BB4178" w:rsidRDefault="00455B5D" w:rsidP="00455B5D">
      <w:pPr>
        <w:rPr>
          <w:rFonts w:cs="Arial"/>
          <w:szCs w:val="22"/>
        </w:rPr>
      </w:pPr>
    </w:p>
    <w:p w14:paraId="4DCA836F" w14:textId="77777777" w:rsidR="00455B5D" w:rsidRPr="00BB4178" w:rsidRDefault="00455B5D" w:rsidP="00455B5D">
      <w:pPr>
        <w:rPr>
          <w:rFonts w:cs="Arial"/>
          <w:szCs w:val="22"/>
        </w:rPr>
      </w:pPr>
      <w:r w:rsidRPr="00BB4178">
        <w:rPr>
          <w:rFonts w:cs="Arial"/>
          <w:szCs w:val="22"/>
        </w:rPr>
        <w:t>Out of all of the international policy frameworks and legislation, the UN Convention on the Rights of the Child is one of the most comprehensive in regards to basic standards for children’s right to education, as well as other rights. The UN Convention on the Rights of the Child is made up of 54 articles addressing children’s rights. Article 28 of the Convention deals most specifically with the right to education, but many of the other articles also touch on issues which impact on education (such as children’s rights to health and well</w:t>
      </w:r>
      <w:r>
        <w:rPr>
          <w:rFonts w:cs="Arial"/>
          <w:szCs w:val="22"/>
        </w:rPr>
        <w:t>-being).</w:t>
      </w:r>
    </w:p>
    <w:p w14:paraId="6D210CDE" w14:textId="0BF21B3D" w:rsidR="00455B5D" w:rsidRDefault="00455B5D" w:rsidP="00455B5D">
      <w:pPr>
        <w:rPr>
          <w:rFonts w:cs="Arial"/>
          <w:szCs w:val="22"/>
        </w:rPr>
      </w:pPr>
    </w:p>
    <w:p w14:paraId="620BAB5B" w14:textId="74B9A4BC" w:rsidR="00455B5D" w:rsidRDefault="00455B5D" w:rsidP="00455B5D">
      <w:pPr>
        <w:rPr>
          <w:rFonts w:cs="Arial"/>
          <w:szCs w:val="22"/>
        </w:rPr>
      </w:pPr>
    </w:p>
    <w:p w14:paraId="10F1C8F8" w14:textId="26B7918F" w:rsidR="00455B5D" w:rsidRDefault="00455B5D" w:rsidP="00455B5D">
      <w:pPr>
        <w:rPr>
          <w:rFonts w:cs="Arial"/>
          <w:szCs w:val="22"/>
        </w:rPr>
      </w:pPr>
    </w:p>
    <w:p w14:paraId="6B57EF04" w14:textId="77777777" w:rsidR="00455B5D" w:rsidRPr="00BB4178" w:rsidRDefault="00455B5D" w:rsidP="00455B5D">
      <w:pPr>
        <w:rPr>
          <w:rFonts w:cs="Arial"/>
          <w:szCs w:val="22"/>
        </w:rPr>
      </w:pPr>
    </w:p>
    <w:tbl>
      <w:tblPr>
        <w:tblW w:w="9057" w:type="dxa"/>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9057"/>
      </w:tblGrid>
      <w:tr w:rsidR="00455B5D" w:rsidRPr="003B12D7" w14:paraId="410919E4" w14:textId="77777777" w:rsidTr="00455B5D">
        <w:tc>
          <w:tcPr>
            <w:tcW w:w="9057" w:type="dxa"/>
            <w:tcBorders>
              <w:top w:val="single" w:sz="12" w:space="0" w:color="033896"/>
              <w:left w:val="single" w:sz="12" w:space="0" w:color="033896"/>
              <w:bottom w:val="single" w:sz="12" w:space="0" w:color="033896"/>
              <w:right w:val="single" w:sz="12" w:space="0" w:color="033896"/>
            </w:tcBorders>
          </w:tcPr>
          <w:p w14:paraId="27F78ECB" w14:textId="77777777" w:rsidR="00455B5D" w:rsidRPr="003B7626" w:rsidRDefault="00455B5D" w:rsidP="00455B5D">
            <w:pPr>
              <w:rPr>
                <w:b/>
              </w:rPr>
            </w:pPr>
            <w:r w:rsidRPr="003B7626">
              <w:rPr>
                <w:b/>
              </w:rPr>
              <w:lastRenderedPageBreak/>
              <w:t>UN Convention on the Rights of the Child – Article 28</w:t>
            </w:r>
          </w:p>
          <w:p w14:paraId="5F2DDC2F" w14:textId="77777777" w:rsidR="00455B5D" w:rsidRPr="00DB0229" w:rsidRDefault="00455B5D" w:rsidP="00455B5D"/>
          <w:p w14:paraId="7D64DA20" w14:textId="77777777" w:rsidR="00455B5D" w:rsidRPr="00DB0229" w:rsidRDefault="00455B5D" w:rsidP="00455B5D">
            <w:r w:rsidRPr="00DB0229">
              <w:t>1. States Parties recognize the right of the child to education, and with a view to achieving this right progressively and on the basis of equal opportunity, they shall, in particular:</w:t>
            </w:r>
          </w:p>
          <w:p w14:paraId="211102C6" w14:textId="77777777" w:rsidR="00455B5D" w:rsidRPr="00DB0229" w:rsidRDefault="00455B5D" w:rsidP="00455B5D"/>
          <w:p w14:paraId="24A4373B" w14:textId="77777777" w:rsidR="00455B5D" w:rsidRPr="00DB0229" w:rsidRDefault="00455B5D" w:rsidP="00455B5D">
            <w:r w:rsidRPr="00DB0229">
              <w:t>(a) Make primary education compulsory and available free to all;</w:t>
            </w:r>
          </w:p>
          <w:p w14:paraId="4AE788FB" w14:textId="77777777" w:rsidR="00455B5D" w:rsidRPr="00DB0229" w:rsidRDefault="00455B5D" w:rsidP="00455B5D"/>
          <w:p w14:paraId="2F7EE804" w14:textId="77777777" w:rsidR="00455B5D" w:rsidRPr="00DB0229" w:rsidRDefault="00455B5D" w:rsidP="00455B5D">
            <w:r w:rsidRPr="00DB0229">
              <w:t>(b) Encourage the development of different forms of secondary education, including general and vocational education, make them available and accessible to every child, and take appropriate measures such as the introduction of free education and offering financial assistance in case of need;</w:t>
            </w:r>
          </w:p>
          <w:p w14:paraId="3297AB55" w14:textId="77777777" w:rsidR="00455B5D" w:rsidRPr="00DB0229" w:rsidRDefault="00455B5D" w:rsidP="00455B5D"/>
          <w:p w14:paraId="7F94B976" w14:textId="77777777" w:rsidR="00455B5D" w:rsidRPr="00DB0229" w:rsidRDefault="00455B5D" w:rsidP="00455B5D">
            <w:r w:rsidRPr="00DB0229">
              <w:t>(c) Make higher education accessible to all on the basis of capacity by every appropriate means;</w:t>
            </w:r>
          </w:p>
          <w:p w14:paraId="079BDF0E" w14:textId="77777777" w:rsidR="00455B5D" w:rsidRPr="00DB0229" w:rsidRDefault="00455B5D" w:rsidP="00455B5D"/>
          <w:p w14:paraId="01C8C0E1" w14:textId="77777777" w:rsidR="00455B5D" w:rsidRPr="00DB0229" w:rsidRDefault="00455B5D" w:rsidP="00455B5D">
            <w:r w:rsidRPr="00DB0229">
              <w:t>(d) Make educational and vocational information and guidance available and accessible to all children;</w:t>
            </w:r>
          </w:p>
          <w:p w14:paraId="0D9C3256" w14:textId="77777777" w:rsidR="00455B5D" w:rsidRPr="00DB0229" w:rsidRDefault="00455B5D" w:rsidP="00455B5D"/>
          <w:p w14:paraId="3C43C25F" w14:textId="77777777" w:rsidR="00455B5D" w:rsidRPr="00DB0229" w:rsidRDefault="00455B5D" w:rsidP="00455B5D">
            <w:r w:rsidRPr="00DB0229">
              <w:t>(e) Take measures to encourage regular attendance at schools and the reduction of drop-out rates.</w:t>
            </w:r>
          </w:p>
          <w:p w14:paraId="0E8478AD" w14:textId="77777777" w:rsidR="00455B5D" w:rsidRPr="00DB0229" w:rsidRDefault="00455B5D" w:rsidP="00455B5D"/>
          <w:p w14:paraId="0B16473D" w14:textId="77777777" w:rsidR="00455B5D" w:rsidRPr="00DB0229" w:rsidRDefault="00455B5D" w:rsidP="00455B5D">
            <w:r w:rsidRPr="00DB0229">
              <w:t>2. States Parties shall take all appropriate measures to ensure that school discipline is administered in a manner consistent with the child's human dignity and in conformity with the present Convention.</w:t>
            </w:r>
          </w:p>
          <w:p w14:paraId="70B7A016" w14:textId="77777777" w:rsidR="00455B5D" w:rsidRPr="00DB0229" w:rsidRDefault="00455B5D" w:rsidP="00455B5D"/>
          <w:p w14:paraId="4F855D48" w14:textId="77777777" w:rsidR="00455B5D" w:rsidRPr="00DB0229" w:rsidRDefault="00455B5D" w:rsidP="00455B5D">
            <w:r w:rsidRPr="00DB0229">
              <w:t>3. States Parties shall promote and encourage international cooperation in matters relating to education, in particular with a view to contributing to the elimination of ignorance and illiteracy throughout the world and facilitating access to scientific and technical knowledge and modern teaching methods. In this regard, particular account shall be taken of the needs of developing countries.</w:t>
            </w:r>
            <w:r>
              <w:rPr>
                <w:rStyle w:val="FootnoteReference"/>
              </w:rPr>
              <w:footnoteReference w:id="12"/>
            </w:r>
          </w:p>
          <w:p w14:paraId="4A588592" w14:textId="77777777" w:rsidR="00455B5D" w:rsidRPr="00DB0229" w:rsidRDefault="00455B5D" w:rsidP="00455B5D">
            <w:pPr>
              <w:rPr>
                <w:lang w:val="en-US"/>
              </w:rPr>
            </w:pPr>
          </w:p>
        </w:tc>
      </w:tr>
    </w:tbl>
    <w:p w14:paraId="04C61018" w14:textId="77777777" w:rsidR="00455B5D" w:rsidRDefault="00455B5D">
      <w:pPr>
        <w:spacing w:after="120" w:line="264" w:lineRule="auto"/>
        <w:rPr>
          <w:rFonts w:eastAsiaTheme="majorEastAsia" w:cstheme="majorBidi"/>
          <w:b/>
          <w:sz w:val="36"/>
          <w:szCs w:val="28"/>
        </w:rPr>
      </w:pPr>
      <w:r>
        <w:br w:type="page"/>
      </w:r>
    </w:p>
    <w:p w14:paraId="1533103B" w14:textId="62AF93CD" w:rsidR="00455B5D" w:rsidRPr="00287103" w:rsidRDefault="00455B5D" w:rsidP="00455B5D">
      <w:pPr>
        <w:pStyle w:val="Heading2"/>
      </w:pPr>
      <w:r w:rsidRPr="00287103">
        <w:lastRenderedPageBreak/>
        <w:t>Policy frameworks and legislation in Zambia</w:t>
      </w:r>
    </w:p>
    <w:p w14:paraId="6BD3D4E9" w14:textId="77777777" w:rsidR="00455B5D" w:rsidRPr="00287103" w:rsidRDefault="00455B5D" w:rsidP="00455B5D">
      <w:pPr>
        <w:widowControl w:val="0"/>
        <w:autoSpaceDE w:val="0"/>
        <w:autoSpaceDN w:val="0"/>
        <w:adjustRightInd w:val="0"/>
        <w:rPr>
          <w:rFonts w:cs="Arial"/>
          <w:color w:val="000000"/>
          <w:szCs w:val="22"/>
        </w:rPr>
      </w:pPr>
      <w:r w:rsidRPr="00287103">
        <w:rPr>
          <w:rFonts w:cs="Arial"/>
          <w:color w:val="000000"/>
          <w:szCs w:val="22"/>
        </w:rPr>
        <w:t>Zambia recognises a variety of international, regional, national and local policy frameworks and legislation which reinforce children’s rights to education.</w:t>
      </w:r>
      <w:r>
        <w:rPr>
          <w:rFonts w:cs="Arial"/>
          <w:color w:val="000000"/>
          <w:szCs w:val="22"/>
        </w:rPr>
        <w:t xml:space="preserve"> National policy frameworks and legislation include t</w:t>
      </w:r>
      <w:r w:rsidRPr="00287103">
        <w:rPr>
          <w:rFonts w:cs="Arial"/>
          <w:color w:val="000000"/>
          <w:szCs w:val="22"/>
        </w:rPr>
        <w:t>he following</w:t>
      </w:r>
      <w:r>
        <w:rPr>
          <w:rFonts w:cs="Arial"/>
          <w:color w:val="000000"/>
          <w:szCs w:val="22"/>
        </w:rPr>
        <w:t>:</w:t>
      </w:r>
    </w:p>
    <w:p w14:paraId="389BDA64" w14:textId="77777777" w:rsidR="00455B5D" w:rsidRPr="00287103" w:rsidRDefault="00455B5D" w:rsidP="00455B5D">
      <w:pPr>
        <w:widowControl w:val="0"/>
        <w:autoSpaceDE w:val="0"/>
        <w:autoSpaceDN w:val="0"/>
        <w:adjustRightInd w:val="0"/>
        <w:rPr>
          <w:rFonts w:cs="Arial"/>
          <w:color w:val="000000"/>
          <w:szCs w:val="22"/>
        </w:rPr>
      </w:pPr>
    </w:p>
    <w:p w14:paraId="4E160FF6" w14:textId="77777777" w:rsidR="00455B5D" w:rsidRPr="00287103" w:rsidRDefault="00455B5D" w:rsidP="00455B5D">
      <w:pPr>
        <w:pStyle w:val="Heading3"/>
      </w:pPr>
      <w:r w:rsidRPr="00287103">
        <w:t>Educational Reform document (1977)</w:t>
      </w:r>
    </w:p>
    <w:p w14:paraId="3F6F1DD8" w14:textId="77777777" w:rsidR="00455B5D" w:rsidRPr="002A23A0" w:rsidRDefault="00455B5D" w:rsidP="00455B5D">
      <w:pPr>
        <w:widowControl w:val="0"/>
        <w:autoSpaceDE w:val="0"/>
        <w:autoSpaceDN w:val="0"/>
        <w:adjustRightInd w:val="0"/>
        <w:rPr>
          <w:rFonts w:cs="Arial"/>
          <w:color w:val="000000"/>
          <w:szCs w:val="22"/>
        </w:rPr>
      </w:pPr>
      <w:r w:rsidRPr="00287103">
        <w:rPr>
          <w:rFonts w:cs="Arial"/>
          <w:color w:val="000000"/>
          <w:szCs w:val="22"/>
        </w:rPr>
        <w:t xml:space="preserve">This policy document </w:t>
      </w:r>
      <w:r w:rsidRPr="0013473D">
        <w:rPr>
          <w:rFonts w:cs="Arial"/>
          <w:color w:val="000000"/>
          <w:szCs w:val="22"/>
        </w:rPr>
        <w:t xml:space="preserve">emphasises the principle of positive discrimination in favour of learners with disabilities and/or </w:t>
      </w:r>
      <w:r>
        <w:rPr>
          <w:rFonts w:cs="Arial"/>
          <w:color w:val="000000"/>
          <w:szCs w:val="22"/>
        </w:rPr>
        <w:t>special educational needs (</w:t>
      </w:r>
      <w:r w:rsidRPr="0013473D">
        <w:rPr>
          <w:rFonts w:cs="Arial"/>
          <w:color w:val="000000"/>
          <w:szCs w:val="22"/>
        </w:rPr>
        <w:t>SEN</w:t>
      </w:r>
      <w:r>
        <w:rPr>
          <w:rFonts w:cs="Arial"/>
          <w:color w:val="000000"/>
          <w:szCs w:val="22"/>
        </w:rPr>
        <w:t>)</w:t>
      </w:r>
      <w:r w:rsidRPr="0013473D">
        <w:rPr>
          <w:rFonts w:cs="Arial"/>
          <w:color w:val="000000"/>
          <w:szCs w:val="22"/>
        </w:rPr>
        <w:t xml:space="preserve"> in the provision of education. It also sets the categories of disability and SEN as Mentally Handicapped, Deaf and Hard of Hearing, Blind, Partially Sighted, Physical Handicapped and Multiple Handicapped.</w:t>
      </w:r>
    </w:p>
    <w:p w14:paraId="24D8BA44" w14:textId="77777777" w:rsidR="00455B5D" w:rsidRPr="00287103" w:rsidRDefault="00455B5D" w:rsidP="00455B5D">
      <w:pPr>
        <w:widowControl w:val="0"/>
        <w:autoSpaceDE w:val="0"/>
        <w:autoSpaceDN w:val="0"/>
        <w:adjustRightInd w:val="0"/>
        <w:rPr>
          <w:rFonts w:cs="Arial"/>
          <w:color w:val="000000"/>
          <w:szCs w:val="22"/>
        </w:rPr>
      </w:pPr>
    </w:p>
    <w:p w14:paraId="296E9188" w14:textId="77777777" w:rsidR="00455B5D" w:rsidRPr="00287103" w:rsidRDefault="00455B5D" w:rsidP="00455B5D">
      <w:pPr>
        <w:pStyle w:val="Heading3"/>
      </w:pPr>
      <w:r>
        <w:t>‘</w:t>
      </w:r>
      <w:r w:rsidRPr="00287103">
        <w:t>Educating Our Future</w:t>
      </w:r>
      <w:r>
        <w:t>’ policy</w:t>
      </w:r>
      <w:r w:rsidRPr="00287103">
        <w:t xml:space="preserve"> (1996)</w:t>
      </w:r>
    </w:p>
    <w:p w14:paraId="11D1C52F" w14:textId="77777777" w:rsidR="00455B5D" w:rsidRPr="00287103" w:rsidRDefault="00455B5D" w:rsidP="00455B5D">
      <w:pPr>
        <w:widowControl w:val="0"/>
        <w:autoSpaceDE w:val="0"/>
        <w:autoSpaceDN w:val="0"/>
        <w:adjustRightInd w:val="0"/>
        <w:rPr>
          <w:rFonts w:cs="Arial"/>
          <w:color w:val="000000"/>
          <w:szCs w:val="22"/>
        </w:rPr>
      </w:pPr>
      <w:r w:rsidRPr="00287103">
        <w:rPr>
          <w:rFonts w:cs="Arial"/>
          <w:color w:val="000000"/>
          <w:szCs w:val="22"/>
        </w:rPr>
        <w:t>This national policy on education upholds the principle that the child has the right to quality educational opportunities and mainstreaming.</w:t>
      </w:r>
    </w:p>
    <w:p w14:paraId="37864715" w14:textId="77777777" w:rsidR="00455B5D" w:rsidRPr="002A23A0" w:rsidRDefault="00455B5D" w:rsidP="00455B5D">
      <w:pPr>
        <w:widowControl w:val="0"/>
        <w:autoSpaceDE w:val="0"/>
        <w:autoSpaceDN w:val="0"/>
        <w:adjustRightInd w:val="0"/>
        <w:rPr>
          <w:rFonts w:cs="Arial"/>
          <w:color w:val="000000"/>
          <w:szCs w:val="22"/>
        </w:rPr>
      </w:pPr>
    </w:p>
    <w:p w14:paraId="3561D482" w14:textId="77777777" w:rsidR="00455B5D" w:rsidRPr="00287103" w:rsidRDefault="00455B5D" w:rsidP="00455B5D">
      <w:pPr>
        <w:pStyle w:val="Heading3"/>
      </w:pPr>
      <w:r w:rsidRPr="00287103">
        <w:t>Education Act No. 23 of 2011</w:t>
      </w:r>
    </w:p>
    <w:p w14:paraId="05225DF1" w14:textId="3D641C6B" w:rsidR="00455B5D" w:rsidRDefault="00455B5D" w:rsidP="00455B5D">
      <w:pPr>
        <w:widowControl w:val="0"/>
        <w:autoSpaceDE w:val="0"/>
        <w:autoSpaceDN w:val="0"/>
        <w:adjustRightInd w:val="0"/>
        <w:rPr>
          <w:rFonts w:cs="Arial"/>
          <w:color w:val="000000"/>
          <w:szCs w:val="22"/>
        </w:rPr>
      </w:pPr>
      <w:r w:rsidRPr="00287103">
        <w:rPr>
          <w:rFonts w:cs="Arial"/>
          <w:color w:val="000000"/>
          <w:szCs w:val="22"/>
        </w:rPr>
        <w:t>The Act has provided for learners with disabilities and/or SEN in a number of educational areas including materials and accessibility.</w:t>
      </w:r>
    </w:p>
    <w:p w14:paraId="44A31B73" w14:textId="77777777" w:rsidR="00455B5D" w:rsidRPr="00287103" w:rsidRDefault="00455B5D" w:rsidP="00455B5D">
      <w:pPr>
        <w:widowControl w:val="0"/>
        <w:autoSpaceDE w:val="0"/>
        <w:autoSpaceDN w:val="0"/>
        <w:adjustRightInd w:val="0"/>
        <w:rPr>
          <w:rFonts w:cs="Arial"/>
          <w:color w:val="000000"/>
          <w:szCs w:val="22"/>
        </w:rPr>
      </w:pPr>
    </w:p>
    <w:p w14:paraId="127A8A72" w14:textId="77777777" w:rsidR="00455B5D" w:rsidRPr="00287103" w:rsidRDefault="00455B5D" w:rsidP="00455B5D">
      <w:pPr>
        <w:pStyle w:val="Heading3"/>
      </w:pPr>
      <w:r w:rsidRPr="00287103">
        <w:t>Persons with Disabilities Act No. 6 of 2012</w:t>
      </w:r>
    </w:p>
    <w:p w14:paraId="021DEB1E" w14:textId="77777777" w:rsidR="00455B5D" w:rsidRPr="002A23A0" w:rsidRDefault="00455B5D" w:rsidP="00455B5D">
      <w:pPr>
        <w:widowControl w:val="0"/>
        <w:autoSpaceDE w:val="0"/>
        <w:autoSpaceDN w:val="0"/>
        <w:adjustRightInd w:val="0"/>
        <w:rPr>
          <w:rFonts w:cs="Arial"/>
          <w:color w:val="000000"/>
          <w:szCs w:val="22"/>
        </w:rPr>
      </w:pPr>
      <w:r w:rsidRPr="00287103">
        <w:rPr>
          <w:rFonts w:cs="Arial"/>
          <w:color w:val="000000"/>
          <w:szCs w:val="22"/>
        </w:rPr>
        <w:t>Part 5 division 1 upholds the right to inclusive education based on equal opportunities for persons with disabilities. It upholds the provision of reasonable accommodation to meet the learning needs of persons with disabilities, and it also provides for protection from all forms of discrimination on the basis of disability.</w:t>
      </w:r>
    </w:p>
    <w:p w14:paraId="50D19E1C" w14:textId="77777777" w:rsidR="00455B5D" w:rsidRPr="00287103" w:rsidRDefault="00455B5D" w:rsidP="00455B5D">
      <w:pPr>
        <w:widowControl w:val="0"/>
        <w:autoSpaceDE w:val="0"/>
        <w:autoSpaceDN w:val="0"/>
        <w:adjustRightInd w:val="0"/>
        <w:rPr>
          <w:rFonts w:cs="Arial"/>
          <w:color w:val="000000"/>
          <w:szCs w:val="22"/>
        </w:rPr>
      </w:pPr>
    </w:p>
    <w:p w14:paraId="23A31045" w14:textId="41B3F25F" w:rsidR="00455B5D" w:rsidRDefault="00455B5D" w:rsidP="00455B5D"/>
    <w:p w14:paraId="2F65EF0B" w14:textId="77777777" w:rsidR="00455B5D" w:rsidRPr="00455B5D" w:rsidRDefault="00455B5D" w:rsidP="00455B5D"/>
    <w:p w14:paraId="70BAA997" w14:textId="01FA0E64" w:rsidR="00455B5D" w:rsidRDefault="007F0A3E" w:rsidP="00455B5D">
      <w:pPr>
        <w:pStyle w:val="Heading1"/>
        <w:rPr>
          <w:lang w:val="en-US"/>
        </w:rPr>
      </w:pPr>
      <w:r w:rsidRPr="0082597A">
        <w:br w:type="page"/>
      </w:r>
      <w:bookmarkStart w:id="73" w:name="_Toc531370523"/>
      <w:bookmarkStart w:id="74" w:name="_Toc1755323"/>
      <w:bookmarkStart w:id="75" w:name="_Toc2186011"/>
      <w:r w:rsidRPr="0034051E">
        <w:lastRenderedPageBreak/>
        <w:t xml:space="preserve">Resource </w:t>
      </w:r>
      <w:r w:rsidR="00455B5D">
        <w:t>3</w:t>
      </w:r>
      <w:r w:rsidR="00995A8F">
        <w:t>.</w:t>
      </w:r>
      <w:r w:rsidR="003E312E">
        <w:t>4</w:t>
      </w:r>
      <w:r w:rsidRPr="0034051E">
        <w:t xml:space="preserve">: </w:t>
      </w:r>
      <w:bookmarkEnd w:id="73"/>
      <w:bookmarkEnd w:id="74"/>
      <w:r w:rsidR="00455B5D" w:rsidRPr="003060A2">
        <w:rPr>
          <w:lang w:val="en-US"/>
        </w:rPr>
        <w:t>Matching barriers to rights</w:t>
      </w:r>
      <w:bookmarkEnd w:id="75"/>
    </w:p>
    <w:p w14:paraId="24629DE1" w14:textId="77777777" w:rsidR="00455B5D" w:rsidRPr="003060A2" w:rsidRDefault="00455B5D" w:rsidP="00455B5D">
      <w:pPr>
        <w:pStyle w:val="Heading2"/>
        <w:rPr>
          <w:lang w:val="en-US"/>
        </w:rPr>
      </w:pPr>
      <w:r w:rsidRPr="003060A2">
        <w:rPr>
          <w:lang w:val="en-US"/>
        </w:rPr>
        <w:t xml:space="preserve">Education, </w:t>
      </w:r>
      <w:r>
        <w:rPr>
          <w:lang w:val="en-US"/>
        </w:rPr>
        <w:t>o</w:t>
      </w:r>
      <w:r w:rsidRPr="003060A2">
        <w:rPr>
          <w:lang w:val="en-US"/>
        </w:rPr>
        <w:t>ut</w:t>
      </w:r>
      <w:r>
        <w:rPr>
          <w:lang w:val="en-US"/>
        </w:rPr>
        <w:t>-</w:t>
      </w:r>
      <w:r w:rsidRPr="003060A2">
        <w:rPr>
          <w:lang w:val="en-US"/>
        </w:rPr>
        <w:t>of</w:t>
      </w:r>
      <w:r>
        <w:rPr>
          <w:lang w:val="en-US"/>
        </w:rPr>
        <w:t>-s</w:t>
      </w:r>
      <w:r w:rsidRPr="003060A2">
        <w:rPr>
          <w:lang w:val="en-US"/>
        </w:rPr>
        <w:t xml:space="preserve">chool </w:t>
      </w:r>
      <w:r>
        <w:rPr>
          <w:lang w:val="en-US"/>
        </w:rPr>
        <w:t>c</w:t>
      </w:r>
      <w:r w:rsidRPr="003060A2">
        <w:rPr>
          <w:lang w:val="en-US"/>
        </w:rPr>
        <w:t>hildren</w:t>
      </w:r>
      <w:r>
        <w:rPr>
          <w:lang w:val="en-US"/>
        </w:rPr>
        <w:t>,</w:t>
      </w:r>
      <w:r w:rsidRPr="003060A2">
        <w:rPr>
          <w:lang w:val="en-US"/>
        </w:rPr>
        <w:t xml:space="preserve"> and </w:t>
      </w:r>
      <w:r>
        <w:rPr>
          <w:lang w:val="en-US"/>
        </w:rPr>
        <w:t>t</w:t>
      </w:r>
      <w:r w:rsidRPr="003060A2">
        <w:rPr>
          <w:lang w:val="en-US"/>
        </w:rPr>
        <w:t>he UN Convention on the Rights of the Child</w:t>
      </w:r>
    </w:p>
    <w:p w14:paraId="764F98A0" w14:textId="77777777" w:rsidR="00455B5D" w:rsidRPr="00C4025A" w:rsidRDefault="00455B5D" w:rsidP="00783EDC">
      <w:pPr>
        <w:pStyle w:val="ListParagraph"/>
        <w:widowControl w:val="0"/>
        <w:numPr>
          <w:ilvl w:val="0"/>
          <w:numId w:val="17"/>
        </w:numPr>
        <w:autoSpaceDE w:val="0"/>
        <w:autoSpaceDN w:val="0"/>
        <w:adjustRightInd w:val="0"/>
        <w:spacing w:after="120"/>
        <w:contextualSpacing w:val="0"/>
        <w:rPr>
          <w:rFonts w:cs="Arial"/>
          <w:szCs w:val="10"/>
          <w:lang w:val="en-US"/>
        </w:rPr>
      </w:pPr>
      <w:r w:rsidRPr="00C4025A">
        <w:rPr>
          <w:rFonts w:cs="Arial"/>
          <w:szCs w:val="10"/>
          <w:lang w:val="en-US"/>
        </w:rPr>
        <w:t xml:space="preserve">Read the child-friendly version of the articles of the UN Convention on the Rights of the Child (below). </w:t>
      </w:r>
    </w:p>
    <w:p w14:paraId="669F34CC" w14:textId="77777777" w:rsidR="00455B5D" w:rsidRPr="00C4025A" w:rsidRDefault="00455B5D" w:rsidP="00783EDC">
      <w:pPr>
        <w:pStyle w:val="ListParagraph"/>
        <w:widowControl w:val="0"/>
        <w:numPr>
          <w:ilvl w:val="0"/>
          <w:numId w:val="17"/>
        </w:numPr>
        <w:autoSpaceDE w:val="0"/>
        <w:autoSpaceDN w:val="0"/>
        <w:adjustRightInd w:val="0"/>
        <w:spacing w:after="120"/>
        <w:contextualSpacing w:val="0"/>
        <w:rPr>
          <w:rFonts w:cs="Arial"/>
          <w:szCs w:val="10"/>
          <w:lang w:val="en-US"/>
        </w:rPr>
      </w:pPr>
      <w:r w:rsidRPr="00C4025A">
        <w:rPr>
          <w:rFonts w:cs="Arial"/>
          <w:szCs w:val="10"/>
          <w:lang w:val="en-US"/>
        </w:rPr>
        <w:t xml:space="preserve">Find the articles that relate to education (some do this directly and others do it indirectly or not at all). </w:t>
      </w:r>
    </w:p>
    <w:p w14:paraId="04B96DEC" w14:textId="77777777" w:rsidR="00455B5D" w:rsidRPr="00C4025A" w:rsidRDefault="00455B5D" w:rsidP="00783EDC">
      <w:pPr>
        <w:pStyle w:val="ListParagraph"/>
        <w:widowControl w:val="0"/>
        <w:numPr>
          <w:ilvl w:val="0"/>
          <w:numId w:val="17"/>
        </w:numPr>
        <w:autoSpaceDE w:val="0"/>
        <w:autoSpaceDN w:val="0"/>
        <w:adjustRightInd w:val="0"/>
        <w:spacing w:after="120"/>
        <w:contextualSpacing w:val="0"/>
        <w:rPr>
          <w:rFonts w:cs="Arial"/>
          <w:szCs w:val="10"/>
          <w:lang w:val="en-US"/>
        </w:rPr>
      </w:pPr>
      <w:r w:rsidRPr="00C4025A">
        <w:rPr>
          <w:rFonts w:cs="Arial"/>
          <w:szCs w:val="10"/>
          <w:lang w:val="en-US"/>
        </w:rPr>
        <w:t xml:space="preserve">Discuss in your groups which barriers keeping children out of school are addressed by the articles in the UN Convention. (Refer to previous discussions and </w:t>
      </w:r>
      <w:r>
        <w:rPr>
          <w:rFonts w:cs="Arial"/>
          <w:szCs w:val="10"/>
          <w:lang w:val="en-US"/>
        </w:rPr>
        <w:t>resource</w:t>
      </w:r>
      <w:r w:rsidRPr="00C4025A">
        <w:rPr>
          <w:rFonts w:cs="Arial"/>
          <w:szCs w:val="10"/>
          <w:lang w:val="en-US"/>
        </w:rPr>
        <w:t>s for a reminder about possible barriers.)</w:t>
      </w:r>
    </w:p>
    <w:p w14:paraId="58BABB38" w14:textId="77777777" w:rsidR="00455B5D" w:rsidRPr="00C4025A" w:rsidRDefault="00455B5D" w:rsidP="00783EDC">
      <w:pPr>
        <w:pStyle w:val="ListParagraph"/>
        <w:widowControl w:val="0"/>
        <w:numPr>
          <w:ilvl w:val="0"/>
          <w:numId w:val="17"/>
        </w:numPr>
        <w:autoSpaceDE w:val="0"/>
        <w:autoSpaceDN w:val="0"/>
        <w:adjustRightInd w:val="0"/>
        <w:rPr>
          <w:rFonts w:cs="Arial"/>
          <w:szCs w:val="10"/>
          <w:lang w:val="en-US"/>
        </w:rPr>
      </w:pPr>
      <w:r>
        <w:rPr>
          <w:rFonts w:cs="Arial"/>
          <w:szCs w:val="10"/>
          <w:lang w:val="en-US"/>
        </w:rPr>
        <w:t>Where possible, t</w:t>
      </w:r>
      <w:r w:rsidRPr="00C4025A">
        <w:rPr>
          <w:rFonts w:cs="Arial"/>
          <w:szCs w:val="10"/>
          <w:lang w:val="en-US"/>
        </w:rPr>
        <w:t xml:space="preserve">ry to match barriers </w:t>
      </w:r>
      <w:r>
        <w:rPr>
          <w:rFonts w:cs="Arial"/>
          <w:szCs w:val="10"/>
          <w:lang w:val="en-US"/>
        </w:rPr>
        <w:t xml:space="preserve">and the examples you identified earlier </w:t>
      </w:r>
      <w:r w:rsidRPr="00C4025A">
        <w:rPr>
          <w:rFonts w:cs="Arial"/>
          <w:szCs w:val="10"/>
          <w:lang w:val="en-US"/>
        </w:rPr>
        <w:t>to rights</w:t>
      </w:r>
      <w:r>
        <w:rPr>
          <w:rFonts w:cs="Arial"/>
          <w:szCs w:val="10"/>
          <w:lang w:val="en-US"/>
        </w:rPr>
        <w:t>. Write them in the space under the appropriate rights</w:t>
      </w:r>
      <w:r w:rsidRPr="00C4025A">
        <w:rPr>
          <w:rFonts w:cs="Arial"/>
          <w:szCs w:val="10"/>
          <w:lang w:val="en-US"/>
        </w:rPr>
        <w:t xml:space="preserve">. </w:t>
      </w:r>
    </w:p>
    <w:p w14:paraId="0EAD2DEF" w14:textId="77777777" w:rsidR="00455B5D" w:rsidRPr="003060A2" w:rsidRDefault="00455B5D" w:rsidP="00455B5D">
      <w:pPr>
        <w:widowControl w:val="0"/>
        <w:autoSpaceDE w:val="0"/>
        <w:autoSpaceDN w:val="0"/>
        <w:adjustRightInd w:val="0"/>
        <w:rPr>
          <w:rFonts w:cs="Arial"/>
          <w:szCs w:val="10"/>
          <w:lang w:val="en-US"/>
        </w:rPr>
      </w:pPr>
    </w:p>
    <w:p w14:paraId="24C7F47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w:t>
      </w:r>
    </w:p>
    <w:p w14:paraId="25F9DCA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Everyone under 18 has these rights.</w:t>
      </w:r>
    </w:p>
    <w:p w14:paraId="7D93F78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08C84C3" w14:textId="77777777" w:rsidR="00455B5D" w:rsidRPr="00BB4178" w:rsidRDefault="00455B5D" w:rsidP="00455B5D">
      <w:pPr>
        <w:widowControl w:val="0"/>
        <w:autoSpaceDE w:val="0"/>
        <w:autoSpaceDN w:val="0"/>
        <w:adjustRightInd w:val="0"/>
        <w:rPr>
          <w:rFonts w:cs="Arial"/>
          <w:lang w:val="en-US"/>
        </w:rPr>
      </w:pPr>
    </w:p>
    <w:p w14:paraId="19CDEAA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w:t>
      </w:r>
    </w:p>
    <w:p w14:paraId="0BB0034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All children have these rights, no matter who they are, where they live, what their parents do, what language they speak, what their religion is, whether they are a boy or girl, what their culture is, whether they have a disability, whether they are rich or poor. No child should be treated unfairly on any basis.</w:t>
      </w:r>
    </w:p>
    <w:p w14:paraId="7A798E6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458212A" w14:textId="77777777" w:rsidR="00455B5D" w:rsidRPr="00BB4178" w:rsidRDefault="00455B5D" w:rsidP="00455B5D">
      <w:pPr>
        <w:widowControl w:val="0"/>
        <w:autoSpaceDE w:val="0"/>
        <w:autoSpaceDN w:val="0"/>
        <w:adjustRightInd w:val="0"/>
        <w:rPr>
          <w:rFonts w:cs="Arial"/>
          <w:lang w:val="en-US"/>
        </w:rPr>
      </w:pPr>
    </w:p>
    <w:p w14:paraId="63FD20E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w:t>
      </w:r>
    </w:p>
    <w:p w14:paraId="00E3ECD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All adults should do what is best for you. When adults make decisions, they should think about how their decisions will affect children.</w:t>
      </w:r>
    </w:p>
    <w:p w14:paraId="4301294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1E986AD9" w14:textId="77777777" w:rsidR="00455B5D" w:rsidRPr="00BB4178" w:rsidRDefault="00455B5D" w:rsidP="00455B5D">
      <w:pPr>
        <w:widowControl w:val="0"/>
        <w:autoSpaceDE w:val="0"/>
        <w:autoSpaceDN w:val="0"/>
        <w:adjustRightInd w:val="0"/>
        <w:rPr>
          <w:rFonts w:cs="Arial"/>
          <w:lang w:val="en-US"/>
        </w:rPr>
      </w:pPr>
    </w:p>
    <w:p w14:paraId="5847C9A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4</w:t>
      </w:r>
    </w:p>
    <w:p w14:paraId="55107FD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The government has a responsibility to make sure your rights are protected. They must help your family to protect your rights and create an environment where you can grow and reach your potential.</w:t>
      </w:r>
    </w:p>
    <w:p w14:paraId="005AD0B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705A8EA" w14:textId="77777777" w:rsidR="00455B5D" w:rsidRPr="00BB4178" w:rsidRDefault="00455B5D" w:rsidP="00455B5D">
      <w:pPr>
        <w:widowControl w:val="0"/>
        <w:autoSpaceDE w:val="0"/>
        <w:autoSpaceDN w:val="0"/>
        <w:adjustRightInd w:val="0"/>
        <w:rPr>
          <w:rFonts w:cs="Arial"/>
          <w:b/>
          <w:lang w:val="en-US"/>
        </w:rPr>
      </w:pPr>
    </w:p>
    <w:p w14:paraId="6F2DE7D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lastRenderedPageBreak/>
        <w:t>Article 5</w:t>
      </w:r>
    </w:p>
    <w:p w14:paraId="4F23C1E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Your family has the responsibility to help you learn to exercise your rights, and to ensure that your rights are protected.</w:t>
      </w:r>
    </w:p>
    <w:p w14:paraId="0CA7BEEA"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1A53C671" w14:textId="77777777" w:rsidR="00455B5D" w:rsidRPr="00BB4178" w:rsidRDefault="00455B5D" w:rsidP="00455B5D">
      <w:pPr>
        <w:widowControl w:val="0"/>
        <w:autoSpaceDE w:val="0"/>
        <w:autoSpaceDN w:val="0"/>
        <w:adjustRightInd w:val="0"/>
        <w:rPr>
          <w:rFonts w:cs="Arial"/>
          <w:lang w:val="en-US"/>
        </w:rPr>
      </w:pPr>
    </w:p>
    <w:p w14:paraId="1AF08FB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6</w:t>
      </w:r>
    </w:p>
    <w:p w14:paraId="19C5BE2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be alive.</w:t>
      </w:r>
    </w:p>
    <w:p w14:paraId="1CC7140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1C575CDB" w14:textId="77777777" w:rsidR="00455B5D" w:rsidRDefault="00455B5D" w:rsidP="00455B5D">
      <w:pPr>
        <w:widowControl w:val="0"/>
        <w:autoSpaceDE w:val="0"/>
        <w:autoSpaceDN w:val="0"/>
        <w:adjustRightInd w:val="0"/>
        <w:rPr>
          <w:rFonts w:cs="Arial"/>
          <w:lang w:val="en-US"/>
        </w:rPr>
      </w:pPr>
    </w:p>
    <w:p w14:paraId="5E920603"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7</w:t>
      </w:r>
    </w:p>
    <w:p w14:paraId="22FD93BB" w14:textId="77777777" w:rsidR="00455B5D"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a name, and this should be officially recognized by the government. You have the right to a nationality (to belong to a country).</w:t>
      </w:r>
    </w:p>
    <w:p w14:paraId="6538B18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4B00455D" w14:textId="77777777" w:rsidR="00455B5D" w:rsidRPr="00BB4178" w:rsidRDefault="00455B5D" w:rsidP="00455B5D">
      <w:pPr>
        <w:widowControl w:val="0"/>
        <w:autoSpaceDE w:val="0"/>
        <w:autoSpaceDN w:val="0"/>
        <w:adjustRightInd w:val="0"/>
        <w:rPr>
          <w:rFonts w:cs="Arial"/>
          <w:lang w:val="en-US"/>
        </w:rPr>
      </w:pPr>
    </w:p>
    <w:p w14:paraId="6471E423"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8</w:t>
      </w:r>
    </w:p>
    <w:p w14:paraId="004A0D60"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an identity – an official record of who you are. No one should take this away from you.</w:t>
      </w:r>
    </w:p>
    <w:p w14:paraId="13EF4A7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E091192" w14:textId="77777777" w:rsidR="00455B5D" w:rsidRPr="00BB4178" w:rsidRDefault="00455B5D" w:rsidP="00455B5D">
      <w:pPr>
        <w:widowControl w:val="0"/>
        <w:autoSpaceDE w:val="0"/>
        <w:autoSpaceDN w:val="0"/>
        <w:adjustRightInd w:val="0"/>
        <w:rPr>
          <w:rFonts w:cs="Arial"/>
          <w:lang w:val="en-US"/>
        </w:rPr>
      </w:pPr>
    </w:p>
    <w:p w14:paraId="1CF3F36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9</w:t>
      </w:r>
    </w:p>
    <w:p w14:paraId="55CE207E"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live with your parent(s), unless it is bad for you. You have the right to live with a family who cares for you.</w:t>
      </w:r>
    </w:p>
    <w:p w14:paraId="1A73CA3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6721B336" w14:textId="77777777" w:rsidR="00455B5D" w:rsidRPr="00BB4178" w:rsidRDefault="00455B5D" w:rsidP="00455B5D">
      <w:pPr>
        <w:widowControl w:val="0"/>
        <w:autoSpaceDE w:val="0"/>
        <w:autoSpaceDN w:val="0"/>
        <w:adjustRightInd w:val="0"/>
        <w:rPr>
          <w:rFonts w:cs="Arial"/>
          <w:lang w:val="en-US"/>
        </w:rPr>
      </w:pPr>
    </w:p>
    <w:p w14:paraId="12E51BE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10</w:t>
      </w:r>
    </w:p>
    <w:p w14:paraId="7A6C1500"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If you live in a different country than your parents do, you have the right to be together in the same place.</w:t>
      </w:r>
    </w:p>
    <w:p w14:paraId="7330ADF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D8DE67F" w14:textId="77777777" w:rsidR="00455B5D" w:rsidRPr="00BB4178" w:rsidRDefault="00455B5D" w:rsidP="00455B5D">
      <w:pPr>
        <w:widowControl w:val="0"/>
        <w:autoSpaceDE w:val="0"/>
        <w:autoSpaceDN w:val="0"/>
        <w:adjustRightInd w:val="0"/>
        <w:rPr>
          <w:rFonts w:cs="Arial"/>
          <w:lang w:val="en-US"/>
        </w:rPr>
      </w:pPr>
    </w:p>
    <w:p w14:paraId="37D05800"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11</w:t>
      </w:r>
    </w:p>
    <w:p w14:paraId="4ECCC4E0"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be protected from kidnapping.</w:t>
      </w:r>
    </w:p>
    <w:p w14:paraId="28647A9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1C019B9" w14:textId="77777777" w:rsidR="00455B5D" w:rsidRPr="00BB4178" w:rsidRDefault="00455B5D" w:rsidP="00455B5D">
      <w:pPr>
        <w:widowControl w:val="0"/>
        <w:autoSpaceDE w:val="0"/>
        <w:autoSpaceDN w:val="0"/>
        <w:adjustRightInd w:val="0"/>
        <w:rPr>
          <w:rFonts w:cs="Arial"/>
          <w:lang w:val="en-US"/>
        </w:rPr>
      </w:pPr>
    </w:p>
    <w:p w14:paraId="31A7956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12</w:t>
      </w:r>
    </w:p>
    <w:p w14:paraId="051AE63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give your opinion, and for adults to listen and take it seriously.</w:t>
      </w:r>
    </w:p>
    <w:p w14:paraId="2666E15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3DFD9B0" w14:textId="48286ADF" w:rsidR="00455B5D" w:rsidRDefault="00455B5D" w:rsidP="00455B5D">
      <w:pPr>
        <w:widowControl w:val="0"/>
        <w:autoSpaceDE w:val="0"/>
        <w:autoSpaceDN w:val="0"/>
        <w:adjustRightInd w:val="0"/>
        <w:rPr>
          <w:rFonts w:cs="Arial"/>
          <w:lang w:val="en-US"/>
        </w:rPr>
      </w:pPr>
    </w:p>
    <w:p w14:paraId="5198D23D" w14:textId="77777777" w:rsidR="00455B5D" w:rsidRPr="00BB4178" w:rsidRDefault="00455B5D" w:rsidP="00455B5D">
      <w:pPr>
        <w:widowControl w:val="0"/>
        <w:autoSpaceDE w:val="0"/>
        <w:autoSpaceDN w:val="0"/>
        <w:adjustRightInd w:val="0"/>
        <w:rPr>
          <w:rFonts w:cs="Arial"/>
          <w:lang w:val="en-US"/>
        </w:rPr>
      </w:pPr>
    </w:p>
    <w:p w14:paraId="4DAF244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lastRenderedPageBreak/>
        <w:t>Article 13</w:t>
      </w:r>
    </w:p>
    <w:p w14:paraId="530FB4D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find out things and share what you think with others, by talking, drawing, writing or in any other way unless it harms or offends other people.</w:t>
      </w:r>
    </w:p>
    <w:p w14:paraId="52B6E7AE"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7EEA9AA" w14:textId="77777777" w:rsidR="00455B5D" w:rsidRPr="00BB4178" w:rsidRDefault="00455B5D" w:rsidP="00455B5D">
      <w:pPr>
        <w:widowControl w:val="0"/>
        <w:autoSpaceDE w:val="0"/>
        <w:autoSpaceDN w:val="0"/>
        <w:adjustRightInd w:val="0"/>
        <w:rPr>
          <w:rFonts w:cs="Arial"/>
          <w:lang w:val="en-US"/>
        </w:rPr>
      </w:pPr>
    </w:p>
    <w:p w14:paraId="09EF978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14</w:t>
      </w:r>
    </w:p>
    <w:p w14:paraId="4795F04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choose your own religion and beliefs. Your parents should help you decide what is right and wrong, and what is best for you.</w:t>
      </w:r>
    </w:p>
    <w:p w14:paraId="73B8352A"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4AEF50F" w14:textId="77777777" w:rsidR="00455B5D" w:rsidRPr="00BB4178" w:rsidRDefault="00455B5D" w:rsidP="00455B5D">
      <w:pPr>
        <w:widowControl w:val="0"/>
        <w:autoSpaceDE w:val="0"/>
        <w:autoSpaceDN w:val="0"/>
        <w:adjustRightInd w:val="0"/>
        <w:rPr>
          <w:rFonts w:cs="Arial"/>
          <w:b/>
          <w:lang w:val="en-US"/>
        </w:rPr>
      </w:pPr>
    </w:p>
    <w:p w14:paraId="36FC1AE3"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15</w:t>
      </w:r>
    </w:p>
    <w:p w14:paraId="00A0598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choose your own friends and join or set up groups, as long as it isn</w:t>
      </w:r>
      <w:r>
        <w:rPr>
          <w:rFonts w:cs="Arial"/>
          <w:lang w:val="en-US"/>
        </w:rPr>
        <w:t>’</w:t>
      </w:r>
      <w:r w:rsidRPr="00BB4178">
        <w:rPr>
          <w:rFonts w:cs="Arial"/>
          <w:lang w:val="en-US"/>
        </w:rPr>
        <w:t>t harmful to others.</w:t>
      </w:r>
    </w:p>
    <w:p w14:paraId="1B0410A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06005192" w14:textId="77777777" w:rsidR="00455B5D" w:rsidRPr="00BB4178" w:rsidRDefault="00455B5D" w:rsidP="00455B5D">
      <w:pPr>
        <w:widowControl w:val="0"/>
        <w:autoSpaceDE w:val="0"/>
        <w:autoSpaceDN w:val="0"/>
        <w:adjustRightInd w:val="0"/>
        <w:rPr>
          <w:rFonts w:cs="Arial"/>
          <w:b/>
          <w:lang w:val="en-US"/>
        </w:rPr>
      </w:pPr>
    </w:p>
    <w:p w14:paraId="5545F6E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16</w:t>
      </w:r>
    </w:p>
    <w:p w14:paraId="781E38E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privacy.</w:t>
      </w:r>
    </w:p>
    <w:p w14:paraId="0ED97E6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48D3D1B2" w14:textId="77777777" w:rsidR="00455B5D" w:rsidRPr="00BB4178" w:rsidRDefault="00455B5D" w:rsidP="00455B5D">
      <w:pPr>
        <w:widowControl w:val="0"/>
        <w:autoSpaceDE w:val="0"/>
        <w:autoSpaceDN w:val="0"/>
        <w:adjustRightInd w:val="0"/>
        <w:rPr>
          <w:rFonts w:cs="Arial"/>
          <w:lang w:val="en-US"/>
        </w:rPr>
      </w:pPr>
    </w:p>
    <w:p w14:paraId="0120790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17</w:t>
      </w:r>
    </w:p>
    <w:p w14:paraId="55D0A3F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get information that is important to your wellbeing, from radio, newspaper, books, computers and other sources. Adults should make sure that the information you are getting is not harmful, and help you find and understand the information you need.</w:t>
      </w:r>
    </w:p>
    <w:p w14:paraId="696E7F9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4F218F88" w14:textId="77777777" w:rsidR="00455B5D" w:rsidRPr="00BB4178" w:rsidRDefault="00455B5D" w:rsidP="00455B5D">
      <w:pPr>
        <w:widowControl w:val="0"/>
        <w:autoSpaceDE w:val="0"/>
        <w:autoSpaceDN w:val="0"/>
        <w:adjustRightInd w:val="0"/>
        <w:rPr>
          <w:rFonts w:cs="Arial"/>
          <w:lang w:val="en-US"/>
        </w:rPr>
      </w:pPr>
    </w:p>
    <w:p w14:paraId="558C3FC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18</w:t>
      </w:r>
    </w:p>
    <w:p w14:paraId="00779A4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be raised by your parent(s) if possible.</w:t>
      </w:r>
    </w:p>
    <w:p w14:paraId="1BB9AA4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CC650FA" w14:textId="77777777" w:rsidR="00455B5D" w:rsidRPr="00BB4178" w:rsidRDefault="00455B5D" w:rsidP="00455B5D">
      <w:pPr>
        <w:widowControl w:val="0"/>
        <w:autoSpaceDE w:val="0"/>
        <w:autoSpaceDN w:val="0"/>
        <w:adjustRightInd w:val="0"/>
        <w:rPr>
          <w:rFonts w:cs="Arial"/>
          <w:lang w:val="en-US"/>
        </w:rPr>
      </w:pPr>
    </w:p>
    <w:p w14:paraId="1F1D6D9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19</w:t>
      </w:r>
    </w:p>
    <w:p w14:paraId="4701DEB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be protected from being hurt and mistreated, in body or mind.</w:t>
      </w:r>
    </w:p>
    <w:p w14:paraId="3E57FCE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08F2EB8" w14:textId="77777777" w:rsidR="00455B5D" w:rsidRPr="00BB4178" w:rsidRDefault="00455B5D" w:rsidP="00455B5D">
      <w:pPr>
        <w:widowControl w:val="0"/>
        <w:autoSpaceDE w:val="0"/>
        <w:autoSpaceDN w:val="0"/>
        <w:adjustRightInd w:val="0"/>
        <w:rPr>
          <w:rFonts w:cs="Arial"/>
          <w:lang w:val="en-US"/>
        </w:rPr>
      </w:pPr>
    </w:p>
    <w:p w14:paraId="2000372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20</w:t>
      </w:r>
    </w:p>
    <w:p w14:paraId="435021F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special care and help if you cannot live with your parents.</w:t>
      </w:r>
    </w:p>
    <w:p w14:paraId="5FE5285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754AB460" w14:textId="77777777" w:rsidR="00455B5D" w:rsidRPr="00BB4178" w:rsidRDefault="00455B5D" w:rsidP="00455B5D">
      <w:pPr>
        <w:widowControl w:val="0"/>
        <w:autoSpaceDE w:val="0"/>
        <w:autoSpaceDN w:val="0"/>
        <w:adjustRightInd w:val="0"/>
        <w:rPr>
          <w:rFonts w:cs="Arial"/>
          <w:lang w:val="en-US"/>
        </w:rPr>
      </w:pPr>
    </w:p>
    <w:p w14:paraId="4DF6CE5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21</w:t>
      </w:r>
    </w:p>
    <w:p w14:paraId="1056EF6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care and protection if you are adopted or in foster care.</w:t>
      </w:r>
    </w:p>
    <w:p w14:paraId="6CED22A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936D1F1" w14:textId="77777777" w:rsidR="00455B5D" w:rsidRPr="00BB4178" w:rsidRDefault="00455B5D" w:rsidP="00455B5D">
      <w:pPr>
        <w:widowControl w:val="0"/>
        <w:autoSpaceDE w:val="0"/>
        <w:autoSpaceDN w:val="0"/>
        <w:adjustRightInd w:val="0"/>
        <w:rPr>
          <w:rFonts w:cs="Arial"/>
          <w:bCs/>
          <w:lang w:val="en-US"/>
        </w:rPr>
      </w:pPr>
    </w:p>
    <w:p w14:paraId="0720EDA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22</w:t>
      </w:r>
    </w:p>
    <w:p w14:paraId="154B11F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special protection and help if you are a refugee (if you have been forced to leave your home and live in another country), as well as all the rights in this Convention.</w:t>
      </w:r>
    </w:p>
    <w:p w14:paraId="33A2AAB3"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027B5219" w14:textId="77777777" w:rsidR="00455B5D" w:rsidRPr="00BB4178" w:rsidRDefault="00455B5D" w:rsidP="00455B5D">
      <w:pPr>
        <w:widowControl w:val="0"/>
        <w:autoSpaceDE w:val="0"/>
        <w:autoSpaceDN w:val="0"/>
        <w:adjustRightInd w:val="0"/>
        <w:rPr>
          <w:rFonts w:cs="Arial"/>
          <w:lang w:val="en-US"/>
        </w:rPr>
      </w:pPr>
    </w:p>
    <w:p w14:paraId="50093DF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23</w:t>
      </w:r>
    </w:p>
    <w:p w14:paraId="0D9BA92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special education and care if you have a disability, as well as all the rights in this Convention, so that you can live a full life.</w:t>
      </w:r>
    </w:p>
    <w:p w14:paraId="7DA48E8A"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CFD40E4" w14:textId="77777777" w:rsidR="00455B5D" w:rsidRPr="00BB4178" w:rsidRDefault="00455B5D" w:rsidP="00455B5D">
      <w:pPr>
        <w:widowControl w:val="0"/>
        <w:autoSpaceDE w:val="0"/>
        <w:autoSpaceDN w:val="0"/>
        <w:adjustRightInd w:val="0"/>
        <w:rPr>
          <w:rFonts w:cs="Arial"/>
          <w:lang w:val="en-US"/>
        </w:rPr>
      </w:pPr>
    </w:p>
    <w:p w14:paraId="0AAF2EF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24</w:t>
      </w:r>
    </w:p>
    <w:p w14:paraId="7DA88B4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the best health care possible, safe water to drink, nutritious food, a clean and safe environment, and information to help you stay well.</w:t>
      </w:r>
    </w:p>
    <w:p w14:paraId="59BD503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4EBB122A" w14:textId="77777777" w:rsidR="00455B5D" w:rsidRPr="00BB4178" w:rsidRDefault="00455B5D" w:rsidP="00455B5D">
      <w:pPr>
        <w:widowControl w:val="0"/>
        <w:autoSpaceDE w:val="0"/>
        <w:autoSpaceDN w:val="0"/>
        <w:adjustRightInd w:val="0"/>
        <w:rPr>
          <w:rFonts w:cs="Arial"/>
          <w:lang w:val="en-US"/>
        </w:rPr>
      </w:pPr>
    </w:p>
    <w:p w14:paraId="79B4BA5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25</w:t>
      </w:r>
    </w:p>
    <w:p w14:paraId="255D505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If you live in care or in other situations away from home, you have the right to have these living arrangements looked at regularly to see if they are the most appropriate.</w:t>
      </w:r>
    </w:p>
    <w:p w14:paraId="4BD22D8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9288275" w14:textId="77777777" w:rsidR="00455B5D" w:rsidRPr="00BB4178" w:rsidRDefault="00455B5D" w:rsidP="00455B5D">
      <w:pPr>
        <w:widowControl w:val="0"/>
        <w:autoSpaceDE w:val="0"/>
        <w:autoSpaceDN w:val="0"/>
        <w:adjustRightInd w:val="0"/>
        <w:rPr>
          <w:rFonts w:cs="Arial"/>
          <w:lang w:val="en-US"/>
        </w:rPr>
      </w:pPr>
    </w:p>
    <w:p w14:paraId="02219F1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26</w:t>
      </w:r>
    </w:p>
    <w:p w14:paraId="5EE208D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help from the government if you are poor or in need.</w:t>
      </w:r>
    </w:p>
    <w:p w14:paraId="1989B7D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652FA72" w14:textId="77777777" w:rsidR="00455B5D" w:rsidRPr="00BB4178" w:rsidRDefault="00455B5D" w:rsidP="00455B5D">
      <w:pPr>
        <w:widowControl w:val="0"/>
        <w:autoSpaceDE w:val="0"/>
        <w:autoSpaceDN w:val="0"/>
        <w:adjustRightInd w:val="0"/>
        <w:rPr>
          <w:rFonts w:cs="Arial"/>
          <w:lang w:val="en-US"/>
        </w:rPr>
      </w:pPr>
    </w:p>
    <w:p w14:paraId="485EC0CE"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27</w:t>
      </w:r>
    </w:p>
    <w:p w14:paraId="76176D0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food, clothing, a safe place to live and to have your basic needs met. You should not be disadvantaged so that you can't do many of the things other kids can do.</w:t>
      </w:r>
    </w:p>
    <w:p w14:paraId="07CAE8B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0E4F0F80" w14:textId="5C810CC1" w:rsidR="00455B5D" w:rsidRDefault="00455B5D" w:rsidP="00455B5D">
      <w:pPr>
        <w:widowControl w:val="0"/>
        <w:autoSpaceDE w:val="0"/>
        <w:autoSpaceDN w:val="0"/>
        <w:adjustRightInd w:val="0"/>
        <w:rPr>
          <w:rFonts w:cs="Arial"/>
          <w:lang w:val="en-US"/>
        </w:rPr>
      </w:pPr>
    </w:p>
    <w:p w14:paraId="5DD31CA2" w14:textId="77777777" w:rsidR="00455B5D" w:rsidRPr="00BB4178" w:rsidRDefault="00455B5D" w:rsidP="00455B5D">
      <w:pPr>
        <w:widowControl w:val="0"/>
        <w:autoSpaceDE w:val="0"/>
        <w:autoSpaceDN w:val="0"/>
        <w:adjustRightInd w:val="0"/>
        <w:rPr>
          <w:rFonts w:cs="Arial"/>
          <w:lang w:val="en-US"/>
        </w:rPr>
      </w:pPr>
    </w:p>
    <w:p w14:paraId="0A12528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lastRenderedPageBreak/>
        <w:t>Article 28</w:t>
      </w:r>
    </w:p>
    <w:p w14:paraId="7BF3F0C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a good quality education. You should be encouraged to go to school to the highest level you can.</w:t>
      </w:r>
    </w:p>
    <w:p w14:paraId="3023DDC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67BF036" w14:textId="77777777" w:rsidR="00455B5D" w:rsidRPr="00BB4178" w:rsidRDefault="00455B5D" w:rsidP="00455B5D">
      <w:pPr>
        <w:widowControl w:val="0"/>
        <w:autoSpaceDE w:val="0"/>
        <w:autoSpaceDN w:val="0"/>
        <w:adjustRightInd w:val="0"/>
        <w:rPr>
          <w:rFonts w:cs="Arial"/>
          <w:lang w:val="en-US"/>
        </w:rPr>
      </w:pPr>
    </w:p>
    <w:p w14:paraId="6BBB374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29</w:t>
      </w:r>
    </w:p>
    <w:p w14:paraId="0843D18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Your education should help you use and develop your talents and abilities. It should also help you learn to live peacefully, protect the environment and respect other people.</w:t>
      </w:r>
    </w:p>
    <w:p w14:paraId="722955C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6CBEC7D" w14:textId="77777777" w:rsidR="00455B5D" w:rsidRPr="00BB4178" w:rsidRDefault="00455B5D" w:rsidP="00455B5D">
      <w:pPr>
        <w:widowControl w:val="0"/>
        <w:autoSpaceDE w:val="0"/>
        <w:autoSpaceDN w:val="0"/>
        <w:adjustRightInd w:val="0"/>
        <w:rPr>
          <w:rFonts w:cs="Arial"/>
          <w:lang w:val="en-US"/>
        </w:rPr>
      </w:pPr>
    </w:p>
    <w:p w14:paraId="483C385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30</w:t>
      </w:r>
    </w:p>
    <w:p w14:paraId="494B80D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practice your own culture, language and religion - or any you choose. Minority and indigenous groups need special protection of this right.</w:t>
      </w:r>
    </w:p>
    <w:p w14:paraId="0F9CCE8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0DAC1572" w14:textId="77777777" w:rsidR="00455B5D" w:rsidRPr="00BB4178" w:rsidRDefault="00455B5D" w:rsidP="00455B5D">
      <w:pPr>
        <w:widowControl w:val="0"/>
        <w:autoSpaceDE w:val="0"/>
        <w:autoSpaceDN w:val="0"/>
        <w:adjustRightInd w:val="0"/>
        <w:rPr>
          <w:rFonts w:cs="Arial"/>
          <w:lang w:val="en-US"/>
        </w:rPr>
      </w:pPr>
    </w:p>
    <w:p w14:paraId="1DBF685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31</w:t>
      </w:r>
    </w:p>
    <w:p w14:paraId="5311C43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play and rest.</w:t>
      </w:r>
    </w:p>
    <w:p w14:paraId="274DD8C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7082D329" w14:textId="77777777" w:rsidR="00455B5D" w:rsidRPr="00BB4178" w:rsidRDefault="00455B5D" w:rsidP="00455B5D">
      <w:pPr>
        <w:widowControl w:val="0"/>
        <w:autoSpaceDE w:val="0"/>
        <w:autoSpaceDN w:val="0"/>
        <w:adjustRightInd w:val="0"/>
        <w:rPr>
          <w:rFonts w:cs="Arial"/>
          <w:lang w:val="en-US"/>
        </w:rPr>
      </w:pPr>
    </w:p>
    <w:p w14:paraId="65EBCFE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32</w:t>
      </w:r>
    </w:p>
    <w:p w14:paraId="2294464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protection from work that harms you, and is bad for your health and education. If you work, you have the right to be safe and paid fairly.</w:t>
      </w:r>
    </w:p>
    <w:p w14:paraId="74978E3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75378654" w14:textId="77777777" w:rsidR="00455B5D" w:rsidRPr="00BB4178" w:rsidRDefault="00455B5D" w:rsidP="00455B5D">
      <w:pPr>
        <w:widowControl w:val="0"/>
        <w:autoSpaceDE w:val="0"/>
        <w:autoSpaceDN w:val="0"/>
        <w:adjustRightInd w:val="0"/>
        <w:rPr>
          <w:rFonts w:cs="Arial"/>
          <w:lang w:val="en-US"/>
        </w:rPr>
      </w:pPr>
    </w:p>
    <w:p w14:paraId="6E29471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33</w:t>
      </w:r>
    </w:p>
    <w:p w14:paraId="409A147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protection from harmful drugs and from the drug trade.</w:t>
      </w:r>
    </w:p>
    <w:p w14:paraId="5626A37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35916F8" w14:textId="77777777" w:rsidR="00455B5D" w:rsidRPr="00BB4178" w:rsidRDefault="00455B5D" w:rsidP="00455B5D">
      <w:pPr>
        <w:widowControl w:val="0"/>
        <w:autoSpaceDE w:val="0"/>
        <w:autoSpaceDN w:val="0"/>
        <w:adjustRightInd w:val="0"/>
        <w:rPr>
          <w:rFonts w:cs="Arial"/>
          <w:lang w:val="en-US"/>
        </w:rPr>
      </w:pPr>
    </w:p>
    <w:p w14:paraId="2BD2F7A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34</w:t>
      </w:r>
    </w:p>
    <w:p w14:paraId="5774313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be free from sexual abuse.</w:t>
      </w:r>
    </w:p>
    <w:p w14:paraId="12F5117E"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EACCA44" w14:textId="77777777" w:rsidR="00455B5D" w:rsidRPr="00BB4178" w:rsidRDefault="00455B5D" w:rsidP="00455B5D">
      <w:pPr>
        <w:widowControl w:val="0"/>
        <w:autoSpaceDE w:val="0"/>
        <w:autoSpaceDN w:val="0"/>
        <w:adjustRightInd w:val="0"/>
        <w:rPr>
          <w:rFonts w:cs="Arial"/>
          <w:lang w:val="en-US"/>
        </w:rPr>
      </w:pPr>
    </w:p>
    <w:p w14:paraId="25D87516"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35</w:t>
      </w:r>
    </w:p>
    <w:p w14:paraId="7C10936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No one is allowed to kidnap or sell you.</w:t>
      </w:r>
    </w:p>
    <w:p w14:paraId="1AC0A98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6C33A11D" w14:textId="77777777" w:rsidR="00455B5D" w:rsidRPr="00BB4178" w:rsidRDefault="00455B5D" w:rsidP="00455B5D">
      <w:pPr>
        <w:widowControl w:val="0"/>
        <w:autoSpaceDE w:val="0"/>
        <w:autoSpaceDN w:val="0"/>
        <w:adjustRightInd w:val="0"/>
        <w:rPr>
          <w:rFonts w:cs="Arial"/>
          <w:lang w:val="en-US"/>
        </w:rPr>
      </w:pPr>
    </w:p>
    <w:p w14:paraId="13B8BAEB" w14:textId="77777777" w:rsidR="00455B5D" w:rsidRPr="00BB4178" w:rsidRDefault="00455B5D" w:rsidP="00455B5D">
      <w:pPr>
        <w:widowControl w:val="0"/>
        <w:autoSpaceDE w:val="0"/>
        <w:autoSpaceDN w:val="0"/>
        <w:adjustRightInd w:val="0"/>
        <w:rPr>
          <w:rFonts w:cs="Arial"/>
          <w:lang w:val="en-US"/>
        </w:rPr>
      </w:pPr>
    </w:p>
    <w:p w14:paraId="30E773B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lastRenderedPageBreak/>
        <w:t>Article 36</w:t>
      </w:r>
    </w:p>
    <w:p w14:paraId="3A4EB24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protection from any kind of exploitation (being taken advantage of).</w:t>
      </w:r>
    </w:p>
    <w:p w14:paraId="1721C30F" w14:textId="77777777" w:rsidR="00455B5D" w:rsidRDefault="00455B5D" w:rsidP="00455B5D">
      <w:pPr>
        <w:widowControl w:val="0"/>
        <w:autoSpaceDE w:val="0"/>
        <w:autoSpaceDN w:val="0"/>
        <w:adjustRightInd w:val="0"/>
        <w:rPr>
          <w:rFonts w:cs="Arial"/>
          <w:lang w:val="en-US"/>
        </w:rPr>
      </w:pPr>
    </w:p>
    <w:p w14:paraId="0544CA61" w14:textId="77777777" w:rsidR="00455B5D" w:rsidRPr="00BB4178" w:rsidRDefault="00455B5D" w:rsidP="00455B5D">
      <w:pPr>
        <w:widowControl w:val="0"/>
        <w:autoSpaceDE w:val="0"/>
        <w:autoSpaceDN w:val="0"/>
        <w:adjustRightInd w:val="0"/>
        <w:rPr>
          <w:rFonts w:cs="Arial"/>
          <w:lang w:val="en-US"/>
        </w:rPr>
      </w:pPr>
    </w:p>
    <w:p w14:paraId="3B1499F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37</w:t>
      </w:r>
    </w:p>
    <w:p w14:paraId="20648C4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No one is allowed to punish you in a cruel or harmful way.</w:t>
      </w:r>
    </w:p>
    <w:p w14:paraId="2EA09067"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3A38D151" w14:textId="77777777" w:rsidR="00455B5D" w:rsidRDefault="00455B5D" w:rsidP="00455B5D">
      <w:pPr>
        <w:widowControl w:val="0"/>
        <w:autoSpaceDE w:val="0"/>
        <w:autoSpaceDN w:val="0"/>
        <w:adjustRightInd w:val="0"/>
        <w:rPr>
          <w:rFonts w:cs="Arial"/>
          <w:lang w:val="en-US"/>
        </w:rPr>
      </w:pPr>
    </w:p>
    <w:p w14:paraId="30C2EE63"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38</w:t>
      </w:r>
    </w:p>
    <w:p w14:paraId="41401D43"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protection and freedom from war. Children under 15 cannot be forced to go into the army or take part in war.</w:t>
      </w:r>
    </w:p>
    <w:p w14:paraId="0C722A1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12C53183" w14:textId="77777777" w:rsidR="00455B5D" w:rsidRPr="00BB4178" w:rsidRDefault="00455B5D" w:rsidP="00455B5D">
      <w:pPr>
        <w:widowControl w:val="0"/>
        <w:autoSpaceDE w:val="0"/>
        <w:autoSpaceDN w:val="0"/>
        <w:adjustRightInd w:val="0"/>
        <w:rPr>
          <w:rFonts w:cs="Arial"/>
          <w:b/>
          <w:lang w:val="en-US"/>
        </w:rPr>
      </w:pPr>
    </w:p>
    <w:p w14:paraId="320925D0"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39</w:t>
      </w:r>
    </w:p>
    <w:p w14:paraId="23FC7162"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help if you</w:t>
      </w:r>
      <w:r>
        <w:rPr>
          <w:rFonts w:cs="Arial"/>
          <w:lang w:val="en-US"/>
        </w:rPr>
        <w:t>’</w:t>
      </w:r>
      <w:r w:rsidRPr="00BB4178">
        <w:rPr>
          <w:rFonts w:cs="Arial"/>
          <w:lang w:val="en-US"/>
        </w:rPr>
        <w:t>ve been hurt, neglected or badly treated.</w:t>
      </w:r>
    </w:p>
    <w:p w14:paraId="77E2D811"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4880607" w14:textId="77777777" w:rsidR="00455B5D" w:rsidRPr="00BB4178" w:rsidRDefault="00455B5D" w:rsidP="00455B5D">
      <w:pPr>
        <w:widowControl w:val="0"/>
        <w:autoSpaceDE w:val="0"/>
        <w:autoSpaceDN w:val="0"/>
        <w:adjustRightInd w:val="0"/>
        <w:rPr>
          <w:rFonts w:cs="Arial"/>
          <w:b/>
          <w:lang w:val="en-US"/>
        </w:rPr>
      </w:pPr>
    </w:p>
    <w:p w14:paraId="015C0C25"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40</w:t>
      </w:r>
    </w:p>
    <w:p w14:paraId="434A9380"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legal help and fair treatment in the justice system that respects your rights.</w:t>
      </w:r>
    </w:p>
    <w:p w14:paraId="46E1C6AC"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5E8FA254" w14:textId="77777777" w:rsidR="00455B5D" w:rsidRPr="00BB4178" w:rsidRDefault="00455B5D" w:rsidP="00455B5D">
      <w:pPr>
        <w:widowControl w:val="0"/>
        <w:autoSpaceDE w:val="0"/>
        <w:autoSpaceDN w:val="0"/>
        <w:adjustRightInd w:val="0"/>
        <w:rPr>
          <w:rFonts w:cs="Arial"/>
          <w:lang w:val="en-US"/>
        </w:rPr>
      </w:pPr>
    </w:p>
    <w:p w14:paraId="4753554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41</w:t>
      </w:r>
    </w:p>
    <w:p w14:paraId="62FC03D9"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If the laws of your country provide better protection of your rights than the articles in this Convention, those laws should apply.</w:t>
      </w:r>
    </w:p>
    <w:p w14:paraId="3B6B84FB"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6D97404" w14:textId="77777777" w:rsidR="00455B5D" w:rsidRPr="00BB4178" w:rsidRDefault="00455B5D" w:rsidP="00455B5D">
      <w:pPr>
        <w:widowControl w:val="0"/>
        <w:autoSpaceDE w:val="0"/>
        <w:autoSpaceDN w:val="0"/>
        <w:adjustRightInd w:val="0"/>
        <w:rPr>
          <w:rFonts w:cs="Arial"/>
          <w:b/>
          <w:lang w:val="en-US"/>
        </w:rPr>
      </w:pPr>
    </w:p>
    <w:p w14:paraId="7F448754"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 42</w:t>
      </w:r>
    </w:p>
    <w:p w14:paraId="0308A578"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r w:rsidRPr="00BB4178">
        <w:rPr>
          <w:rFonts w:cs="Arial"/>
          <w:lang w:val="en-US"/>
        </w:rPr>
        <w:t>You have the right to know your rights! Adults should know about these rights and help you learn about them, too.</w:t>
      </w:r>
    </w:p>
    <w:p w14:paraId="610BECBF"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lang w:val="en-US"/>
        </w:rPr>
      </w:pPr>
    </w:p>
    <w:p w14:paraId="21864F4E" w14:textId="77777777" w:rsidR="00455B5D" w:rsidRPr="00BB4178" w:rsidRDefault="00455B5D" w:rsidP="00455B5D">
      <w:pPr>
        <w:widowControl w:val="0"/>
        <w:autoSpaceDE w:val="0"/>
        <w:autoSpaceDN w:val="0"/>
        <w:adjustRightInd w:val="0"/>
        <w:rPr>
          <w:rFonts w:cs="Arial"/>
          <w:b/>
          <w:lang w:val="en-US"/>
        </w:rPr>
      </w:pPr>
    </w:p>
    <w:p w14:paraId="389D16BD" w14:textId="77777777" w:rsidR="00455B5D" w:rsidRPr="00BB4178" w:rsidRDefault="00455B5D" w:rsidP="00455B5D">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Arial"/>
          <w:b/>
          <w:lang w:val="en-US"/>
        </w:rPr>
      </w:pPr>
      <w:r w:rsidRPr="00BB4178">
        <w:rPr>
          <w:rFonts w:cs="Arial"/>
          <w:b/>
          <w:lang w:val="en-US"/>
        </w:rPr>
        <w:t>Articles 43 to 54</w:t>
      </w:r>
    </w:p>
    <w:p w14:paraId="7D7E1B5C" w14:textId="77777777" w:rsidR="00455B5D" w:rsidRPr="00BB4178" w:rsidRDefault="00455B5D" w:rsidP="00455B5D">
      <w:pPr>
        <w:pBdr>
          <w:top w:val="single" w:sz="4" w:space="1" w:color="auto"/>
          <w:left w:val="single" w:sz="4" w:space="4" w:color="auto"/>
          <w:bottom w:val="single" w:sz="4" w:space="1" w:color="auto"/>
          <w:right w:val="single" w:sz="4" w:space="4" w:color="auto"/>
        </w:pBdr>
        <w:rPr>
          <w:rFonts w:cs="Arial"/>
          <w:lang w:val="en-US"/>
        </w:rPr>
      </w:pPr>
      <w:r w:rsidRPr="00BB4178">
        <w:rPr>
          <w:rFonts w:cs="Arial"/>
          <w:lang w:val="en-US"/>
        </w:rPr>
        <w:t>These articles explain how governments and international organizations like UNICEF will work to ensure children are protected with their rights.</w:t>
      </w:r>
    </w:p>
    <w:p w14:paraId="3534DD76" w14:textId="77777777" w:rsidR="00455B5D" w:rsidRPr="00BB4178" w:rsidRDefault="00455B5D" w:rsidP="00455B5D">
      <w:pPr>
        <w:pBdr>
          <w:top w:val="single" w:sz="4" w:space="1" w:color="auto"/>
          <w:left w:val="single" w:sz="4" w:space="4" w:color="auto"/>
          <w:bottom w:val="single" w:sz="4" w:space="1" w:color="auto"/>
          <w:right w:val="single" w:sz="4" w:space="4" w:color="auto"/>
        </w:pBdr>
        <w:rPr>
          <w:rFonts w:cs="Arial"/>
          <w:lang w:val="en-US"/>
        </w:rPr>
      </w:pPr>
    </w:p>
    <w:p w14:paraId="1A08B784" w14:textId="77777777" w:rsidR="00455B5D" w:rsidRPr="00AA6179" w:rsidRDefault="00455B5D" w:rsidP="00455B5D">
      <w:pPr>
        <w:widowControl w:val="0"/>
        <w:autoSpaceDE w:val="0"/>
        <w:autoSpaceDN w:val="0"/>
        <w:adjustRightInd w:val="0"/>
        <w:rPr>
          <w:rFonts w:cs="Arial"/>
          <w:sz w:val="20"/>
          <w:lang w:val="en-US"/>
        </w:rPr>
      </w:pPr>
    </w:p>
    <w:p w14:paraId="5B750BA2" w14:textId="77777777" w:rsidR="00455B5D" w:rsidRPr="00AA6179" w:rsidRDefault="00455B5D" w:rsidP="00455B5D">
      <w:pPr>
        <w:widowControl w:val="0"/>
        <w:autoSpaceDE w:val="0"/>
        <w:autoSpaceDN w:val="0"/>
        <w:adjustRightInd w:val="0"/>
        <w:ind w:right="-383"/>
        <w:rPr>
          <w:rFonts w:cs="Arial"/>
          <w:sz w:val="20"/>
          <w:lang w:val="en-US"/>
        </w:rPr>
      </w:pPr>
      <w:r w:rsidRPr="00AA6179">
        <w:rPr>
          <w:rFonts w:cs="Arial"/>
          <w:sz w:val="20"/>
          <w:lang w:val="en-US"/>
        </w:rPr>
        <w:t xml:space="preserve">Adapted from UNICEF’s ‘UN Convention on the Rights of the Child in Child-friendly Language’ </w:t>
      </w:r>
      <w:hyperlink r:id="rId20" w:history="1">
        <w:r w:rsidRPr="00AA6179">
          <w:rPr>
            <w:rStyle w:val="Hyperlink"/>
            <w:rFonts w:cs="Arial"/>
            <w:sz w:val="20"/>
            <w:lang w:val="en-US"/>
          </w:rPr>
          <w:t>www.unicef.org/rightsite/files/uncrcchilldfriendlylanguage.pdf</w:t>
        </w:r>
      </w:hyperlink>
    </w:p>
    <w:p w14:paraId="109619B1" w14:textId="1F8E6F40" w:rsidR="007F0A3E" w:rsidRDefault="007F0A3E" w:rsidP="0034051E">
      <w:pPr>
        <w:pStyle w:val="Heading1"/>
      </w:pPr>
      <w:r w:rsidRPr="0082597A">
        <w:br w:type="page"/>
      </w:r>
      <w:bookmarkStart w:id="76" w:name="_Toc307226624"/>
      <w:bookmarkStart w:id="77" w:name="_Toc531370524"/>
      <w:bookmarkStart w:id="78" w:name="_Toc1755324"/>
      <w:bookmarkStart w:id="79" w:name="_Toc2186012"/>
      <w:r w:rsidRPr="0034051E">
        <w:lastRenderedPageBreak/>
        <w:t xml:space="preserve">Resource </w:t>
      </w:r>
      <w:r w:rsidR="00455B5D">
        <w:t>3</w:t>
      </w:r>
      <w:r w:rsidR="00995A8F">
        <w:t>.</w:t>
      </w:r>
      <w:r w:rsidR="003E312E">
        <w:t>5</w:t>
      </w:r>
      <w:r w:rsidRPr="0034051E">
        <w:t xml:space="preserve">: </w:t>
      </w:r>
      <w:bookmarkEnd w:id="76"/>
      <w:bookmarkEnd w:id="77"/>
      <w:bookmarkEnd w:id="78"/>
      <w:r w:rsidR="00097065" w:rsidRPr="00B06B28">
        <w:t>Diamond 9 cards</w:t>
      </w:r>
      <w:r w:rsidR="00097065">
        <w:t xml:space="preserve"> –</w:t>
      </w:r>
      <w:r w:rsidR="00097065" w:rsidRPr="00B06B28">
        <w:t xml:space="preserve"> Barriers to </w:t>
      </w:r>
      <w:r w:rsidR="00097065">
        <w:t>c</w:t>
      </w:r>
      <w:r w:rsidR="00097065" w:rsidRPr="00B06B28">
        <w:t xml:space="preserve">hildren </w:t>
      </w:r>
      <w:r w:rsidR="00097065">
        <w:t>b</w:t>
      </w:r>
      <w:r w:rsidR="00097065" w:rsidRPr="00B06B28">
        <w:t xml:space="preserve">eing in </w:t>
      </w:r>
      <w:r w:rsidR="00097065">
        <w:t>s</w:t>
      </w:r>
      <w:r w:rsidR="00097065" w:rsidRPr="00B06B28">
        <w:t>chool</w:t>
      </w:r>
      <w:bookmarkEnd w:id="79"/>
    </w:p>
    <w:p w14:paraId="177A989D" w14:textId="60B3A22F" w:rsidR="00097065" w:rsidRDefault="00097065" w:rsidP="00097065">
      <w:pPr>
        <w:rPr>
          <w:rFonts w:cs="Arial"/>
        </w:rPr>
      </w:pPr>
      <w:r>
        <w:rPr>
          <w:rFonts w:cs="Arial"/>
        </w:rPr>
        <w:t xml:space="preserve">The cards should be cut up before giving them to </w:t>
      </w:r>
      <w:r w:rsidR="006C0F82">
        <w:rPr>
          <w:rFonts w:cs="Arial"/>
        </w:rPr>
        <w:t>teachers</w:t>
      </w:r>
      <w:r>
        <w:rPr>
          <w:rFonts w:cs="Arial"/>
        </w:rPr>
        <w:t>.</w:t>
      </w:r>
    </w:p>
    <w:p w14:paraId="553D7369" w14:textId="77777777" w:rsidR="00097065" w:rsidRDefault="00097065" w:rsidP="00097065"/>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998"/>
        <w:gridCol w:w="2999"/>
        <w:gridCol w:w="3000"/>
      </w:tblGrid>
      <w:tr w:rsidR="00097065" w14:paraId="12E5A8E5" w14:textId="77777777" w:rsidTr="00097065">
        <w:trPr>
          <w:trHeight w:val="1814"/>
        </w:trPr>
        <w:tc>
          <w:tcPr>
            <w:tcW w:w="3005" w:type="dxa"/>
            <w:vAlign w:val="center"/>
          </w:tcPr>
          <w:p w14:paraId="31815BB6" w14:textId="77777777" w:rsidR="00097065" w:rsidRDefault="00097065" w:rsidP="006C45CA">
            <w:pPr>
              <w:jc w:val="center"/>
              <w:rPr>
                <w:rFonts w:cs="Arial"/>
                <w:b/>
                <w:sz w:val="36"/>
                <w:szCs w:val="36"/>
              </w:rPr>
            </w:pPr>
            <w:r>
              <w:rPr>
                <w:rFonts w:cs="Arial"/>
                <w:b/>
                <w:sz w:val="36"/>
                <w:szCs w:val="36"/>
              </w:rPr>
              <w:t>Attitude to</w:t>
            </w:r>
          </w:p>
          <w:p w14:paraId="4AA8236B" w14:textId="77777777" w:rsidR="00097065" w:rsidRPr="00AA6179" w:rsidRDefault="00097065" w:rsidP="006C45CA">
            <w:pPr>
              <w:jc w:val="center"/>
              <w:rPr>
                <w:rFonts w:cs="Arial"/>
                <w:b/>
                <w:sz w:val="36"/>
                <w:szCs w:val="36"/>
              </w:rPr>
            </w:pPr>
            <w:r>
              <w:rPr>
                <w:rFonts w:cs="Arial"/>
                <w:b/>
                <w:sz w:val="36"/>
                <w:szCs w:val="36"/>
              </w:rPr>
              <w:t>a</w:t>
            </w:r>
            <w:r w:rsidRPr="00D62EE5">
              <w:rPr>
                <w:rFonts w:cs="Arial"/>
                <w:b/>
                <w:sz w:val="36"/>
                <w:szCs w:val="36"/>
              </w:rPr>
              <w:t>ge</w:t>
            </w:r>
          </w:p>
        </w:tc>
        <w:tc>
          <w:tcPr>
            <w:tcW w:w="3005" w:type="dxa"/>
            <w:vAlign w:val="center"/>
          </w:tcPr>
          <w:p w14:paraId="2F639298" w14:textId="77777777" w:rsidR="00097065" w:rsidRDefault="00097065" w:rsidP="006C45CA">
            <w:pPr>
              <w:jc w:val="center"/>
              <w:rPr>
                <w:rFonts w:cs="Arial"/>
                <w:b/>
                <w:sz w:val="36"/>
                <w:szCs w:val="36"/>
              </w:rPr>
            </w:pPr>
            <w:r>
              <w:rPr>
                <w:rFonts w:cs="Arial"/>
                <w:b/>
                <w:sz w:val="36"/>
                <w:szCs w:val="36"/>
              </w:rPr>
              <w:t>Attitude to</w:t>
            </w:r>
          </w:p>
          <w:p w14:paraId="19FB9914" w14:textId="7791E561" w:rsidR="00097065" w:rsidRPr="00AA6179" w:rsidRDefault="001A2F38" w:rsidP="006C45CA">
            <w:pPr>
              <w:jc w:val="center"/>
              <w:rPr>
                <w:rFonts w:cs="Arial"/>
                <w:b/>
                <w:sz w:val="36"/>
                <w:szCs w:val="36"/>
              </w:rPr>
            </w:pPr>
            <w:r>
              <w:rPr>
                <w:rFonts w:cs="Arial"/>
                <w:b/>
                <w:sz w:val="36"/>
                <w:szCs w:val="36"/>
              </w:rPr>
              <w:t>C</w:t>
            </w:r>
            <w:r w:rsidR="00097065">
              <w:rPr>
                <w:rFonts w:cs="Arial"/>
                <w:b/>
                <w:sz w:val="36"/>
                <w:szCs w:val="36"/>
              </w:rPr>
              <w:t>lass</w:t>
            </w:r>
          </w:p>
        </w:tc>
        <w:tc>
          <w:tcPr>
            <w:tcW w:w="3006" w:type="dxa"/>
            <w:vAlign w:val="center"/>
          </w:tcPr>
          <w:p w14:paraId="642C4F28" w14:textId="77777777" w:rsidR="00097065" w:rsidRDefault="00097065" w:rsidP="006C45CA">
            <w:pPr>
              <w:jc w:val="center"/>
            </w:pPr>
            <w:r>
              <w:rPr>
                <w:rFonts w:cs="Arial"/>
                <w:b/>
                <w:sz w:val="36"/>
                <w:szCs w:val="36"/>
              </w:rPr>
              <w:t xml:space="preserve">Conflict </w:t>
            </w:r>
          </w:p>
        </w:tc>
      </w:tr>
      <w:tr w:rsidR="00097065" w14:paraId="17AD7ACC" w14:textId="77777777" w:rsidTr="00097065">
        <w:trPr>
          <w:trHeight w:val="1814"/>
        </w:trPr>
        <w:tc>
          <w:tcPr>
            <w:tcW w:w="3005" w:type="dxa"/>
            <w:vAlign w:val="center"/>
          </w:tcPr>
          <w:p w14:paraId="0F8D1A3C" w14:textId="77777777" w:rsidR="00097065" w:rsidRDefault="00097065" w:rsidP="006C45CA">
            <w:pPr>
              <w:jc w:val="center"/>
              <w:rPr>
                <w:rFonts w:cs="Arial"/>
                <w:b/>
                <w:sz w:val="36"/>
                <w:szCs w:val="36"/>
              </w:rPr>
            </w:pPr>
            <w:r>
              <w:rPr>
                <w:rFonts w:cs="Arial"/>
                <w:b/>
                <w:sz w:val="36"/>
                <w:szCs w:val="36"/>
              </w:rPr>
              <w:t>Attitude to</w:t>
            </w:r>
          </w:p>
          <w:p w14:paraId="33341663" w14:textId="77777777" w:rsidR="00097065" w:rsidRDefault="00097065" w:rsidP="006C45CA">
            <w:pPr>
              <w:jc w:val="center"/>
            </w:pPr>
            <w:r>
              <w:rPr>
                <w:rFonts w:cs="Arial"/>
                <w:b/>
                <w:sz w:val="36"/>
                <w:szCs w:val="36"/>
              </w:rPr>
              <w:t>disability</w:t>
            </w:r>
          </w:p>
        </w:tc>
        <w:tc>
          <w:tcPr>
            <w:tcW w:w="3005" w:type="dxa"/>
            <w:vAlign w:val="center"/>
          </w:tcPr>
          <w:p w14:paraId="704B9C58" w14:textId="77777777" w:rsidR="00097065" w:rsidRDefault="00097065" w:rsidP="006C45CA">
            <w:pPr>
              <w:jc w:val="center"/>
              <w:rPr>
                <w:rFonts w:cs="Arial"/>
                <w:b/>
                <w:sz w:val="36"/>
                <w:szCs w:val="36"/>
              </w:rPr>
            </w:pPr>
            <w:r>
              <w:rPr>
                <w:rFonts w:cs="Arial"/>
                <w:b/>
                <w:sz w:val="36"/>
                <w:szCs w:val="36"/>
              </w:rPr>
              <w:t>Attitude to</w:t>
            </w:r>
          </w:p>
          <w:p w14:paraId="1FB9C7A5" w14:textId="7A3B1397" w:rsidR="00097065" w:rsidRPr="00AA6179" w:rsidRDefault="001A2F38" w:rsidP="006C45CA">
            <w:pPr>
              <w:jc w:val="center"/>
              <w:rPr>
                <w:rFonts w:cs="Arial"/>
                <w:b/>
                <w:sz w:val="36"/>
                <w:szCs w:val="36"/>
              </w:rPr>
            </w:pPr>
            <w:r>
              <w:rPr>
                <w:rFonts w:cs="Arial"/>
                <w:b/>
                <w:sz w:val="36"/>
                <w:szCs w:val="36"/>
              </w:rPr>
              <w:t>E</w:t>
            </w:r>
            <w:r w:rsidR="00097065">
              <w:rPr>
                <w:rFonts w:cs="Arial"/>
                <w:b/>
                <w:sz w:val="36"/>
                <w:szCs w:val="36"/>
              </w:rPr>
              <w:t>thnicity</w:t>
            </w:r>
          </w:p>
        </w:tc>
        <w:tc>
          <w:tcPr>
            <w:tcW w:w="3006" w:type="dxa"/>
            <w:vAlign w:val="center"/>
          </w:tcPr>
          <w:p w14:paraId="352CB92B" w14:textId="77777777" w:rsidR="00097065" w:rsidRDefault="00097065" w:rsidP="006C45CA">
            <w:pPr>
              <w:jc w:val="center"/>
              <w:rPr>
                <w:rFonts w:cs="Arial"/>
                <w:b/>
                <w:sz w:val="36"/>
                <w:szCs w:val="36"/>
              </w:rPr>
            </w:pPr>
            <w:r>
              <w:rPr>
                <w:rFonts w:cs="Arial"/>
                <w:b/>
                <w:sz w:val="36"/>
                <w:szCs w:val="36"/>
              </w:rPr>
              <w:t>Attitude to</w:t>
            </w:r>
          </w:p>
          <w:p w14:paraId="0FC87141" w14:textId="77777777" w:rsidR="00097065" w:rsidRDefault="00097065" w:rsidP="006C45CA">
            <w:pPr>
              <w:jc w:val="center"/>
            </w:pPr>
            <w:r>
              <w:rPr>
                <w:rFonts w:cs="Arial"/>
                <w:b/>
                <w:sz w:val="36"/>
                <w:szCs w:val="36"/>
              </w:rPr>
              <w:t>gender</w:t>
            </w:r>
          </w:p>
        </w:tc>
      </w:tr>
      <w:tr w:rsidR="00097065" w14:paraId="15715C1D" w14:textId="77777777" w:rsidTr="00097065">
        <w:trPr>
          <w:trHeight w:val="1814"/>
        </w:trPr>
        <w:tc>
          <w:tcPr>
            <w:tcW w:w="3005" w:type="dxa"/>
            <w:vAlign w:val="center"/>
          </w:tcPr>
          <w:p w14:paraId="754C8FB7" w14:textId="77777777" w:rsidR="00097065" w:rsidRPr="00AA6179" w:rsidRDefault="00097065" w:rsidP="006C45CA">
            <w:pPr>
              <w:jc w:val="center"/>
              <w:rPr>
                <w:rFonts w:cs="Arial"/>
                <w:b/>
                <w:sz w:val="36"/>
                <w:szCs w:val="36"/>
              </w:rPr>
            </w:pPr>
            <w:r>
              <w:rPr>
                <w:rFonts w:cs="Arial"/>
                <w:b/>
                <w:sz w:val="36"/>
                <w:szCs w:val="36"/>
              </w:rPr>
              <w:t>Health</w:t>
            </w:r>
          </w:p>
        </w:tc>
        <w:tc>
          <w:tcPr>
            <w:tcW w:w="3005" w:type="dxa"/>
            <w:vAlign w:val="center"/>
          </w:tcPr>
          <w:p w14:paraId="153254BF" w14:textId="77777777" w:rsidR="00097065" w:rsidRPr="00AA6179" w:rsidRDefault="00097065" w:rsidP="006C45CA">
            <w:pPr>
              <w:jc w:val="center"/>
              <w:rPr>
                <w:rFonts w:cs="Arial"/>
                <w:b/>
                <w:sz w:val="36"/>
                <w:szCs w:val="36"/>
              </w:rPr>
            </w:pPr>
            <w:r>
              <w:rPr>
                <w:rFonts w:cs="Arial"/>
                <w:b/>
                <w:sz w:val="36"/>
                <w:szCs w:val="36"/>
              </w:rPr>
              <w:t>Language</w:t>
            </w:r>
          </w:p>
        </w:tc>
        <w:tc>
          <w:tcPr>
            <w:tcW w:w="3006" w:type="dxa"/>
            <w:vAlign w:val="center"/>
          </w:tcPr>
          <w:p w14:paraId="46E9E134" w14:textId="77777777" w:rsidR="00097065" w:rsidRPr="00AA6179" w:rsidRDefault="00097065" w:rsidP="006C45CA">
            <w:pPr>
              <w:jc w:val="center"/>
              <w:rPr>
                <w:rFonts w:cs="Arial"/>
                <w:b/>
                <w:sz w:val="36"/>
                <w:szCs w:val="36"/>
              </w:rPr>
            </w:pPr>
            <w:r>
              <w:rPr>
                <w:rFonts w:cs="Arial"/>
                <w:b/>
                <w:sz w:val="36"/>
                <w:szCs w:val="36"/>
              </w:rPr>
              <w:t>Migration</w:t>
            </w:r>
          </w:p>
        </w:tc>
      </w:tr>
      <w:tr w:rsidR="00097065" w14:paraId="1E603800" w14:textId="77777777" w:rsidTr="00097065">
        <w:trPr>
          <w:trHeight w:val="1814"/>
        </w:trPr>
        <w:tc>
          <w:tcPr>
            <w:tcW w:w="3005" w:type="dxa"/>
            <w:vAlign w:val="center"/>
          </w:tcPr>
          <w:p w14:paraId="38E77E4E" w14:textId="77777777" w:rsidR="00097065" w:rsidRPr="00AA6179" w:rsidRDefault="00097065" w:rsidP="006C45CA">
            <w:pPr>
              <w:jc w:val="center"/>
              <w:rPr>
                <w:rFonts w:cs="Arial"/>
                <w:b/>
                <w:sz w:val="52"/>
                <w:szCs w:val="52"/>
              </w:rPr>
            </w:pPr>
            <w:r w:rsidRPr="00D62EE5">
              <w:rPr>
                <w:rFonts w:cs="Arial"/>
                <w:b/>
                <w:sz w:val="36"/>
                <w:szCs w:val="36"/>
              </w:rPr>
              <w:t>Poverty</w:t>
            </w:r>
          </w:p>
        </w:tc>
        <w:tc>
          <w:tcPr>
            <w:tcW w:w="3005" w:type="dxa"/>
            <w:vAlign w:val="center"/>
          </w:tcPr>
          <w:p w14:paraId="23E551E6" w14:textId="77777777" w:rsidR="00097065" w:rsidRDefault="00097065" w:rsidP="006C45CA">
            <w:pPr>
              <w:jc w:val="center"/>
              <w:rPr>
                <w:rFonts w:cs="Arial"/>
                <w:b/>
                <w:sz w:val="36"/>
                <w:szCs w:val="36"/>
              </w:rPr>
            </w:pPr>
            <w:r>
              <w:rPr>
                <w:rFonts w:cs="Arial"/>
                <w:b/>
                <w:sz w:val="36"/>
                <w:szCs w:val="36"/>
              </w:rPr>
              <w:t>Attitude to</w:t>
            </w:r>
          </w:p>
          <w:p w14:paraId="2F83BD0C" w14:textId="009AB871" w:rsidR="00097065" w:rsidRPr="00AA6179" w:rsidRDefault="001A2F38" w:rsidP="006C45CA">
            <w:pPr>
              <w:jc w:val="center"/>
              <w:rPr>
                <w:rFonts w:cs="Arial"/>
                <w:b/>
                <w:sz w:val="52"/>
                <w:szCs w:val="52"/>
              </w:rPr>
            </w:pPr>
            <w:r>
              <w:rPr>
                <w:rFonts w:cs="Arial"/>
                <w:b/>
                <w:sz w:val="36"/>
                <w:szCs w:val="36"/>
              </w:rPr>
              <w:t>R</w:t>
            </w:r>
            <w:r w:rsidR="00097065" w:rsidRPr="00D62EE5">
              <w:rPr>
                <w:rFonts w:cs="Arial"/>
                <w:b/>
                <w:sz w:val="36"/>
                <w:szCs w:val="36"/>
              </w:rPr>
              <w:t>eligion</w:t>
            </w:r>
          </w:p>
        </w:tc>
        <w:tc>
          <w:tcPr>
            <w:tcW w:w="3006" w:type="dxa"/>
            <w:vAlign w:val="center"/>
          </w:tcPr>
          <w:p w14:paraId="6BF83CB0" w14:textId="77777777" w:rsidR="00097065" w:rsidRDefault="00097065" w:rsidP="006C45CA">
            <w:pPr>
              <w:jc w:val="center"/>
              <w:rPr>
                <w:rFonts w:cs="Arial"/>
                <w:b/>
                <w:sz w:val="36"/>
                <w:szCs w:val="36"/>
              </w:rPr>
            </w:pPr>
            <w:r>
              <w:rPr>
                <w:rFonts w:cs="Arial"/>
                <w:b/>
                <w:sz w:val="36"/>
                <w:szCs w:val="36"/>
              </w:rPr>
              <w:t>Attitude to</w:t>
            </w:r>
          </w:p>
          <w:p w14:paraId="2D3D2925" w14:textId="77777777" w:rsidR="00097065" w:rsidRPr="00AA6179" w:rsidRDefault="00097065" w:rsidP="006C45CA">
            <w:pPr>
              <w:jc w:val="center"/>
              <w:rPr>
                <w:rFonts w:cs="Arial"/>
                <w:b/>
                <w:sz w:val="52"/>
                <w:szCs w:val="52"/>
              </w:rPr>
            </w:pPr>
            <w:r>
              <w:rPr>
                <w:rFonts w:cs="Arial"/>
                <w:b/>
                <w:sz w:val="36"/>
                <w:szCs w:val="36"/>
              </w:rPr>
              <w:t>culture</w:t>
            </w:r>
          </w:p>
        </w:tc>
      </w:tr>
      <w:tr w:rsidR="00097065" w14:paraId="06898565" w14:textId="77777777" w:rsidTr="00097065">
        <w:trPr>
          <w:trHeight w:val="1814"/>
        </w:trPr>
        <w:tc>
          <w:tcPr>
            <w:tcW w:w="3005" w:type="dxa"/>
            <w:vAlign w:val="center"/>
          </w:tcPr>
          <w:p w14:paraId="6C511D62" w14:textId="77777777" w:rsidR="00097065" w:rsidRPr="00AA6179" w:rsidRDefault="00097065" w:rsidP="006C45CA">
            <w:pPr>
              <w:jc w:val="center"/>
              <w:rPr>
                <w:rFonts w:cs="Arial"/>
                <w:b/>
                <w:sz w:val="52"/>
                <w:szCs w:val="52"/>
              </w:rPr>
            </w:pPr>
            <w:r>
              <w:rPr>
                <w:rFonts w:cs="Arial"/>
                <w:b/>
                <w:sz w:val="36"/>
                <w:szCs w:val="36"/>
              </w:rPr>
              <w:t>Disasters</w:t>
            </w:r>
          </w:p>
        </w:tc>
        <w:tc>
          <w:tcPr>
            <w:tcW w:w="3005" w:type="dxa"/>
            <w:vAlign w:val="center"/>
          </w:tcPr>
          <w:p w14:paraId="7EE11A14" w14:textId="50671759" w:rsidR="00097065" w:rsidRDefault="00097065" w:rsidP="006C45CA">
            <w:r w:rsidRPr="00DB0229">
              <w:rPr>
                <w:rFonts w:cs="Arial"/>
                <w:color w:val="A6A6A6"/>
                <w:szCs w:val="28"/>
              </w:rPr>
              <w:t xml:space="preserve">blank cards for </w:t>
            </w:r>
            <w:r w:rsidR="006C0F82">
              <w:rPr>
                <w:rFonts w:cs="Arial"/>
                <w:color w:val="A6A6A6"/>
                <w:szCs w:val="28"/>
              </w:rPr>
              <w:t>teachers</w:t>
            </w:r>
            <w:r w:rsidRPr="00DB0229">
              <w:rPr>
                <w:rFonts w:cs="Arial"/>
                <w:color w:val="A6A6A6"/>
                <w:szCs w:val="28"/>
              </w:rPr>
              <w:t xml:space="preserve"> to write their own idea</w:t>
            </w:r>
            <w:r>
              <w:rPr>
                <w:rFonts w:cs="Arial"/>
                <w:color w:val="A6A6A6"/>
                <w:szCs w:val="28"/>
              </w:rPr>
              <w:t>s</w:t>
            </w:r>
            <w:r w:rsidRPr="00DB0229">
              <w:rPr>
                <w:rFonts w:cs="Arial"/>
                <w:color w:val="A6A6A6"/>
                <w:szCs w:val="28"/>
              </w:rPr>
              <w:t xml:space="preserve"> for barriers</w:t>
            </w:r>
          </w:p>
        </w:tc>
        <w:tc>
          <w:tcPr>
            <w:tcW w:w="3006" w:type="dxa"/>
            <w:vAlign w:val="center"/>
          </w:tcPr>
          <w:p w14:paraId="1CB27D9C" w14:textId="77777777" w:rsidR="00097065" w:rsidRDefault="00097065" w:rsidP="006C45CA"/>
        </w:tc>
      </w:tr>
      <w:tr w:rsidR="00097065" w14:paraId="68CA4F75" w14:textId="77777777" w:rsidTr="00097065">
        <w:trPr>
          <w:trHeight w:val="1814"/>
        </w:trPr>
        <w:tc>
          <w:tcPr>
            <w:tcW w:w="3005" w:type="dxa"/>
            <w:vAlign w:val="center"/>
          </w:tcPr>
          <w:p w14:paraId="64CF1E40" w14:textId="77777777" w:rsidR="00097065" w:rsidRDefault="00097065" w:rsidP="006C45CA"/>
        </w:tc>
        <w:tc>
          <w:tcPr>
            <w:tcW w:w="3005" w:type="dxa"/>
            <w:vAlign w:val="center"/>
          </w:tcPr>
          <w:p w14:paraId="78C85DAE" w14:textId="77777777" w:rsidR="00097065" w:rsidRDefault="00097065" w:rsidP="006C45CA"/>
        </w:tc>
        <w:tc>
          <w:tcPr>
            <w:tcW w:w="3006" w:type="dxa"/>
            <w:vAlign w:val="center"/>
          </w:tcPr>
          <w:p w14:paraId="39BED3A6" w14:textId="77777777" w:rsidR="00097065" w:rsidRDefault="00097065" w:rsidP="006C45CA"/>
        </w:tc>
      </w:tr>
    </w:tbl>
    <w:p w14:paraId="112485BB" w14:textId="77777777" w:rsidR="00097065" w:rsidRDefault="00097065" w:rsidP="00097065"/>
    <w:p w14:paraId="56126310" w14:textId="77777777" w:rsidR="00097065" w:rsidRPr="00097065" w:rsidRDefault="00097065" w:rsidP="00097065"/>
    <w:p w14:paraId="06C85D99" w14:textId="4E05B3AF" w:rsidR="007F0A3E" w:rsidRDefault="007F0A3E" w:rsidP="00097065">
      <w:pPr>
        <w:pStyle w:val="Heading1"/>
      </w:pPr>
      <w:r w:rsidRPr="0082597A">
        <w:br w:type="page"/>
      </w:r>
      <w:bookmarkStart w:id="80" w:name="_Toc307226625"/>
      <w:bookmarkStart w:id="81" w:name="_Toc531370525"/>
      <w:bookmarkStart w:id="82" w:name="_Toc1755325"/>
      <w:bookmarkStart w:id="83" w:name="_Toc2186013"/>
      <w:r w:rsidRPr="0034051E">
        <w:lastRenderedPageBreak/>
        <w:t xml:space="preserve">Resource </w:t>
      </w:r>
      <w:r w:rsidR="00990325">
        <w:t>3</w:t>
      </w:r>
      <w:r w:rsidR="00995A8F">
        <w:t>.</w:t>
      </w:r>
      <w:r w:rsidR="003E312E">
        <w:t>6</w:t>
      </w:r>
      <w:r w:rsidRPr="0034051E">
        <w:t xml:space="preserve">: </w:t>
      </w:r>
      <w:bookmarkEnd w:id="80"/>
      <w:bookmarkEnd w:id="81"/>
      <w:bookmarkEnd w:id="82"/>
      <w:r w:rsidR="00097065">
        <w:t>Case studies of out-of-school children</w:t>
      </w:r>
      <w:bookmarkEnd w:id="83"/>
    </w:p>
    <w:p w14:paraId="3B9E4ADD" w14:textId="7D63B178" w:rsidR="00990325" w:rsidRDefault="00990325" w:rsidP="00990325">
      <w:pPr>
        <w:tabs>
          <w:tab w:val="left" w:pos="6620"/>
        </w:tabs>
        <w:rPr>
          <w:rFonts w:cs="Arial"/>
        </w:rPr>
      </w:pPr>
      <w:r>
        <w:rPr>
          <w:rFonts w:cs="Arial"/>
        </w:rPr>
        <w:tab/>
      </w:r>
    </w:p>
    <w:tbl>
      <w:tblPr>
        <w:tblStyle w:val="TableGrid"/>
        <w:tblW w:w="0" w:type="auto"/>
        <w:tblLook w:val="04A0" w:firstRow="1" w:lastRow="0" w:firstColumn="1" w:lastColumn="0" w:noHBand="0" w:noVBand="1"/>
      </w:tblPr>
      <w:tblGrid>
        <w:gridCol w:w="8997"/>
      </w:tblGrid>
      <w:tr w:rsidR="00990325" w14:paraId="2C31B552" w14:textId="77777777" w:rsidTr="00561FD5">
        <w:tc>
          <w:tcPr>
            <w:tcW w:w="9010" w:type="dxa"/>
            <w:tcBorders>
              <w:top w:val="single" w:sz="12" w:space="0" w:color="033896"/>
              <w:left w:val="single" w:sz="12" w:space="0" w:color="033896"/>
              <w:bottom w:val="single" w:sz="12" w:space="0" w:color="033896"/>
              <w:right w:val="single" w:sz="12" w:space="0" w:color="033896"/>
            </w:tcBorders>
          </w:tcPr>
          <w:p w14:paraId="42AAC418" w14:textId="77777777" w:rsidR="00990325" w:rsidRDefault="00990325" w:rsidP="006C45CA">
            <w:pPr>
              <w:spacing w:before="120" w:after="120"/>
            </w:pPr>
            <w:r w:rsidRPr="002D6EE4">
              <w:t xml:space="preserve">1. </w:t>
            </w:r>
            <w:r w:rsidRPr="00173A9A">
              <w:rPr>
                <w:b/>
              </w:rPr>
              <w:t xml:space="preserve">Sarah </w:t>
            </w:r>
            <w:r>
              <w:t>uses a wheelchair. She wants</w:t>
            </w:r>
            <w:r w:rsidRPr="002D6EE4">
              <w:t xml:space="preserve"> to attend her local school with friends from home. The school has no wheelchair access, so her cousin who was unemployed accompanied her to school to lift her up the stairs and move her through the doorways. Her cousi</w:t>
            </w:r>
            <w:r>
              <w:t>n now has</w:t>
            </w:r>
            <w:r w:rsidRPr="002D6EE4">
              <w:t xml:space="preserve"> a job and he can no longer accompany her. The school says </w:t>
            </w:r>
            <w:r>
              <w:t>Sarah cannot attend school without a helper. Sarah</w:t>
            </w:r>
            <w:r w:rsidRPr="002D6EE4">
              <w:t xml:space="preserve"> has been at home ever since.</w:t>
            </w:r>
          </w:p>
        </w:tc>
      </w:tr>
    </w:tbl>
    <w:p w14:paraId="0A05D426" w14:textId="77777777" w:rsidR="00990325" w:rsidRDefault="00990325" w:rsidP="00990325"/>
    <w:p w14:paraId="1CA8629D" w14:textId="77777777" w:rsidR="00990325" w:rsidRPr="002D6EE4" w:rsidRDefault="00990325" w:rsidP="00990325"/>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990325" w14:paraId="4A068E23" w14:textId="77777777" w:rsidTr="00561FD5">
        <w:tc>
          <w:tcPr>
            <w:tcW w:w="9010" w:type="dxa"/>
            <w:tcBorders>
              <w:top w:val="single" w:sz="12" w:space="0" w:color="033896"/>
              <w:left w:val="single" w:sz="12" w:space="0" w:color="033896"/>
              <w:bottom w:val="single" w:sz="12" w:space="0" w:color="033896"/>
              <w:right w:val="single" w:sz="12" w:space="0" w:color="033896"/>
            </w:tcBorders>
          </w:tcPr>
          <w:p w14:paraId="02DBEC58" w14:textId="77777777" w:rsidR="00990325" w:rsidRDefault="00990325" w:rsidP="006C45CA">
            <w:pPr>
              <w:spacing w:before="120" w:after="120"/>
            </w:pPr>
            <w:r w:rsidRPr="002D6EE4">
              <w:t xml:space="preserve">2. </w:t>
            </w:r>
            <w:r w:rsidRPr="00173A9A">
              <w:rPr>
                <w:b/>
              </w:rPr>
              <w:t>Charles</w:t>
            </w:r>
            <w:r w:rsidRPr="002D6EE4">
              <w:t xml:space="preserve"> has severe behaviour and emotional problems. When he did attend school, he could only sit still in class for 15 minutes and was almost always in trouble by the end of the session. This caused him to throw major tantrums, which got him into even more trouble and often his teachers ended up excluding him from the classroom. Eventually </w:t>
            </w:r>
            <w:r>
              <w:t>Charles</w:t>
            </w:r>
            <w:r w:rsidRPr="002D6EE4">
              <w:t xml:space="preserve"> stopped coming to school. Now he does not go to school anymore, but spends his days in the local town where he has been spending time with older boys and getting into trouble with shopkeepers and police.</w:t>
            </w:r>
          </w:p>
        </w:tc>
      </w:tr>
    </w:tbl>
    <w:p w14:paraId="7887A7F6" w14:textId="64FEE9DE" w:rsidR="00990325" w:rsidRDefault="00990325" w:rsidP="00990325"/>
    <w:p w14:paraId="225EDCAA" w14:textId="77777777" w:rsidR="00561FD5" w:rsidRDefault="00561FD5" w:rsidP="00990325"/>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561FD5" w14:paraId="535C3367" w14:textId="77777777" w:rsidTr="006C45CA">
        <w:tc>
          <w:tcPr>
            <w:tcW w:w="9010" w:type="dxa"/>
            <w:tcBorders>
              <w:top w:val="single" w:sz="12" w:space="0" w:color="033896"/>
              <w:left w:val="single" w:sz="12" w:space="0" w:color="033896"/>
              <w:bottom w:val="single" w:sz="12" w:space="0" w:color="033896"/>
              <w:right w:val="single" w:sz="12" w:space="0" w:color="033896"/>
            </w:tcBorders>
          </w:tcPr>
          <w:p w14:paraId="354FD99D" w14:textId="5E27AA18" w:rsidR="00561FD5" w:rsidRDefault="00561FD5" w:rsidP="006C45CA">
            <w:pPr>
              <w:spacing w:before="120" w:after="120"/>
              <w:rPr>
                <w:rFonts w:cs="Arial"/>
              </w:rPr>
            </w:pPr>
            <w:r>
              <w:rPr>
                <w:rFonts w:cs="Arial"/>
              </w:rPr>
              <w:t xml:space="preserve">3. </w:t>
            </w:r>
            <w:r w:rsidRPr="00173A9A">
              <w:rPr>
                <w:rFonts w:cs="Arial"/>
                <w:b/>
              </w:rPr>
              <w:t>Nyambe</w:t>
            </w:r>
            <w:r w:rsidRPr="004549DB">
              <w:rPr>
                <w:rFonts w:cs="Arial"/>
              </w:rPr>
              <w:t xml:space="preserve"> is 16 years</w:t>
            </w:r>
            <w:r>
              <w:rPr>
                <w:rFonts w:cs="Arial"/>
              </w:rPr>
              <w:t xml:space="preserve"> old</w:t>
            </w:r>
            <w:r w:rsidRPr="004549DB">
              <w:rPr>
                <w:rFonts w:cs="Arial"/>
              </w:rPr>
              <w:t xml:space="preserve">. She </w:t>
            </w:r>
            <w:r>
              <w:rPr>
                <w:rFonts w:cs="Arial"/>
              </w:rPr>
              <w:t>lives with her</w:t>
            </w:r>
            <w:r w:rsidRPr="004549DB">
              <w:rPr>
                <w:rFonts w:cs="Arial"/>
              </w:rPr>
              <w:t xml:space="preserve"> family of </w:t>
            </w:r>
            <w:r>
              <w:rPr>
                <w:rFonts w:cs="Arial"/>
              </w:rPr>
              <w:t xml:space="preserve">nine children </w:t>
            </w:r>
            <w:r w:rsidRPr="004549DB">
              <w:rPr>
                <w:rFonts w:cs="Arial"/>
              </w:rPr>
              <w:t>in two small thatched h</w:t>
            </w:r>
            <w:r>
              <w:rPr>
                <w:rFonts w:cs="Arial"/>
              </w:rPr>
              <w:t>u</w:t>
            </w:r>
            <w:r w:rsidRPr="004549DB">
              <w:rPr>
                <w:rFonts w:cs="Arial"/>
              </w:rPr>
              <w:t xml:space="preserve">ts </w:t>
            </w:r>
            <w:r>
              <w:rPr>
                <w:rFonts w:cs="Arial"/>
              </w:rPr>
              <w:t>near the River Zambezi.</w:t>
            </w:r>
            <w:r w:rsidRPr="004549DB">
              <w:rPr>
                <w:rFonts w:cs="Arial"/>
              </w:rPr>
              <w:t xml:space="preserve"> None of the family ha</w:t>
            </w:r>
            <w:r>
              <w:rPr>
                <w:rFonts w:cs="Arial"/>
              </w:rPr>
              <w:t>s</w:t>
            </w:r>
            <w:r w:rsidRPr="004549DB">
              <w:rPr>
                <w:rFonts w:cs="Arial"/>
              </w:rPr>
              <w:t xml:space="preserve"> been to school. Her </w:t>
            </w:r>
            <w:r>
              <w:rPr>
                <w:rFonts w:cs="Arial"/>
              </w:rPr>
              <w:t xml:space="preserve">mother </w:t>
            </w:r>
            <w:r w:rsidRPr="004549DB">
              <w:rPr>
                <w:rFonts w:cs="Arial"/>
              </w:rPr>
              <w:t>walks 6 km</w:t>
            </w:r>
            <w:r>
              <w:rPr>
                <w:rFonts w:cs="Arial"/>
              </w:rPr>
              <w:t>s</w:t>
            </w:r>
            <w:r w:rsidRPr="004549DB">
              <w:rPr>
                <w:rFonts w:cs="Arial"/>
              </w:rPr>
              <w:t xml:space="preserve"> every</w:t>
            </w:r>
            <w:r>
              <w:rPr>
                <w:rFonts w:cs="Arial"/>
              </w:rPr>
              <w:t xml:space="preserve"> </w:t>
            </w:r>
            <w:r w:rsidRPr="004549DB">
              <w:rPr>
                <w:rFonts w:cs="Arial"/>
              </w:rPr>
              <w:t xml:space="preserve">day to </w:t>
            </w:r>
            <w:r>
              <w:rPr>
                <w:rFonts w:cs="Arial"/>
              </w:rPr>
              <w:t xml:space="preserve">the </w:t>
            </w:r>
            <w:r w:rsidRPr="004549DB">
              <w:rPr>
                <w:rFonts w:cs="Arial"/>
              </w:rPr>
              <w:t>Kazungula border to collect leftover food from the restaurants to feed the family in the evening.</w:t>
            </w:r>
            <w:r>
              <w:rPr>
                <w:rFonts w:cs="Arial"/>
              </w:rPr>
              <w:t xml:space="preserve"> </w:t>
            </w:r>
            <w:r w:rsidRPr="004549DB">
              <w:rPr>
                <w:rFonts w:cs="Arial"/>
              </w:rPr>
              <w:t xml:space="preserve">At times Nyambe is sent to Kazungula border to do </w:t>
            </w:r>
            <w:r>
              <w:rPr>
                <w:rFonts w:cs="Arial"/>
              </w:rPr>
              <w:t>‘</w:t>
            </w:r>
            <w:r w:rsidRPr="004549DB">
              <w:rPr>
                <w:rFonts w:cs="Arial"/>
              </w:rPr>
              <w:t>piecework</w:t>
            </w:r>
            <w:r>
              <w:rPr>
                <w:rFonts w:cs="Arial"/>
              </w:rPr>
              <w:t>’ in bars and restaurants at the lorry park. Her</w:t>
            </w:r>
            <w:r w:rsidRPr="004549DB">
              <w:rPr>
                <w:rFonts w:cs="Arial"/>
              </w:rPr>
              <w:t xml:space="preserve"> father stopped </w:t>
            </w:r>
            <w:r>
              <w:rPr>
                <w:rFonts w:cs="Arial"/>
              </w:rPr>
              <w:t xml:space="preserve">her brothers </w:t>
            </w:r>
            <w:r w:rsidRPr="004549DB">
              <w:rPr>
                <w:rFonts w:cs="Arial"/>
              </w:rPr>
              <w:t>from going to school to help him burn charcoal and water the garden</w:t>
            </w:r>
            <w:r>
              <w:rPr>
                <w:rFonts w:cs="Arial"/>
              </w:rPr>
              <w:t>. When he was spoken</w:t>
            </w:r>
            <w:r w:rsidRPr="004549DB">
              <w:rPr>
                <w:rFonts w:cs="Arial"/>
              </w:rPr>
              <w:t xml:space="preserve"> to, he answered that the </w:t>
            </w:r>
            <w:r>
              <w:rPr>
                <w:rFonts w:cs="Arial"/>
              </w:rPr>
              <w:t>“</w:t>
            </w:r>
            <w:r w:rsidRPr="004549DB">
              <w:rPr>
                <w:rFonts w:cs="Arial"/>
              </w:rPr>
              <w:t>school is not profitable</w:t>
            </w:r>
            <w:r>
              <w:rPr>
                <w:rFonts w:cs="Arial"/>
              </w:rPr>
              <w:t>”.</w:t>
            </w:r>
          </w:p>
        </w:tc>
      </w:tr>
    </w:tbl>
    <w:p w14:paraId="4627B60C" w14:textId="77777777" w:rsidR="00561FD5" w:rsidRPr="002D6EE4" w:rsidRDefault="00561FD5" w:rsidP="00990325"/>
    <w:p w14:paraId="074371A5" w14:textId="77777777" w:rsidR="00990325" w:rsidRPr="002D6EE4" w:rsidRDefault="00990325" w:rsidP="00990325"/>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990325" w14:paraId="5474DED5" w14:textId="77777777" w:rsidTr="00561FD5">
        <w:tc>
          <w:tcPr>
            <w:tcW w:w="8997" w:type="dxa"/>
            <w:tcBorders>
              <w:top w:val="single" w:sz="12" w:space="0" w:color="033896"/>
              <w:left w:val="single" w:sz="12" w:space="0" w:color="033896"/>
              <w:bottom w:val="single" w:sz="12" w:space="0" w:color="033896"/>
              <w:right w:val="single" w:sz="12" w:space="0" w:color="033896"/>
            </w:tcBorders>
          </w:tcPr>
          <w:p w14:paraId="416B825C" w14:textId="713A4F3E" w:rsidR="00990325" w:rsidRDefault="00561FD5" w:rsidP="006C45CA">
            <w:pPr>
              <w:spacing w:before="120" w:after="120"/>
            </w:pPr>
            <w:r>
              <w:t>4</w:t>
            </w:r>
            <w:r w:rsidR="00990325" w:rsidRPr="002D6EE4">
              <w:t xml:space="preserve">. </w:t>
            </w:r>
            <w:r w:rsidR="00990325" w:rsidRPr="00173A9A">
              <w:rPr>
                <w:b/>
              </w:rPr>
              <w:t>Edward</w:t>
            </w:r>
            <w:r w:rsidR="00990325" w:rsidRPr="002D6EE4">
              <w:t xml:space="preserve"> has got a visual impairment and some learning difficulties. His parents are ashamed of him. They live a long way from the school so he helps with the family business of selling vegetables in a local market and has never been to school.</w:t>
            </w:r>
          </w:p>
        </w:tc>
      </w:tr>
      <w:tr w:rsidR="00990325" w14:paraId="35D49226" w14:textId="77777777" w:rsidTr="00561FD5">
        <w:tc>
          <w:tcPr>
            <w:tcW w:w="8997" w:type="dxa"/>
            <w:tcBorders>
              <w:top w:val="single" w:sz="12" w:space="0" w:color="033896"/>
              <w:left w:val="single" w:sz="12" w:space="0" w:color="033896"/>
              <w:bottom w:val="single" w:sz="12" w:space="0" w:color="033896"/>
              <w:right w:val="single" w:sz="12" w:space="0" w:color="033896"/>
            </w:tcBorders>
          </w:tcPr>
          <w:p w14:paraId="10CD7A2C" w14:textId="503D4E48" w:rsidR="00990325" w:rsidRDefault="00561FD5" w:rsidP="006C45CA">
            <w:pPr>
              <w:spacing w:before="120" w:after="120"/>
            </w:pPr>
            <w:r>
              <w:lastRenderedPageBreak/>
              <w:t>5</w:t>
            </w:r>
            <w:r w:rsidR="00990325" w:rsidRPr="002D6EE4">
              <w:t xml:space="preserve">. </w:t>
            </w:r>
            <w:r w:rsidR="00990325" w:rsidRPr="00173A9A">
              <w:rPr>
                <w:b/>
              </w:rPr>
              <w:t>Some girls</w:t>
            </w:r>
            <w:r w:rsidR="00990325" w:rsidRPr="006408C6">
              <w:t xml:space="preserve"> have</w:t>
            </w:r>
            <w:r w:rsidR="00990325" w:rsidRPr="002D6EE4">
              <w:t xml:space="preserve"> stopped coming to primary school, because they keep getting sick. It turns out that when they were in school they never used the school toilets. The school toilets were always very dirty, and also the girls were scared of getting bullied in the toilets. When the girls complained to the head teacher, she started making sure the toilets were cleaned, but she also stared locking them and keeping the key so students would need to ask for the key whenever they needed to use the toilet. Sometimes students can’t find the head teacher when they need the toilet. </w:t>
            </w:r>
          </w:p>
        </w:tc>
      </w:tr>
    </w:tbl>
    <w:p w14:paraId="36F77D11" w14:textId="5AF0F92B" w:rsidR="00990325" w:rsidRDefault="00990325" w:rsidP="00990325">
      <w:bookmarkStart w:id="84" w:name="_Toc672658"/>
    </w:p>
    <w:p w14:paraId="6993DEBB" w14:textId="77777777" w:rsidR="00561FD5" w:rsidRDefault="00561FD5" w:rsidP="00990325"/>
    <w:tbl>
      <w:tblPr>
        <w:tblStyle w:val="TableGrid"/>
        <w:tblW w:w="0" w:type="auto"/>
        <w:tblLook w:val="04A0" w:firstRow="1" w:lastRow="0" w:firstColumn="1" w:lastColumn="0" w:noHBand="0" w:noVBand="1"/>
      </w:tblPr>
      <w:tblGrid>
        <w:gridCol w:w="8997"/>
      </w:tblGrid>
      <w:tr w:rsidR="00561FD5" w14:paraId="75A7D049" w14:textId="77777777" w:rsidTr="006C45CA">
        <w:tc>
          <w:tcPr>
            <w:tcW w:w="9010" w:type="dxa"/>
            <w:tcBorders>
              <w:top w:val="single" w:sz="12" w:space="0" w:color="033896"/>
              <w:left w:val="single" w:sz="12" w:space="0" w:color="033896"/>
              <w:bottom w:val="single" w:sz="12" w:space="0" w:color="033896"/>
              <w:right w:val="single" w:sz="12" w:space="0" w:color="033896"/>
            </w:tcBorders>
          </w:tcPr>
          <w:p w14:paraId="21AC9A4A" w14:textId="3D16E35A" w:rsidR="00561FD5" w:rsidRPr="00173A9A" w:rsidRDefault="00561FD5" w:rsidP="006C45CA">
            <w:pPr>
              <w:spacing w:before="120" w:after="120"/>
              <w:rPr>
                <w:rFonts w:cs="Arial"/>
              </w:rPr>
            </w:pPr>
            <w:r>
              <w:rPr>
                <w:rFonts w:cs="Arial"/>
              </w:rPr>
              <w:t>6</w:t>
            </w:r>
            <w:r w:rsidRPr="00173A9A">
              <w:rPr>
                <w:rFonts w:cs="Arial"/>
              </w:rPr>
              <w:t>.</w:t>
            </w:r>
            <w:r>
              <w:rPr>
                <w:rFonts w:cs="Arial"/>
                <w:b/>
              </w:rPr>
              <w:t xml:space="preserve"> </w:t>
            </w:r>
            <w:proofErr w:type="spellStart"/>
            <w:r w:rsidRPr="00173A9A">
              <w:rPr>
                <w:rFonts w:cs="Arial"/>
                <w:b/>
              </w:rPr>
              <w:t>Hantomulya</w:t>
            </w:r>
            <w:proofErr w:type="spellEnd"/>
            <w:r w:rsidRPr="004549DB">
              <w:rPr>
                <w:rFonts w:cs="Arial"/>
              </w:rPr>
              <w:t xml:space="preserve"> </w:t>
            </w:r>
            <w:r>
              <w:rPr>
                <w:rFonts w:cs="Arial"/>
              </w:rPr>
              <w:t xml:space="preserve">is </w:t>
            </w:r>
            <w:r w:rsidRPr="004549DB">
              <w:rPr>
                <w:rFonts w:cs="Arial"/>
              </w:rPr>
              <w:t>a sixth grader who drop</w:t>
            </w:r>
            <w:r>
              <w:rPr>
                <w:rFonts w:cs="Arial"/>
              </w:rPr>
              <w:t>ped</w:t>
            </w:r>
            <w:r w:rsidRPr="004549DB">
              <w:rPr>
                <w:rFonts w:cs="Arial"/>
              </w:rPr>
              <w:t xml:space="preserve"> out of school because he cannot manage to pay </w:t>
            </w:r>
            <w:r>
              <w:rPr>
                <w:rFonts w:cs="Arial"/>
              </w:rPr>
              <w:t>‘</w:t>
            </w:r>
            <w:r w:rsidRPr="004549DB">
              <w:rPr>
                <w:rFonts w:cs="Arial"/>
              </w:rPr>
              <w:t>a coin</w:t>
            </w:r>
            <w:r>
              <w:rPr>
                <w:rFonts w:cs="Arial"/>
              </w:rPr>
              <w:t>’</w:t>
            </w:r>
            <w:r w:rsidRPr="004549DB">
              <w:rPr>
                <w:rFonts w:cs="Arial"/>
              </w:rPr>
              <w:t xml:space="preserve"> (</w:t>
            </w:r>
            <w:r>
              <w:rPr>
                <w:rFonts w:cs="Arial"/>
              </w:rPr>
              <w:t xml:space="preserve">1 </w:t>
            </w:r>
            <w:r w:rsidRPr="004549DB">
              <w:rPr>
                <w:rFonts w:cs="Arial"/>
              </w:rPr>
              <w:t>K</w:t>
            </w:r>
            <w:r>
              <w:rPr>
                <w:rFonts w:cs="Arial"/>
              </w:rPr>
              <w:t>wacha</w:t>
            </w:r>
            <w:r w:rsidRPr="004549DB">
              <w:rPr>
                <w:rFonts w:cs="Arial"/>
              </w:rPr>
              <w:t xml:space="preserve">) to </w:t>
            </w:r>
            <w:r>
              <w:rPr>
                <w:rFonts w:cs="Arial"/>
              </w:rPr>
              <w:t xml:space="preserve">older </w:t>
            </w:r>
            <w:r w:rsidRPr="004549DB">
              <w:rPr>
                <w:rFonts w:cs="Arial"/>
              </w:rPr>
              <w:t xml:space="preserve">boys </w:t>
            </w:r>
            <w:r>
              <w:rPr>
                <w:rFonts w:cs="Arial"/>
              </w:rPr>
              <w:t xml:space="preserve">who have </w:t>
            </w:r>
            <w:r w:rsidRPr="004549DB">
              <w:rPr>
                <w:rFonts w:cs="Arial"/>
              </w:rPr>
              <w:t>completed their 9</w:t>
            </w:r>
            <w:r w:rsidRPr="004549DB">
              <w:rPr>
                <w:rFonts w:cs="Arial"/>
                <w:vertAlign w:val="superscript"/>
              </w:rPr>
              <w:t>th</w:t>
            </w:r>
            <w:r w:rsidRPr="004549DB">
              <w:rPr>
                <w:rFonts w:cs="Arial"/>
              </w:rPr>
              <w:t xml:space="preserve"> grade. They appear at the school gate every day, </w:t>
            </w:r>
            <w:r>
              <w:rPr>
                <w:rFonts w:cs="Arial"/>
              </w:rPr>
              <w:t>bullying him for money. He starts to</w:t>
            </w:r>
            <w:r w:rsidRPr="004549DB">
              <w:rPr>
                <w:rFonts w:cs="Arial"/>
              </w:rPr>
              <w:t xml:space="preserve"> pretend </w:t>
            </w:r>
            <w:r>
              <w:rPr>
                <w:rFonts w:cs="Arial"/>
              </w:rPr>
              <w:t>that</w:t>
            </w:r>
            <w:r w:rsidRPr="004549DB">
              <w:rPr>
                <w:rFonts w:cs="Arial"/>
              </w:rPr>
              <w:t xml:space="preserve"> he is sick </w:t>
            </w:r>
            <w:r>
              <w:rPr>
                <w:rFonts w:cs="Arial"/>
              </w:rPr>
              <w:t xml:space="preserve">and stays at home </w:t>
            </w:r>
            <w:r w:rsidRPr="004549DB">
              <w:rPr>
                <w:rFonts w:cs="Arial"/>
              </w:rPr>
              <w:t>to avoid confront</w:t>
            </w:r>
            <w:r>
              <w:rPr>
                <w:rFonts w:cs="Arial"/>
              </w:rPr>
              <w:t>ation with</w:t>
            </w:r>
            <w:r w:rsidRPr="004549DB">
              <w:rPr>
                <w:rFonts w:cs="Arial"/>
              </w:rPr>
              <w:t xml:space="preserve"> them. </w:t>
            </w:r>
            <w:r>
              <w:rPr>
                <w:rFonts w:cs="Arial"/>
              </w:rPr>
              <w:t>His</w:t>
            </w:r>
            <w:r w:rsidRPr="004549DB">
              <w:rPr>
                <w:rFonts w:cs="Arial"/>
              </w:rPr>
              <w:t xml:space="preserve"> parents </w:t>
            </w:r>
            <w:r>
              <w:rPr>
                <w:rFonts w:cs="Arial"/>
              </w:rPr>
              <w:t xml:space="preserve">ask him why he has given </w:t>
            </w:r>
            <w:r w:rsidRPr="004549DB">
              <w:rPr>
                <w:rFonts w:cs="Arial"/>
              </w:rPr>
              <w:t xml:space="preserve">up on his desire to </w:t>
            </w:r>
            <w:r>
              <w:rPr>
                <w:rFonts w:cs="Arial"/>
              </w:rPr>
              <w:t>go to</w:t>
            </w:r>
            <w:r w:rsidRPr="004549DB">
              <w:rPr>
                <w:rFonts w:cs="Arial"/>
              </w:rPr>
              <w:t xml:space="preserve"> school </w:t>
            </w:r>
            <w:r>
              <w:rPr>
                <w:rFonts w:cs="Arial"/>
              </w:rPr>
              <w:t>and can’t find any reason for</w:t>
            </w:r>
            <w:r w:rsidRPr="004549DB">
              <w:rPr>
                <w:rFonts w:cs="Arial"/>
              </w:rPr>
              <w:t xml:space="preserve"> his sickness. </w:t>
            </w:r>
            <w:r>
              <w:rPr>
                <w:rFonts w:cs="Arial"/>
              </w:rPr>
              <w:t xml:space="preserve">Finally, they </w:t>
            </w:r>
            <w:r w:rsidRPr="004549DB">
              <w:rPr>
                <w:rFonts w:cs="Arial"/>
              </w:rPr>
              <w:t xml:space="preserve">consult a </w:t>
            </w:r>
            <w:r>
              <w:rPr>
                <w:rFonts w:cs="Arial"/>
              </w:rPr>
              <w:t xml:space="preserve">local healer </w:t>
            </w:r>
            <w:r w:rsidRPr="004549DB">
              <w:rPr>
                <w:rFonts w:cs="Arial"/>
              </w:rPr>
              <w:t xml:space="preserve">who confirms </w:t>
            </w:r>
            <w:proofErr w:type="spellStart"/>
            <w:r>
              <w:rPr>
                <w:rFonts w:cs="Arial"/>
              </w:rPr>
              <w:t>Hamtomulya’s</w:t>
            </w:r>
            <w:proofErr w:type="spellEnd"/>
            <w:r w:rsidRPr="004549DB">
              <w:rPr>
                <w:rFonts w:cs="Arial"/>
              </w:rPr>
              <w:t xml:space="preserve"> </w:t>
            </w:r>
            <w:r>
              <w:rPr>
                <w:rFonts w:cs="Arial"/>
              </w:rPr>
              <w:t>‘</w:t>
            </w:r>
            <w:r w:rsidRPr="004549DB">
              <w:rPr>
                <w:rFonts w:cs="Arial"/>
              </w:rPr>
              <w:t>sickness</w:t>
            </w:r>
            <w:r>
              <w:rPr>
                <w:rFonts w:cs="Arial"/>
              </w:rPr>
              <w:t>’</w:t>
            </w:r>
            <w:r w:rsidRPr="004549DB">
              <w:rPr>
                <w:rFonts w:cs="Arial"/>
              </w:rPr>
              <w:t xml:space="preserve"> and tells them that he will die if he continue</w:t>
            </w:r>
            <w:r>
              <w:rPr>
                <w:rFonts w:cs="Arial"/>
              </w:rPr>
              <w:t>s to go to</w:t>
            </w:r>
            <w:r w:rsidRPr="004549DB">
              <w:rPr>
                <w:rFonts w:cs="Arial"/>
              </w:rPr>
              <w:t xml:space="preserve"> school.</w:t>
            </w:r>
            <w:r>
              <w:rPr>
                <w:rFonts w:cs="Arial"/>
              </w:rPr>
              <w:t xml:space="preserve"> Therefore, he drops out.</w:t>
            </w:r>
          </w:p>
        </w:tc>
      </w:tr>
    </w:tbl>
    <w:p w14:paraId="198DA766" w14:textId="77777777" w:rsidR="00561FD5" w:rsidRDefault="00561FD5" w:rsidP="00990325"/>
    <w:p w14:paraId="4F85D708" w14:textId="77777777" w:rsidR="00990325" w:rsidRPr="002D6EE4" w:rsidRDefault="00990325" w:rsidP="00990325"/>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990325" w14:paraId="2F244D51" w14:textId="77777777" w:rsidTr="00561FD5">
        <w:tc>
          <w:tcPr>
            <w:tcW w:w="9010" w:type="dxa"/>
            <w:tcBorders>
              <w:top w:val="single" w:sz="12" w:space="0" w:color="033896"/>
              <w:left w:val="single" w:sz="12" w:space="0" w:color="033896"/>
              <w:bottom w:val="single" w:sz="12" w:space="0" w:color="033896"/>
              <w:right w:val="single" w:sz="12" w:space="0" w:color="033896"/>
            </w:tcBorders>
          </w:tcPr>
          <w:bookmarkEnd w:id="84"/>
          <w:p w14:paraId="5C973049" w14:textId="13F7CA1C" w:rsidR="00990325" w:rsidRPr="00173A9A" w:rsidRDefault="00561FD5" w:rsidP="006C45CA">
            <w:pPr>
              <w:spacing w:before="120" w:after="120"/>
              <w:rPr>
                <w:rFonts w:eastAsia="MS Mincho"/>
              </w:rPr>
            </w:pPr>
            <w:r>
              <w:t>7</w:t>
            </w:r>
            <w:r w:rsidR="00990325" w:rsidRPr="002D6EE4">
              <w:t xml:space="preserve">. </w:t>
            </w:r>
            <w:r w:rsidR="00990325" w:rsidRPr="00173A9A">
              <w:rPr>
                <w:b/>
              </w:rPr>
              <w:t>Esther</w:t>
            </w:r>
            <w:r w:rsidR="00990325" w:rsidRPr="002D6EE4">
              <w:t xml:space="preserve"> is illiterate and </w:t>
            </w:r>
            <w:r w:rsidR="00990325" w:rsidRPr="002D6EE4">
              <w:rPr>
                <w:rFonts w:eastAsia="MS Mincho"/>
              </w:rPr>
              <w:t xml:space="preserve">dropped out of school at age 9 and was forced to </w:t>
            </w:r>
            <w:r w:rsidR="00990325">
              <w:rPr>
                <w:rFonts w:eastAsia="MS Mincho"/>
              </w:rPr>
              <w:t>get married when she was 14. Esther</w:t>
            </w:r>
            <w:r w:rsidR="00990325" w:rsidRPr="002D6EE4">
              <w:rPr>
                <w:rFonts w:eastAsia="MS Mincho"/>
              </w:rPr>
              <w:t>’s family is very poor and married her off to bring the fami</w:t>
            </w:r>
            <w:r w:rsidR="00990325">
              <w:rPr>
                <w:rFonts w:eastAsia="MS Mincho"/>
              </w:rPr>
              <w:t>ly some money and security. Esther</w:t>
            </w:r>
            <w:r w:rsidR="00990325" w:rsidRPr="002D6EE4">
              <w:rPr>
                <w:rFonts w:eastAsia="MS Mincho"/>
              </w:rPr>
              <w:t xml:space="preserve"> still lives with her family. </w:t>
            </w:r>
          </w:p>
        </w:tc>
      </w:tr>
    </w:tbl>
    <w:p w14:paraId="1EB6EC60" w14:textId="6FFA0E5B" w:rsidR="00990325" w:rsidRDefault="00990325" w:rsidP="00990325"/>
    <w:p w14:paraId="6705B3B7" w14:textId="60CC5AA8" w:rsidR="00561FD5" w:rsidRDefault="00561FD5" w:rsidP="00990325"/>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561FD5" w14:paraId="4837C7D9" w14:textId="77777777" w:rsidTr="006C45CA">
        <w:tc>
          <w:tcPr>
            <w:tcW w:w="9010" w:type="dxa"/>
            <w:tcBorders>
              <w:top w:val="single" w:sz="12" w:space="0" w:color="033896"/>
              <w:left w:val="single" w:sz="12" w:space="0" w:color="033896"/>
              <w:bottom w:val="single" w:sz="12" w:space="0" w:color="033896"/>
              <w:right w:val="single" w:sz="12" w:space="0" w:color="033896"/>
            </w:tcBorders>
          </w:tcPr>
          <w:p w14:paraId="6C81BCE0" w14:textId="6DAF17B8" w:rsidR="00561FD5" w:rsidRPr="00173A9A" w:rsidRDefault="00561FD5" w:rsidP="006C45CA">
            <w:pPr>
              <w:spacing w:before="120" w:after="120"/>
              <w:rPr>
                <w:rFonts w:cs="Arial"/>
              </w:rPr>
            </w:pPr>
            <w:r>
              <w:rPr>
                <w:rFonts w:cs="Arial"/>
              </w:rPr>
              <w:t xml:space="preserve">8. </w:t>
            </w:r>
            <w:r w:rsidRPr="00173A9A">
              <w:rPr>
                <w:rFonts w:cs="Arial"/>
                <w:b/>
              </w:rPr>
              <w:t>Mary</w:t>
            </w:r>
            <w:r>
              <w:rPr>
                <w:rFonts w:cs="Arial"/>
              </w:rPr>
              <w:t xml:space="preserve"> is a</w:t>
            </w:r>
            <w:r w:rsidRPr="004549DB">
              <w:rPr>
                <w:rFonts w:cs="Arial"/>
              </w:rPr>
              <w:t xml:space="preserve"> 14</w:t>
            </w:r>
            <w:r>
              <w:rPr>
                <w:rFonts w:cs="Arial"/>
              </w:rPr>
              <w:t>-</w:t>
            </w:r>
            <w:r w:rsidRPr="004549DB">
              <w:rPr>
                <w:rFonts w:cs="Arial"/>
              </w:rPr>
              <w:t>year</w:t>
            </w:r>
            <w:r>
              <w:rPr>
                <w:rFonts w:cs="Arial"/>
              </w:rPr>
              <w:t>-</w:t>
            </w:r>
            <w:r w:rsidRPr="004549DB">
              <w:rPr>
                <w:rFonts w:cs="Arial"/>
              </w:rPr>
              <w:t>old girl in grade 7</w:t>
            </w:r>
            <w:r>
              <w:rPr>
                <w:rFonts w:cs="Arial"/>
              </w:rPr>
              <w:t>. She</w:t>
            </w:r>
            <w:r w:rsidRPr="004549DB">
              <w:rPr>
                <w:rFonts w:cs="Arial"/>
              </w:rPr>
              <w:t xml:space="preserve"> stopped </w:t>
            </w:r>
            <w:r>
              <w:rPr>
                <w:rFonts w:cs="Arial"/>
              </w:rPr>
              <w:t xml:space="preserve">attending </w:t>
            </w:r>
            <w:r w:rsidRPr="004549DB">
              <w:rPr>
                <w:rFonts w:cs="Arial"/>
              </w:rPr>
              <w:t>school during the examination period. When the school authorit</w:t>
            </w:r>
            <w:r>
              <w:rPr>
                <w:rFonts w:cs="Arial"/>
              </w:rPr>
              <w:t>y</w:t>
            </w:r>
            <w:r w:rsidRPr="004549DB">
              <w:rPr>
                <w:rFonts w:cs="Arial"/>
              </w:rPr>
              <w:t xml:space="preserve"> </w:t>
            </w:r>
            <w:r>
              <w:rPr>
                <w:rFonts w:cs="Arial"/>
              </w:rPr>
              <w:t xml:space="preserve">visited </w:t>
            </w:r>
            <w:r w:rsidRPr="004549DB">
              <w:rPr>
                <w:rFonts w:cs="Arial"/>
              </w:rPr>
              <w:t>her</w:t>
            </w:r>
            <w:r>
              <w:rPr>
                <w:rFonts w:cs="Arial"/>
              </w:rPr>
              <w:t xml:space="preserve"> family</w:t>
            </w:r>
            <w:r w:rsidRPr="004549DB">
              <w:rPr>
                <w:rFonts w:cs="Arial"/>
              </w:rPr>
              <w:t xml:space="preserve">, after she had written </w:t>
            </w:r>
            <w:r>
              <w:rPr>
                <w:rFonts w:cs="Arial"/>
              </w:rPr>
              <w:t xml:space="preserve">her first </w:t>
            </w:r>
            <w:r w:rsidRPr="004549DB">
              <w:rPr>
                <w:rFonts w:cs="Arial"/>
              </w:rPr>
              <w:t xml:space="preserve">two papers, </w:t>
            </w:r>
            <w:r>
              <w:rPr>
                <w:rFonts w:cs="Arial"/>
              </w:rPr>
              <w:t>she</w:t>
            </w:r>
            <w:r w:rsidRPr="004549DB">
              <w:rPr>
                <w:rFonts w:cs="Arial"/>
              </w:rPr>
              <w:t xml:space="preserve"> refused to go back to schoo</w:t>
            </w:r>
            <w:r>
              <w:rPr>
                <w:rFonts w:cs="Arial"/>
              </w:rPr>
              <w:t>l</w:t>
            </w:r>
            <w:r w:rsidRPr="004549DB">
              <w:rPr>
                <w:rFonts w:cs="Arial"/>
              </w:rPr>
              <w:t xml:space="preserve"> </w:t>
            </w:r>
            <w:r>
              <w:rPr>
                <w:rFonts w:cs="Arial"/>
              </w:rPr>
              <w:t xml:space="preserve">and her </w:t>
            </w:r>
            <w:r w:rsidRPr="004549DB">
              <w:rPr>
                <w:rFonts w:cs="Arial"/>
              </w:rPr>
              <w:t xml:space="preserve">parents did not say anything </w:t>
            </w:r>
            <w:r>
              <w:rPr>
                <w:rFonts w:cs="Arial"/>
              </w:rPr>
              <w:t>to help change her mind</w:t>
            </w:r>
            <w:r w:rsidRPr="004549DB">
              <w:rPr>
                <w:rFonts w:cs="Arial"/>
              </w:rPr>
              <w:t>.</w:t>
            </w:r>
            <w:r>
              <w:rPr>
                <w:rFonts w:cs="Arial"/>
              </w:rPr>
              <w:t xml:space="preserve"> Later, when she</w:t>
            </w:r>
            <w:r w:rsidRPr="004549DB">
              <w:rPr>
                <w:rFonts w:cs="Arial"/>
              </w:rPr>
              <w:t xml:space="preserve"> talked to </w:t>
            </w:r>
            <w:r>
              <w:rPr>
                <w:rFonts w:cs="Arial"/>
              </w:rPr>
              <w:t xml:space="preserve">friends, </w:t>
            </w:r>
            <w:r w:rsidRPr="004549DB">
              <w:rPr>
                <w:rFonts w:cs="Arial"/>
              </w:rPr>
              <w:t>she sa</w:t>
            </w:r>
            <w:r>
              <w:rPr>
                <w:rFonts w:cs="Arial"/>
              </w:rPr>
              <w:t>id that</w:t>
            </w:r>
            <w:r w:rsidRPr="004549DB">
              <w:rPr>
                <w:rFonts w:cs="Arial"/>
              </w:rPr>
              <w:t xml:space="preserve"> school is not beneficial and </w:t>
            </w:r>
            <w:r>
              <w:rPr>
                <w:rFonts w:cs="Arial"/>
              </w:rPr>
              <w:t xml:space="preserve">she had </w:t>
            </w:r>
            <w:r w:rsidRPr="004549DB">
              <w:rPr>
                <w:rFonts w:cs="Arial"/>
              </w:rPr>
              <w:t xml:space="preserve">opted to get married and </w:t>
            </w:r>
            <w:r>
              <w:rPr>
                <w:rFonts w:cs="Arial"/>
              </w:rPr>
              <w:t xml:space="preserve">her </w:t>
            </w:r>
            <w:r w:rsidRPr="004549DB">
              <w:rPr>
                <w:rFonts w:cs="Arial"/>
              </w:rPr>
              <w:t>parents married her off</w:t>
            </w:r>
            <w:r>
              <w:rPr>
                <w:rFonts w:cs="Arial"/>
              </w:rPr>
              <w:t xml:space="preserve"> to an older young man</w:t>
            </w:r>
            <w:r w:rsidRPr="004549DB">
              <w:rPr>
                <w:rFonts w:cs="Arial"/>
              </w:rPr>
              <w:t>.</w:t>
            </w:r>
          </w:p>
        </w:tc>
      </w:tr>
    </w:tbl>
    <w:p w14:paraId="1ABEBD72" w14:textId="1EFAAE05" w:rsidR="00561FD5" w:rsidRDefault="00561FD5" w:rsidP="00990325"/>
    <w:p w14:paraId="11F2B5A9" w14:textId="77777777" w:rsidR="00561FD5" w:rsidRPr="002D6EE4" w:rsidRDefault="00561FD5" w:rsidP="00990325"/>
    <w:p w14:paraId="6A96F172" w14:textId="77777777" w:rsidR="00990325" w:rsidRPr="002D6EE4" w:rsidRDefault="00990325" w:rsidP="00990325"/>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990325" w14:paraId="3059AB82" w14:textId="77777777" w:rsidTr="00561FD5">
        <w:tc>
          <w:tcPr>
            <w:tcW w:w="8997" w:type="dxa"/>
            <w:tcBorders>
              <w:top w:val="single" w:sz="12" w:space="0" w:color="033896"/>
              <w:left w:val="single" w:sz="12" w:space="0" w:color="033896"/>
              <w:bottom w:val="single" w:sz="12" w:space="0" w:color="033896"/>
              <w:right w:val="single" w:sz="12" w:space="0" w:color="033896"/>
            </w:tcBorders>
          </w:tcPr>
          <w:p w14:paraId="3BB982B3" w14:textId="061881E4" w:rsidR="00990325" w:rsidRPr="00272982" w:rsidRDefault="00561FD5" w:rsidP="006C45CA">
            <w:pPr>
              <w:spacing w:before="120" w:after="120"/>
            </w:pPr>
            <w:r>
              <w:lastRenderedPageBreak/>
              <w:t>9</w:t>
            </w:r>
            <w:r w:rsidR="00990325">
              <w:t xml:space="preserve">. </w:t>
            </w:r>
            <w:r w:rsidR="00990325" w:rsidRPr="00173A9A">
              <w:rPr>
                <w:b/>
              </w:rPr>
              <w:t>Cecil</w:t>
            </w:r>
            <w:r w:rsidR="00990325" w:rsidRPr="00272982">
              <w:t xml:space="preserve"> is 10 years old. He </w:t>
            </w:r>
            <w:r w:rsidR="00990325">
              <w:t>was</w:t>
            </w:r>
            <w:r w:rsidR="00990325" w:rsidRPr="00272982">
              <w:t xml:space="preserve"> very happy to start school a few years ago, but his joy was short-lived. His teacher never had patience to work with him. He is hyperactive and his teacher thinks that he is ill-behaved, disruptive and spoiled. He was also always in conflict with his parents. His parents had tried to look for solutions, without success. They felt increasingly powerless, frustrated and angry, and sometimes vented their anger and frustration on him – they would insult him, punish him or stop talking to</w:t>
            </w:r>
            <w:r w:rsidR="00990325">
              <w:t xml:space="preserve"> him. His friends in</w:t>
            </w:r>
            <w:r w:rsidR="00990325" w:rsidRPr="00272982">
              <w:t xml:space="preserve"> the </w:t>
            </w:r>
            <w:r w:rsidR="00990325">
              <w:t xml:space="preserve">playground </w:t>
            </w:r>
            <w:r w:rsidR="00990325" w:rsidRPr="00272982">
              <w:t xml:space="preserve">and the neighbourhood mock him and won’t play with him; </w:t>
            </w:r>
            <w:r w:rsidR="00990325">
              <w:t xml:space="preserve">they say </w:t>
            </w:r>
            <w:r w:rsidR="00990325" w:rsidRPr="00272982">
              <w:t>he always ‘ruins’ their games.</w:t>
            </w:r>
          </w:p>
          <w:p w14:paraId="56D7D029" w14:textId="77777777" w:rsidR="00990325" w:rsidRDefault="00990325" w:rsidP="006C45CA">
            <w:pPr>
              <w:spacing w:before="120" w:after="120"/>
            </w:pPr>
            <w:r w:rsidRPr="00272982">
              <w:t>One can almost see the question “but why?” on his face.</w:t>
            </w:r>
            <w:r>
              <w:t xml:space="preserve"> Cecil no longer goes to school.</w:t>
            </w:r>
          </w:p>
        </w:tc>
      </w:tr>
    </w:tbl>
    <w:p w14:paraId="245EC8CF" w14:textId="53C6EFDB" w:rsidR="00561FD5" w:rsidRDefault="00561FD5" w:rsidP="00561FD5">
      <w:pPr>
        <w:rPr>
          <w:rFonts w:cs="Arial"/>
          <w:b/>
        </w:rPr>
      </w:pPr>
    </w:p>
    <w:p w14:paraId="11EC9255" w14:textId="77777777" w:rsidR="00561FD5" w:rsidRDefault="00561FD5" w:rsidP="00561FD5">
      <w:pPr>
        <w:rPr>
          <w:rFonts w:cs="Arial"/>
          <w:b/>
        </w:rPr>
      </w:pPr>
    </w:p>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561FD5" w14:paraId="38F84CAC" w14:textId="77777777" w:rsidTr="006C45CA">
        <w:tc>
          <w:tcPr>
            <w:tcW w:w="9010" w:type="dxa"/>
            <w:tcBorders>
              <w:top w:val="single" w:sz="12" w:space="0" w:color="033896"/>
              <w:left w:val="single" w:sz="12" w:space="0" w:color="033896"/>
              <w:bottom w:val="single" w:sz="12" w:space="0" w:color="033896"/>
              <w:right w:val="single" w:sz="12" w:space="0" w:color="033896"/>
            </w:tcBorders>
          </w:tcPr>
          <w:p w14:paraId="634A6B03" w14:textId="73E282F5" w:rsidR="00561FD5" w:rsidRPr="00173A9A" w:rsidRDefault="00561FD5" w:rsidP="006C45CA">
            <w:pPr>
              <w:spacing w:before="120" w:after="120"/>
              <w:rPr>
                <w:rFonts w:cs="Arial"/>
              </w:rPr>
            </w:pPr>
            <w:r>
              <w:rPr>
                <w:rFonts w:cs="Arial"/>
              </w:rPr>
              <w:t xml:space="preserve">10. </w:t>
            </w:r>
            <w:proofErr w:type="spellStart"/>
            <w:r w:rsidRPr="00173A9A">
              <w:rPr>
                <w:rFonts w:cs="Arial"/>
                <w:b/>
              </w:rPr>
              <w:t>Lweendo</w:t>
            </w:r>
            <w:proofErr w:type="spellEnd"/>
            <w:r w:rsidRPr="00173A9A">
              <w:rPr>
                <w:rFonts w:cs="Arial"/>
                <w:b/>
              </w:rPr>
              <w:t xml:space="preserve"> </w:t>
            </w:r>
            <w:r w:rsidRPr="004549DB">
              <w:rPr>
                <w:rFonts w:cs="Arial"/>
              </w:rPr>
              <w:t xml:space="preserve">was </w:t>
            </w:r>
            <w:r>
              <w:rPr>
                <w:rFonts w:cs="Arial"/>
              </w:rPr>
              <w:t>orphaned and went to</w:t>
            </w:r>
            <w:r w:rsidRPr="004549DB">
              <w:rPr>
                <w:rFonts w:cs="Arial"/>
              </w:rPr>
              <w:t xml:space="preserve"> stay with the grandmother. She kept on repeating </w:t>
            </w:r>
            <w:r>
              <w:rPr>
                <w:rFonts w:cs="Arial"/>
              </w:rPr>
              <w:t xml:space="preserve">her grade, and </w:t>
            </w:r>
            <w:r w:rsidRPr="004549DB">
              <w:rPr>
                <w:rFonts w:cs="Arial"/>
              </w:rPr>
              <w:t>never progress</w:t>
            </w:r>
            <w:r>
              <w:rPr>
                <w:rFonts w:cs="Arial"/>
              </w:rPr>
              <w:t>ed</w:t>
            </w:r>
            <w:r w:rsidRPr="004549DB">
              <w:rPr>
                <w:rFonts w:cs="Arial"/>
              </w:rPr>
              <w:t xml:space="preserve"> </w:t>
            </w:r>
            <w:r>
              <w:rPr>
                <w:rFonts w:cs="Arial"/>
              </w:rPr>
              <w:t>out of</w:t>
            </w:r>
            <w:r w:rsidRPr="004549DB">
              <w:rPr>
                <w:rFonts w:cs="Arial"/>
              </w:rPr>
              <w:t xml:space="preserve"> her grade. </w:t>
            </w:r>
            <w:r>
              <w:rPr>
                <w:rFonts w:cs="Arial"/>
              </w:rPr>
              <w:t>Finally, her</w:t>
            </w:r>
            <w:r w:rsidRPr="004549DB">
              <w:rPr>
                <w:rFonts w:cs="Arial"/>
              </w:rPr>
              <w:t xml:space="preserve"> grandmother ke</w:t>
            </w:r>
            <w:r>
              <w:rPr>
                <w:rFonts w:cs="Arial"/>
              </w:rPr>
              <w:t>pt</w:t>
            </w:r>
            <w:r w:rsidRPr="004549DB">
              <w:rPr>
                <w:rFonts w:cs="Arial"/>
              </w:rPr>
              <w:t xml:space="preserve"> her out of school </w:t>
            </w:r>
            <w:r>
              <w:rPr>
                <w:rFonts w:cs="Arial"/>
              </w:rPr>
              <w:t>until</w:t>
            </w:r>
            <w:r w:rsidRPr="004549DB">
              <w:rPr>
                <w:rFonts w:cs="Arial"/>
              </w:rPr>
              <w:t xml:space="preserve"> she </w:t>
            </w:r>
            <w:r>
              <w:rPr>
                <w:rFonts w:cs="Arial"/>
              </w:rPr>
              <w:t xml:space="preserve">was older and then she </w:t>
            </w:r>
            <w:r w:rsidRPr="004549DB">
              <w:rPr>
                <w:rFonts w:cs="Arial"/>
              </w:rPr>
              <w:t>was married off.</w:t>
            </w:r>
          </w:p>
        </w:tc>
      </w:tr>
    </w:tbl>
    <w:p w14:paraId="7B15624E" w14:textId="77777777" w:rsidR="00990325" w:rsidRPr="002D6EE4" w:rsidRDefault="00990325" w:rsidP="00990325"/>
    <w:p w14:paraId="0BC20C7E" w14:textId="77777777" w:rsidR="00990325" w:rsidRDefault="00990325" w:rsidP="00990325">
      <w:pPr>
        <w:rPr>
          <w:rFonts w:cs="Arial"/>
          <w:b/>
        </w:rPr>
      </w:pPr>
    </w:p>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990325" w:rsidRPr="00173A9A" w14:paraId="1AB95556" w14:textId="77777777" w:rsidTr="00561FD5">
        <w:tc>
          <w:tcPr>
            <w:tcW w:w="9010" w:type="dxa"/>
            <w:tcBorders>
              <w:top w:val="single" w:sz="12" w:space="0" w:color="033896"/>
              <w:left w:val="single" w:sz="12" w:space="0" w:color="033896"/>
              <w:bottom w:val="single" w:sz="12" w:space="0" w:color="033896"/>
              <w:right w:val="single" w:sz="12" w:space="0" w:color="033896"/>
            </w:tcBorders>
          </w:tcPr>
          <w:p w14:paraId="2E660422" w14:textId="63191FE0" w:rsidR="00990325" w:rsidRPr="00173A9A" w:rsidRDefault="00990325" w:rsidP="006C45CA">
            <w:pPr>
              <w:spacing w:before="120" w:after="120"/>
              <w:rPr>
                <w:rFonts w:cs="Arial"/>
              </w:rPr>
            </w:pPr>
            <w:r w:rsidRPr="00173A9A">
              <w:rPr>
                <w:rFonts w:cs="Arial"/>
              </w:rPr>
              <w:t>1</w:t>
            </w:r>
            <w:r w:rsidR="00561FD5">
              <w:rPr>
                <w:rFonts w:cs="Arial"/>
              </w:rPr>
              <w:t>1</w:t>
            </w:r>
            <w:r w:rsidRPr="00173A9A">
              <w:rPr>
                <w:rFonts w:cs="Arial"/>
              </w:rPr>
              <w:t xml:space="preserve">. </w:t>
            </w:r>
            <w:proofErr w:type="spellStart"/>
            <w:r w:rsidRPr="00173A9A">
              <w:rPr>
                <w:rFonts w:cs="Arial"/>
                <w:b/>
              </w:rPr>
              <w:t>Samwangala</w:t>
            </w:r>
            <w:proofErr w:type="spellEnd"/>
            <w:r w:rsidRPr="00173A9A">
              <w:rPr>
                <w:rFonts w:cs="Arial"/>
              </w:rPr>
              <w:t xml:space="preserve"> is a ten-year-old boy. He belongs to the Lunda tribe. Their culture demands that he undergoes male circumcision; this traditional ceremony means he has to go and live with other boys of his age, secluded in the bush, for six months. His parents agree to take him to the ‘village’ where he stays for six months in order to undergo traditional practices. Therefore, </w:t>
            </w:r>
            <w:proofErr w:type="spellStart"/>
            <w:r w:rsidRPr="00173A9A">
              <w:rPr>
                <w:rFonts w:cs="Arial"/>
              </w:rPr>
              <w:t>Samwangala</w:t>
            </w:r>
            <w:proofErr w:type="spellEnd"/>
            <w:r w:rsidRPr="00173A9A">
              <w:rPr>
                <w:rFonts w:cs="Arial"/>
              </w:rPr>
              <w:t xml:space="preserve"> does not go to school and he is worried that his friends will laugh at him. He fails the end of year exam, because of his long absence from school</w:t>
            </w:r>
            <w:r>
              <w:rPr>
                <w:rFonts w:cs="Arial"/>
              </w:rPr>
              <w:t>.</w:t>
            </w:r>
          </w:p>
        </w:tc>
      </w:tr>
    </w:tbl>
    <w:p w14:paraId="067B9E4B" w14:textId="77777777" w:rsidR="00990325" w:rsidRDefault="00990325" w:rsidP="00990325">
      <w:pPr>
        <w:rPr>
          <w:rFonts w:cs="Arial"/>
          <w:b/>
        </w:rPr>
      </w:pPr>
    </w:p>
    <w:p w14:paraId="4F745A2B" w14:textId="77777777" w:rsidR="00990325" w:rsidRDefault="00990325" w:rsidP="00990325">
      <w:pPr>
        <w:rPr>
          <w:rFonts w:cs="Arial"/>
          <w:b/>
        </w:rPr>
      </w:pPr>
    </w:p>
    <w:tbl>
      <w:tblPr>
        <w:tblStyle w:val="TableGrid"/>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8997"/>
      </w:tblGrid>
      <w:tr w:rsidR="00990325" w14:paraId="3DE14019" w14:textId="77777777" w:rsidTr="00561FD5">
        <w:tc>
          <w:tcPr>
            <w:tcW w:w="9010" w:type="dxa"/>
            <w:tcBorders>
              <w:top w:val="single" w:sz="12" w:space="0" w:color="033896"/>
              <w:left w:val="single" w:sz="12" w:space="0" w:color="033896"/>
              <w:bottom w:val="single" w:sz="12" w:space="0" w:color="033896"/>
              <w:right w:val="single" w:sz="12" w:space="0" w:color="033896"/>
            </w:tcBorders>
          </w:tcPr>
          <w:p w14:paraId="3DB402EE" w14:textId="77777777" w:rsidR="00990325" w:rsidRPr="00173A9A" w:rsidRDefault="00990325" w:rsidP="006C45CA">
            <w:pPr>
              <w:spacing w:before="120" w:after="120"/>
              <w:rPr>
                <w:rFonts w:cs="Arial"/>
              </w:rPr>
            </w:pPr>
            <w:r>
              <w:rPr>
                <w:rFonts w:cs="Arial"/>
              </w:rPr>
              <w:t xml:space="preserve">12. </w:t>
            </w:r>
            <w:proofErr w:type="spellStart"/>
            <w:r w:rsidRPr="00173A9A">
              <w:rPr>
                <w:rFonts w:cs="Arial"/>
                <w:b/>
              </w:rPr>
              <w:t>Mutinta</w:t>
            </w:r>
            <w:proofErr w:type="spellEnd"/>
            <w:r w:rsidRPr="004549DB">
              <w:rPr>
                <w:rFonts w:cs="Arial"/>
              </w:rPr>
              <w:t xml:space="preserve"> was made to stay with her aunt when her parents died in a road accident. When </w:t>
            </w:r>
            <w:proofErr w:type="spellStart"/>
            <w:r w:rsidRPr="004549DB">
              <w:rPr>
                <w:rFonts w:cs="Arial"/>
              </w:rPr>
              <w:t>Mutinta</w:t>
            </w:r>
            <w:proofErr w:type="spellEnd"/>
            <w:r w:rsidRPr="004549DB">
              <w:rPr>
                <w:rFonts w:cs="Arial"/>
              </w:rPr>
              <w:t xml:space="preserve"> asked her aunt about school she was told “you have to work for the food you eat” hence she </w:t>
            </w:r>
            <w:r>
              <w:rPr>
                <w:rFonts w:cs="Arial"/>
              </w:rPr>
              <w:t>became</w:t>
            </w:r>
            <w:r w:rsidRPr="004549DB">
              <w:rPr>
                <w:rFonts w:cs="Arial"/>
              </w:rPr>
              <w:t xml:space="preserve"> a maid</w:t>
            </w:r>
            <w:r>
              <w:rPr>
                <w:rFonts w:cs="Arial"/>
              </w:rPr>
              <w:t xml:space="preserve"> in her aunt’s house</w:t>
            </w:r>
            <w:r w:rsidRPr="004549DB">
              <w:rPr>
                <w:rFonts w:cs="Arial"/>
              </w:rPr>
              <w:t xml:space="preserve">. </w:t>
            </w:r>
          </w:p>
        </w:tc>
      </w:tr>
    </w:tbl>
    <w:p w14:paraId="0564DE8B" w14:textId="77777777" w:rsidR="00990325" w:rsidRPr="004549DB" w:rsidRDefault="00990325" w:rsidP="00990325">
      <w:pPr>
        <w:rPr>
          <w:rFonts w:cs="Arial"/>
          <w:b/>
        </w:rPr>
      </w:pPr>
    </w:p>
    <w:p w14:paraId="437BD795" w14:textId="77777777" w:rsidR="00561FD5" w:rsidRDefault="00561FD5" w:rsidP="00097065">
      <w:pPr>
        <w:sectPr w:rsidR="00561FD5" w:rsidSect="0016596F">
          <w:footerReference w:type="even" r:id="rId21"/>
          <w:footerReference w:type="default" r:id="rId22"/>
          <w:footerReference w:type="first" r:id="rId23"/>
          <w:pgSz w:w="11907" w:h="16840" w:code="9"/>
          <w:pgMar w:top="1440" w:right="1440" w:bottom="1440" w:left="1440" w:header="720" w:footer="720" w:gutter="0"/>
          <w:cols w:space="720"/>
          <w:titlePg/>
          <w:docGrid w:linePitch="360"/>
        </w:sectPr>
      </w:pPr>
    </w:p>
    <w:p w14:paraId="5C67A321" w14:textId="77777777" w:rsidR="00561FD5" w:rsidRDefault="00561FD5" w:rsidP="00561FD5">
      <w:pPr>
        <w:pStyle w:val="Heading1"/>
      </w:pPr>
      <w:bookmarkStart w:id="85" w:name="_Toc2186014"/>
      <w:r w:rsidRPr="0034051E">
        <w:lastRenderedPageBreak/>
        <w:t xml:space="preserve">Resource </w:t>
      </w:r>
      <w:r>
        <w:t xml:space="preserve">3.7: </w:t>
      </w:r>
      <w:r w:rsidRPr="0095347F">
        <w:rPr>
          <w:rFonts w:cs="Arial"/>
        </w:rPr>
        <w:t>Example of an observation sheet</w:t>
      </w:r>
      <w:bookmarkEnd w:id="85"/>
      <w:r>
        <w:t xml:space="preserve"> </w:t>
      </w:r>
    </w:p>
    <w:p w14:paraId="446F7A2F" w14:textId="03AF424E" w:rsidR="00561FD5" w:rsidRDefault="00561FD5" w:rsidP="00561FD5"/>
    <w:tbl>
      <w:tblPr>
        <w:tblW w:w="14034" w:type="dxa"/>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687"/>
        <w:gridCol w:w="2688"/>
        <w:gridCol w:w="2688"/>
        <w:gridCol w:w="5971"/>
      </w:tblGrid>
      <w:tr w:rsidR="00561FD5" w:rsidRPr="00933BDC" w14:paraId="091220FB" w14:textId="77777777" w:rsidTr="00561FD5">
        <w:tc>
          <w:tcPr>
            <w:tcW w:w="2687" w:type="dxa"/>
            <w:shd w:val="clear" w:color="auto" w:fill="E0E0E0"/>
          </w:tcPr>
          <w:p w14:paraId="3876132E" w14:textId="77777777" w:rsidR="00561FD5" w:rsidRPr="00933BDC" w:rsidRDefault="00561FD5" w:rsidP="006C45CA">
            <w:pPr>
              <w:jc w:val="center"/>
              <w:rPr>
                <w:b/>
                <w:bCs/>
              </w:rPr>
            </w:pPr>
            <w:r w:rsidRPr="00933BDC">
              <w:rPr>
                <w:b/>
                <w:bCs/>
              </w:rPr>
              <w:t>Things I will look at</w:t>
            </w:r>
          </w:p>
        </w:tc>
        <w:tc>
          <w:tcPr>
            <w:tcW w:w="2688" w:type="dxa"/>
            <w:shd w:val="clear" w:color="auto" w:fill="E0E0E0"/>
          </w:tcPr>
          <w:p w14:paraId="24CAA627" w14:textId="77777777" w:rsidR="00561FD5" w:rsidRPr="00933BDC" w:rsidRDefault="00561FD5" w:rsidP="006C45CA">
            <w:pPr>
              <w:jc w:val="center"/>
              <w:rPr>
                <w:b/>
                <w:bCs/>
              </w:rPr>
            </w:pPr>
            <w:r w:rsidRPr="00933BDC">
              <w:rPr>
                <w:b/>
                <w:bCs/>
              </w:rPr>
              <w:t>I see</w:t>
            </w:r>
            <w:r>
              <w:rPr>
                <w:b/>
                <w:bCs/>
              </w:rPr>
              <w:t xml:space="preserve"> or I hear</w:t>
            </w:r>
            <w:r w:rsidRPr="00933BDC">
              <w:rPr>
                <w:b/>
                <w:bCs/>
              </w:rPr>
              <w:t>…</w:t>
            </w:r>
          </w:p>
        </w:tc>
        <w:tc>
          <w:tcPr>
            <w:tcW w:w="2688" w:type="dxa"/>
            <w:shd w:val="clear" w:color="auto" w:fill="E0E0E0"/>
          </w:tcPr>
          <w:p w14:paraId="0D54E2DD" w14:textId="77777777" w:rsidR="00561FD5" w:rsidRPr="00933BDC" w:rsidRDefault="00561FD5" w:rsidP="006C45CA">
            <w:pPr>
              <w:jc w:val="center"/>
              <w:rPr>
                <w:b/>
                <w:bCs/>
              </w:rPr>
            </w:pPr>
            <w:r w:rsidRPr="00933BDC">
              <w:rPr>
                <w:b/>
                <w:bCs/>
              </w:rPr>
              <w:t>I think…</w:t>
            </w:r>
          </w:p>
        </w:tc>
        <w:tc>
          <w:tcPr>
            <w:tcW w:w="5971" w:type="dxa"/>
            <w:shd w:val="clear" w:color="auto" w:fill="E0E0E0"/>
          </w:tcPr>
          <w:p w14:paraId="0C8FF0B6" w14:textId="77777777" w:rsidR="00561FD5" w:rsidRPr="00933BDC" w:rsidRDefault="00561FD5" w:rsidP="006C45CA">
            <w:pPr>
              <w:jc w:val="center"/>
              <w:rPr>
                <w:b/>
                <w:bCs/>
              </w:rPr>
            </w:pPr>
            <w:r w:rsidRPr="00933BDC">
              <w:rPr>
                <w:b/>
                <w:bCs/>
              </w:rPr>
              <w:t>Possible action…</w:t>
            </w:r>
          </w:p>
        </w:tc>
      </w:tr>
      <w:tr w:rsidR="00561FD5" w14:paraId="7118087B" w14:textId="77777777" w:rsidTr="00561FD5">
        <w:trPr>
          <w:trHeight w:val="1077"/>
        </w:trPr>
        <w:tc>
          <w:tcPr>
            <w:tcW w:w="2687" w:type="dxa"/>
          </w:tcPr>
          <w:p w14:paraId="1787ECC4" w14:textId="77777777" w:rsidR="00561FD5" w:rsidRDefault="00561FD5" w:rsidP="006C45CA"/>
        </w:tc>
        <w:tc>
          <w:tcPr>
            <w:tcW w:w="2688" w:type="dxa"/>
          </w:tcPr>
          <w:p w14:paraId="5492DBCA" w14:textId="77777777" w:rsidR="00561FD5" w:rsidRDefault="00561FD5" w:rsidP="006C45CA"/>
        </w:tc>
        <w:tc>
          <w:tcPr>
            <w:tcW w:w="2688" w:type="dxa"/>
          </w:tcPr>
          <w:p w14:paraId="2106C441" w14:textId="77777777" w:rsidR="00561FD5" w:rsidRDefault="00561FD5" w:rsidP="006C45CA"/>
        </w:tc>
        <w:tc>
          <w:tcPr>
            <w:tcW w:w="5971" w:type="dxa"/>
          </w:tcPr>
          <w:p w14:paraId="1BA3AC5C" w14:textId="77777777" w:rsidR="00561FD5" w:rsidRDefault="00561FD5" w:rsidP="006C45CA"/>
        </w:tc>
      </w:tr>
      <w:tr w:rsidR="00561FD5" w14:paraId="175946E2" w14:textId="77777777" w:rsidTr="00561FD5">
        <w:trPr>
          <w:trHeight w:val="1077"/>
        </w:trPr>
        <w:tc>
          <w:tcPr>
            <w:tcW w:w="2687" w:type="dxa"/>
          </w:tcPr>
          <w:p w14:paraId="420A4654" w14:textId="77777777" w:rsidR="00561FD5" w:rsidRDefault="00561FD5" w:rsidP="006C45CA"/>
        </w:tc>
        <w:tc>
          <w:tcPr>
            <w:tcW w:w="2688" w:type="dxa"/>
          </w:tcPr>
          <w:p w14:paraId="1F38D0DF" w14:textId="77777777" w:rsidR="00561FD5" w:rsidRDefault="00561FD5" w:rsidP="006C45CA"/>
        </w:tc>
        <w:tc>
          <w:tcPr>
            <w:tcW w:w="2688" w:type="dxa"/>
          </w:tcPr>
          <w:p w14:paraId="61B1B202" w14:textId="77777777" w:rsidR="00561FD5" w:rsidRDefault="00561FD5" w:rsidP="006C45CA"/>
        </w:tc>
        <w:tc>
          <w:tcPr>
            <w:tcW w:w="5971" w:type="dxa"/>
          </w:tcPr>
          <w:p w14:paraId="7906DD00" w14:textId="77777777" w:rsidR="00561FD5" w:rsidRDefault="00561FD5" w:rsidP="006C45CA"/>
        </w:tc>
      </w:tr>
      <w:tr w:rsidR="00561FD5" w14:paraId="3DBCD00C" w14:textId="77777777" w:rsidTr="00561FD5">
        <w:trPr>
          <w:trHeight w:val="1077"/>
        </w:trPr>
        <w:tc>
          <w:tcPr>
            <w:tcW w:w="2687" w:type="dxa"/>
          </w:tcPr>
          <w:p w14:paraId="57010592" w14:textId="77777777" w:rsidR="00561FD5" w:rsidRDefault="00561FD5" w:rsidP="006C45CA"/>
        </w:tc>
        <w:tc>
          <w:tcPr>
            <w:tcW w:w="2688" w:type="dxa"/>
          </w:tcPr>
          <w:p w14:paraId="5D3F9817" w14:textId="77777777" w:rsidR="00561FD5" w:rsidRDefault="00561FD5" w:rsidP="006C45CA"/>
        </w:tc>
        <w:tc>
          <w:tcPr>
            <w:tcW w:w="2688" w:type="dxa"/>
          </w:tcPr>
          <w:p w14:paraId="6BBA9354" w14:textId="77777777" w:rsidR="00561FD5" w:rsidRDefault="00561FD5" w:rsidP="006C45CA"/>
        </w:tc>
        <w:tc>
          <w:tcPr>
            <w:tcW w:w="5971" w:type="dxa"/>
          </w:tcPr>
          <w:p w14:paraId="6FB2E9B6" w14:textId="77777777" w:rsidR="00561FD5" w:rsidRDefault="00561FD5" w:rsidP="006C45CA"/>
        </w:tc>
      </w:tr>
      <w:tr w:rsidR="00561FD5" w14:paraId="1B07BD59" w14:textId="77777777" w:rsidTr="00561FD5">
        <w:trPr>
          <w:trHeight w:val="1077"/>
        </w:trPr>
        <w:tc>
          <w:tcPr>
            <w:tcW w:w="2687" w:type="dxa"/>
          </w:tcPr>
          <w:p w14:paraId="0F86299D" w14:textId="77777777" w:rsidR="00561FD5" w:rsidRDefault="00561FD5" w:rsidP="006C45CA"/>
        </w:tc>
        <w:tc>
          <w:tcPr>
            <w:tcW w:w="2688" w:type="dxa"/>
          </w:tcPr>
          <w:p w14:paraId="28F729ED" w14:textId="77777777" w:rsidR="00561FD5" w:rsidRDefault="00561FD5" w:rsidP="006C45CA"/>
        </w:tc>
        <w:tc>
          <w:tcPr>
            <w:tcW w:w="2688" w:type="dxa"/>
          </w:tcPr>
          <w:p w14:paraId="2D104449" w14:textId="77777777" w:rsidR="00561FD5" w:rsidRDefault="00561FD5" w:rsidP="006C45CA"/>
        </w:tc>
        <w:tc>
          <w:tcPr>
            <w:tcW w:w="5971" w:type="dxa"/>
          </w:tcPr>
          <w:p w14:paraId="64188088" w14:textId="77777777" w:rsidR="00561FD5" w:rsidRDefault="00561FD5" w:rsidP="006C45CA"/>
        </w:tc>
      </w:tr>
      <w:tr w:rsidR="00561FD5" w14:paraId="4007E3B6" w14:textId="77777777" w:rsidTr="00561FD5">
        <w:trPr>
          <w:trHeight w:val="1077"/>
        </w:trPr>
        <w:tc>
          <w:tcPr>
            <w:tcW w:w="2687" w:type="dxa"/>
          </w:tcPr>
          <w:p w14:paraId="12F7ADF1" w14:textId="77777777" w:rsidR="00561FD5" w:rsidRDefault="00561FD5" w:rsidP="006C45CA"/>
        </w:tc>
        <w:tc>
          <w:tcPr>
            <w:tcW w:w="2688" w:type="dxa"/>
          </w:tcPr>
          <w:p w14:paraId="42D8A947" w14:textId="77777777" w:rsidR="00561FD5" w:rsidRDefault="00561FD5" w:rsidP="006C45CA"/>
        </w:tc>
        <w:tc>
          <w:tcPr>
            <w:tcW w:w="2688" w:type="dxa"/>
          </w:tcPr>
          <w:p w14:paraId="0CE2E183" w14:textId="77777777" w:rsidR="00561FD5" w:rsidRDefault="00561FD5" w:rsidP="006C45CA"/>
        </w:tc>
        <w:tc>
          <w:tcPr>
            <w:tcW w:w="5971" w:type="dxa"/>
          </w:tcPr>
          <w:p w14:paraId="76F21476" w14:textId="77777777" w:rsidR="00561FD5" w:rsidRDefault="00561FD5" w:rsidP="006C45CA"/>
        </w:tc>
      </w:tr>
      <w:tr w:rsidR="00561FD5" w14:paraId="56D34F96" w14:textId="77777777" w:rsidTr="00561FD5">
        <w:trPr>
          <w:trHeight w:val="1077"/>
        </w:trPr>
        <w:tc>
          <w:tcPr>
            <w:tcW w:w="2687" w:type="dxa"/>
          </w:tcPr>
          <w:p w14:paraId="09B785E0" w14:textId="77777777" w:rsidR="00561FD5" w:rsidRDefault="00561FD5" w:rsidP="006C45CA"/>
        </w:tc>
        <w:tc>
          <w:tcPr>
            <w:tcW w:w="2688" w:type="dxa"/>
          </w:tcPr>
          <w:p w14:paraId="6097A429" w14:textId="77777777" w:rsidR="00561FD5" w:rsidRDefault="00561FD5" w:rsidP="006C45CA"/>
        </w:tc>
        <w:tc>
          <w:tcPr>
            <w:tcW w:w="2688" w:type="dxa"/>
          </w:tcPr>
          <w:p w14:paraId="3481A52B" w14:textId="77777777" w:rsidR="00561FD5" w:rsidRDefault="00561FD5" w:rsidP="006C45CA"/>
        </w:tc>
        <w:tc>
          <w:tcPr>
            <w:tcW w:w="5971" w:type="dxa"/>
          </w:tcPr>
          <w:p w14:paraId="6CAA2827" w14:textId="77777777" w:rsidR="00561FD5" w:rsidRDefault="00561FD5" w:rsidP="006C45CA"/>
        </w:tc>
      </w:tr>
    </w:tbl>
    <w:p w14:paraId="758F6D05" w14:textId="77777777" w:rsidR="00561FD5" w:rsidRPr="00561FD5" w:rsidRDefault="00561FD5" w:rsidP="00561FD5"/>
    <w:p w14:paraId="0AE1F400" w14:textId="0EEA0FDE" w:rsidR="00561FD5" w:rsidRDefault="00561FD5" w:rsidP="00561FD5">
      <w:r>
        <w:br w:type="page"/>
      </w:r>
    </w:p>
    <w:p w14:paraId="3D38CE8E" w14:textId="77777777" w:rsidR="00561FD5" w:rsidRDefault="00561FD5">
      <w:pPr>
        <w:spacing w:after="120" w:line="264" w:lineRule="auto"/>
        <w:sectPr w:rsidR="00561FD5" w:rsidSect="00561FD5">
          <w:pgSz w:w="16840" w:h="11907" w:orient="landscape" w:code="9"/>
          <w:pgMar w:top="1440" w:right="1440" w:bottom="1440" w:left="1440" w:header="720" w:footer="720" w:gutter="0"/>
          <w:cols w:space="720"/>
          <w:titlePg/>
          <w:docGrid w:linePitch="381"/>
        </w:sectPr>
      </w:pPr>
    </w:p>
    <w:p w14:paraId="5A3FD5CA" w14:textId="478B1005" w:rsidR="007F0A3E" w:rsidRPr="0034051E" w:rsidRDefault="007F0A3E" w:rsidP="0034051E">
      <w:pPr>
        <w:pStyle w:val="Heading1"/>
      </w:pPr>
      <w:bookmarkStart w:id="86" w:name="_Hlk2185406"/>
      <w:bookmarkStart w:id="87" w:name="_Toc307226626"/>
      <w:bookmarkStart w:id="88" w:name="_Toc531370526"/>
      <w:bookmarkStart w:id="89" w:name="_Toc1755326"/>
      <w:bookmarkStart w:id="90" w:name="_Toc2186015"/>
      <w:r w:rsidRPr="0034051E">
        <w:lastRenderedPageBreak/>
        <w:t xml:space="preserve">Resource </w:t>
      </w:r>
      <w:bookmarkEnd w:id="86"/>
      <w:r w:rsidR="00561FD5">
        <w:t>3.8</w:t>
      </w:r>
      <w:r w:rsidRPr="0034051E">
        <w:t xml:space="preserve">: </w:t>
      </w:r>
      <w:bookmarkEnd w:id="87"/>
      <w:bookmarkEnd w:id="88"/>
      <w:bookmarkEnd w:id="89"/>
      <w:r w:rsidR="00561FD5" w:rsidRPr="00C53170">
        <w:rPr>
          <w:rFonts w:cs="Arial"/>
        </w:rPr>
        <w:t>Interview guidelines</w:t>
      </w:r>
      <w:bookmarkEnd w:id="90"/>
    </w:p>
    <w:p w14:paraId="322028EB" w14:textId="77777777" w:rsidR="00561FD5" w:rsidRPr="00964314" w:rsidRDefault="00561FD5" w:rsidP="00561FD5"/>
    <w:p w14:paraId="16CEA0C8" w14:textId="77777777" w:rsidR="00561FD5" w:rsidRPr="00964314" w:rsidRDefault="00561FD5" w:rsidP="00561FD5">
      <w:r w:rsidRPr="00964314">
        <w:t>Following are some guidelines to help you in conducting good interviews:</w:t>
      </w:r>
    </w:p>
    <w:p w14:paraId="0FFAD13B" w14:textId="77777777" w:rsidR="00561FD5" w:rsidRPr="00964314" w:rsidRDefault="00561FD5" w:rsidP="00561FD5"/>
    <w:p w14:paraId="24397D3B" w14:textId="77777777" w:rsidR="00561FD5" w:rsidRPr="00964314" w:rsidRDefault="00561FD5" w:rsidP="00561FD5">
      <w:pPr>
        <w:pStyle w:val="Heading3"/>
      </w:pPr>
      <w:r w:rsidRPr="00964314">
        <w:t>Preparation</w:t>
      </w:r>
    </w:p>
    <w:p w14:paraId="4C860E22" w14:textId="77777777" w:rsidR="00561FD5" w:rsidRPr="00964314" w:rsidRDefault="00561FD5" w:rsidP="00783EDC">
      <w:pPr>
        <w:numPr>
          <w:ilvl w:val="0"/>
          <w:numId w:val="18"/>
        </w:numPr>
        <w:spacing w:after="120"/>
        <w:rPr>
          <w:b/>
        </w:rPr>
      </w:pPr>
      <w:r w:rsidRPr="00964314">
        <w:t>Make sure your interview has a clear purpose</w:t>
      </w:r>
      <w:r>
        <w:t>.</w:t>
      </w:r>
    </w:p>
    <w:p w14:paraId="4DD9160D" w14:textId="77777777" w:rsidR="00561FD5" w:rsidRPr="00964314" w:rsidRDefault="00561FD5" w:rsidP="00783EDC">
      <w:pPr>
        <w:numPr>
          <w:ilvl w:val="0"/>
          <w:numId w:val="18"/>
        </w:numPr>
        <w:rPr>
          <w:b/>
        </w:rPr>
      </w:pPr>
      <w:r w:rsidRPr="00964314">
        <w:t>Make a short list of topics or questions to guide your interview (4 or 5 are enough)</w:t>
      </w:r>
      <w:r>
        <w:t>.</w:t>
      </w:r>
    </w:p>
    <w:p w14:paraId="1C2FD98D" w14:textId="77777777" w:rsidR="00561FD5" w:rsidRPr="00964314" w:rsidRDefault="00561FD5" w:rsidP="00561FD5">
      <w:pPr>
        <w:rPr>
          <w:b/>
        </w:rPr>
      </w:pPr>
    </w:p>
    <w:p w14:paraId="72B9AE1E" w14:textId="77777777" w:rsidR="00561FD5" w:rsidRPr="00964314" w:rsidRDefault="00561FD5" w:rsidP="00561FD5">
      <w:pPr>
        <w:pStyle w:val="Heading3"/>
      </w:pPr>
      <w:r w:rsidRPr="00964314">
        <w:t>Introduction</w:t>
      </w:r>
    </w:p>
    <w:p w14:paraId="5859A211" w14:textId="77777777" w:rsidR="00561FD5" w:rsidRPr="00964314" w:rsidRDefault="00561FD5" w:rsidP="00783EDC">
      <w:pPr>
        <w:numPr>
          <w:ilvl w:val="0"/>
          <w:numId w:val="19"/>
        </w:numPr>
        <w:spacing w:after="120"/>
      </w:pPr>
      <w:r w:rsidRPr="00964314">
        <w:t>Introduce yourself first at the start of an interview</w:t>
      </w:r>
      <w:r>
        <w:t>.</w:t>
      </w:r>
    </w:p>
    <w:p w14:paraId="01AB590C" w14:textId="77777777" w:rsidR="00561FD5" w:rsidRPr="00964314" w:rsidRDefault="00561FD5" w:rsidP="00783EDC">
      <w:pPr>
        <w:numPr>
          <w:ilvl w:val="0"/>
          <w:numId w:val="19"/>
        </w:numPr>
        <w:spacing w:after="120"/>
      </w:pPr>
      <w:r w:rsidRPr="00964314">
        <w:t>State clearly the purpose of your interview</w:t>
      </w:r>
      <w:r>
        <w:t>.</w:t>
      </w:r>
    </w:p>
    <w:p w14:paraId="2583BFEF" w14:textId="77777777" w:rsidR="00561FD5" w:rsidRPr="00964314" w:rsidRDefault="00561FD5" w:rsidP="00783EDC">
      <w:pPr>
        <w:numPr>
          <w:ilvl w:val="0"/>
          <w:numId w:val="19"/>
        </w:numPr>
        <w:spacing w:after="120"/>
      </w:pPr>
      <w:r w:rsidRPr="00964314">
        <w:t>Ask the interviewee(s) if they have enough time for the interview at the moment, or if not, ask if the</w:t>
      </w:r>
      <w:r>
        <w:t>y</w:t>
      </w:r>
      <w:r w:rsidRPr="00964314">
        <w:t xml:space="preserve"> can suggest another convenient time</w:t>
      </w:r>
      <w:r>
        <w:t>.</w:t>
      </w:r>
    </w:p>
    <w:p w14:paraId="4A66EB7F" w14:textId="77777777" w:rsidR="00561FD5" w:rsidRPr="00964314" w:rsidRDefault="00561FD5" w:rsidP="00783EDC">
      <w:pPr>
        <w:numPr>
          <w:ilvl w:val="0"/>
          <w:numId w:val="19"/>
        </w:numPr>
      </w:pPr>
      <w:r w:rsidRPr="00964314">
        <w:t>Ask the interviewee(s) if they want the interview to be confidential</w:t>
      </w:r>
      <w:r>
        <w:t>.</w:t>
      </w:r>
    </w:p>
    <w:p w14:paraId="69655667" w14:textId="77777777" w:rsidR="00561FD5" w:rsidRPr="00964314" w:rsidRDefault="00561FD5" w:rsidP="00561FD5"/>
    <w:p w14:paraId="6FB0A381" w14:textId="77777777" w:rsidR="00561FD5" w:rsidRPr="00964314" w:rsidRDefault="00561FD5" w:rsidP="00561FD5">
      <w:pPr>
        <w:pStyle w:val="Heading3"/>
      </w:pPr>
      <w:r w:rsidRPr="00964314">
        <w:t>Conducting the interview</w:t>
      </w:r>
    </w:p>
    <w:p w14:paraId="667D6FE4" w14:textId="77777777" w:rsidR="00561FD5" w:rsidRPr="00964314" w:rsidRDefault="00561FD5" w:rsidP="00783EDC">
      <w:pPr>
        <w:numPr>
          <w:ilvl w:val="0"/>
          <w:numId w:val="20"/>
        </w:numPr>
        <w:spacing w:after="120"/>
        <w:rPr>
          <w:b/>
        </w:rPr>
      </w:pPr>
      <w:r w:rsidRPr="00964314">
        <w:t xml:space="preserve">Begin with some friendly, general conversation to help make the interviewee(s) feel comfortable. </w:t>
      </w:r>
    </w:p>
    <w:p w14:paraId="753A6A8C" w14:textId="77777777" w:rsidR="00561FD5" w:rsidRPr="00964314" w:rsidRDefault="00561FD5" w:rsidP="00783EDC">
      <w:pPr>
        <w:numPr>
          <w:ilvl w:val="0"/>
          <w:numId w:val="20"/>
        </w:numPr>
        <w:spacing w:after="120"/>
        <w:rPr>
          <w:b/>
        </w:rPr>
      </w:pPr>
      <w:r w:rsidRPr="00964314">
        <w:t>Make the first questions easy ones for the interviewee(s) to answer – beginning an interview with a very personal or difficult question may cause offence and stop the flow of information.</w:t>
      </w:r>
    </w:p>
    <w:p w14:paraId="5D166C34" w14:textId="77777777" w:rsidR="00561FD5" w:rsidRPr="00964314" w:rsidRDefault="00561FD5" w:rsidP="00783EDC">
      <w:pPr>
        <w:numPr>
          <w:ilvl w:val="0"/>
          <w:numId w:val="20"/>
        </w:numPr>
        <w:spacing w:after="120"/>
        <w:rPr>
          <w:b/>
        </w:rPr>
      </w:pPr>
      <w:r w:rsidRPr="00964314">
        <w:t>Try to express only one idea per question to avoid confusion.</w:t>
      </w:r>
    </w:p>
    <w:p w14:paraId="4041DDBC" w14:textId="5FE6E8CB" w:rsidR="00561FD5" w:rsidRPr="00964314" w:rsidRDefault="00561FD5" w:rsidP="00783EDC">
      <w:pPr>
        <w:numPr>
          <w:ilvl w:val="0"/>
          <w:numId w:val="20"/>
        </w:numPr>
        <w:spacing w:after="120"/>
        <w:rPr>
          <w:b/>
        </w:rPr>
      </w:pPr>
      <w:r w:rsidRPr="00964314">
        <w:t xml:space="preserve">Avoid too many </w:t>
      </w:r>
      <w:r w:rsidR="00EB530B">
        <w:t>‘</w:t>
      </w:r>
      <w:r w:rsidRPr="00964314">
        <w:t>yes</w:t>
      </w:r>
      <w:r w:rsidR="00EB530B">
        <w:t>’</w:t>
      </w:r>
      <w:r w:rsidRPr="00964314">
        <w:t xml:space="preserve"> or </w:t>
      </w:r>
      <w:r w:rsidR="00EB530B">
        <w:t>‘</w:t>
      </w:r>
      <w:r w:rsidRPr="00964314">
        <w:t>no</w:t>
      </w:r>
      <w:r w:rsidR="00EB530B">
        <w:t>’</w:t>
      </w:r>
      <w:r w:rsidRPr="00964314">
        <w:t xml:space="preserve"> closed questions because that can stop the flow of information.</w:t>
      </w:r>
    </w:p>
    <w:p w14:paraId="39E43CC7" w14:textId="77777777" w:rsidR="00561FD5" w:rsidRPr="00964314" w:rsidRDefault="00561FD5" w:rsidP="00783EDC">
      <w:pPr>
        <w:numPr>
          <w:ilvl w:val="0"/>
          <w:numId w:val="20"/>
        </w:numPr>
        <w:spacing w:after="120"/>
        <w:rPr>
          <w:b/>
        </w:rPr>
      </w:pPr>
      <w:r w:rsidRPr="00964314">
        <w:t>Be careful about how often you ask ‘why?’. Although ‘why’ is an important question, asking this too often or pushing too hard for an answer can make the interviewee(s) feel uncomfortable.</w:t>
      </w:r>
    </w:p>
    <w:p w14:paraId="03FC8313" w14:textId="77777777" w:rsidR="00561FD5" w:rsidRPr="00964314" w:rsidRDefault="00561FD5" w:rsidP="00783EDC">
      <w:pPr>
        <w:numPr>
          <w:ilvl w:val="0"/>
          <w:numId w:val="20"/>
        </w:numPr>
        <w:spacing w:after="120"/>
        <w:rPr>
          <w:b/>
        </w:rPr>
      </w:pPr>
      <w:r w:rsidRPr="00964314">
        <w:t xml:space="preserve">Be careful about asking ‘leading questions’ - that is questions that try to influence the interviewee(s) answers. An example of a ‘leading question’ is ‘Don’t you think </w:t>
      </w:r>
      <w:r>
        <w:t>that…?’</w:t>
      </w:r>
    </w:p>
    <w:p w14:paraId="093D2F25" w14:textId="77777777" w:rsidR="00561FD5" w:rsidRPr="00964314" w:rsidRDefault="00561FD5" w:rsidP="00783EDC">
      <w:pPr>
        <w:numPr>
          <w:ilvl w:val="0"/>
          <w:numId w:val="20"/>
        </w:numPr>
        <w:spacing w:after="120"/>
        <w:rPr>
          <w:b/>
        </w:rPr>
      </w:pPr>
      <w:r w:rsidRPr="00964314">
        <w:t>Ask the interviewee(s) to repeat an answer if you did</w:t>
      </w:r>
      <w:r>
        <w:t xml:space="preserve"> </w:t>
      </w:r>
      <w:r w:rsidRPr="00964314">
        <w:t>n</w:t>
      </w:r>
      <w:r>
        <w:t>o</w:t>
      </w:r>
      <w:r w:rsidRPr="00964314">
        <w:t>t understand it or were</w:t>
      </w:r>
      <w:r>
        <w:t xml:space="preserve"> </w:t>
      </w:r>
      <w:r w:rsidRPr="00964314">
        <w:t>n</w:t>
      </w:r>
      <w:r>
        <w:t>o</w:t>
      </w:r>
      <w:r w:rsidRPr="00964314">
        <w:t>t able to record what they said. Also, ask them to explain or clarify their answers if you did</w:t>
      </w:r>
      <w:r>
        <w:t xml:space="preserve"> </w:t>
      </w:r>
      <w:r w:rsidRPr="00964314">
        <w:t>n</w:t>
      </w:r>
      <w:r>
        <w:t>o</w:t>
      </w:r>
      <w:r w:rsidRPr="00964314">
        <w:t>t fully understand them.</w:t>
      </w:r>
    </w:p>
    <w:p w14:paraId="0B465D9C" w14:textId="77777777" w:rsidR="00561FD5" w:rsidRPr="00964314" w:rsidRDefault="00561FD5" w:rsidP="00783EDC">
      <w:pPr>
        <w:numPr>
          <w:ilvl w:val="0"/>
          <w:numId w:val="21"/>
        </w:numPr>
        <w:spacing w:after="120"/>
        <w:rPr>
          <w:b/>
        </w:rPr>
      </w:pPr>
      <w:r w:rsidRPr="00964314">
        <w:lastRenderedPageBreak/>
        <w:t xml:space="preserve">Avoid passing judgement, giving advice, or </w:t>
      </w:r>
      <w:r>
        <w:t xml:space="preserve">conveying </w:t>
      </w:r>
      <w:r w:rsidRPr="00964314">
        <w:t>your own opinions.</w:t>
      </w:r>
    </w:p>
    <w:p w14:paraId="2581E1DF" w14:textId="77777777" w:rsidR="00561FD5" w:rsidRPr="00964314" w:rsidRDefault="00561FD5" w:rsidP="00783EDC">
      <w:pPr>
        <w:numPr>
          <w:ilvl w:val="0"/>
          <w:numId w:val="21"/>
        </w:numPr>
        <w:spacing w:after="120"/>
        <w:rPr>
          <w:b/>
        </w:rPr>
      </w:pPr>
      <w:r w:rsidRPr="00964314">
        <w:t>Tell the interviewee(s) when you are changing the topic, so they can be prepared.</w:t>
      </w:r>
    </w:p>
    <w:p w14:paraId="02C2E455" w14:textId="77777777" w:rsidR="00561FD5" w:rsidRPr="00964314" w:rsidRDefault="00561FD5" w:rsidP="00783EDC">
      <w:pPr>
        <w:numPr>
          <w:ilvl w:val="0"/>
          <w:numId w:val="21"/>
        </w:numPr>
        <w:rPr>
          <w:b/>
        </w:rPr>
      </w:pPr>
      <w:r w:rsidRPr="00964314">
        <w:t xml:space="preserve">Be aware of your body language, because this may tell the interviewee(s) what you are feeling about their answers and may disturb the interview. It can also make the interviewee(s) feel uncomfortable or like you are not really interested in what they are saying if, for example, you look bored, or fidgety, or avoid eye contact. </w:t>
      </w:r>
    </w:p>
    <w:p w14:paraId="09BE4CD3" w14:textId="77777777" w:rsidR="00561FD5" w:rsidRPr="00964314" w:rsidRDefault="00561FD5" w:rsidP="00561FD5"/>
    <w:p w14:paraId="6495FA1E" w14:textId="77777777" w:rsidR="00561FD5" w:rsidRPr="00964314" w:rsidRDefault="00561FD5" w:rsidP="00561FD5">
      <w:pPr>
        <w:pStyle w:val="Heading3"/>
      </w:pPr>
      <w:r w:rsidRPr="00964314">
        <w:t>Closing the interview</w:t>
      </w:r>
    </w:p>
    <w:p w14:paraId="68A93BF6" w14:textId="77777777" w:rsidR="00561FD5" w:rsidRPr="00964314" w:rsidRDefault="00561FD5" w:rsidP="00783EDC">
      <w:pPr>
        <w:numPr>
          <w:ilvl w:val="0"/>
          <w:numId w:val="22"/>
        </w:numPr>
        <w:spacing w:after="120"/>
      </w:pPr>
      <w:r w:rsidRPr="00964314">
        <w:t>Keep your interviews relatively short (less than an hour if possible).</w:t>
      </w:r>
    </w:p>
    <w:p w14:paraId="3F6E2C93" w14:textId="77777777" w:rsidR="00561FD5" w:rsidRPr="00964314" w:rsidRDefault="00561FD5" w:rsidP="00783EDC">
      <w:pPr>
        <w:numPr>
          <w:ilvl w:val="0"/>
          <w:numId w:val="22"/>
        </w:numPr>
        <w:spacing w:after="120"/>
      </w:pPr>
      <w:r w:rsidRPr="00964314">
        <w:t>Try to summarise the main points that you have learned during the interview to check with the interviewee(s) if you</w:t>
      </w:r>
      <w:r>
        <w:t xml:space="preserve"> ha</w:t>
      </w:r>
      <w:r w:rsidRPr="00964314">
        <w:t>ve correctly reflected what was said.</w:t>
      </w:r>
    </w:p>
    <w:p w14:paraId="00B0E5F0" w14:textId="77777777" w:rsidR="00561FD5" w:rsidRPr="00964314" w:rsidRDefault="00561FD5" w:rsidP="00783EDC">
      <w:pPr>
        <w:numPr>
          <w:ilvl w:val="0"/>
          <w:numId w:val="22"/>
        </w:numPr>
        <w:spacing w:after="120"/>
      </w:pPr>
      <w:r w:rsidRPr="00964314">
        <w:t>Ask the interviewee(s) if there are any questions they</w:t>
      </w:r>
      <w:r>
        <w:t xml:space="preserve"> would</w:t>
      </w:r>
      <w:r w:rsidRPr="00964314">
        <w:t xml:space="preserve"> like to ask you.</w:t>
      </w:r>
    </w:p>
    <w:p w14:paraId="1D71D632" w14:textId="77777777" w:rsidR="00561FD5" w:rsidRPr="00964314" w:rsidRDefault="00561FD5" w:rsidP="00783EDC">
      <w:pPr>
        <w:numPr>
          <w:ilvl w:val="0"/>
          <w:numId w:val="22"/>
        </w:numPr>
      </w:pPr>
      <w:r w:rsidRPr="00964314">
        <w:t>Thank the interviewee(s) for their time and trouble.</w:t>
      </w:r>
    </w:p>
    <w:p w14:paraId="333303DF" w14:textId="77777777" w:rsidR="00561FD5" w:rsidRPr="00ED7A84" w:rsidRDefault="00561FD5" w:rsidP="00561FD5">
      <w:pPr>
        <w:rPr>
          <w:bCs/>
        </w:rPr>
      </w:pPr>
    </w:p>
    <w:p w14:paraId="472860D5" w14:textId="77777777" w:rsidR="00561FD5" w:rsidRPr="00964314" w:rsidRDefault="00561FD5" w:rsidP="00561FD5">
      <w:pPr>
        <w:pStyle w:val="Heading3"/>
      </w:pPr>
      <w:r w:rsidRPr="00964314">
        <w:t>Guidelines for recording an interview</w:t>
      </w:r>
    </w:p>
    <w:p w14:paraId="7317B344" w14:textId="77777777" w:rsidR="00561FD5" w:rsidRPr="00964314" w:rsidRDefault="00561FD5" w:rsidP="00783EDC">
      <w:pPr>
        <w:numPr>
          <w:ilvl w:val="0"/>
          <w:numId w:val="23"/>
        </w:numPr>
        <w:spacing w:after="120"/>
        <w:rPr>
          <w:b/>
        </w:rPr>
      </w:pPr>
      <w:r w:rsidRPr="00964314">
        <w:t>Use a notebook.</w:t>
      </w:r>
    </w:p>
    <w:p w14:paraId="6F451ECD" w14:textId="77777777" w:rsidR="00561FD5" w:rsidRPr="00964314" w:rsidRDefault="00561FD5" w:rsidP="00783EDC">
      <w:pPr>
        <w:numPr>
          <w:ilvl w:val="0"/>
          <w:numId w:val="23"/>
        </w:numPr>
        <w:spacing w:after="120"/>
        <w:rPr>
          <w:b/>
        </w:rPr>
      </w:pPr>
      <w:r w:rsidRPr="00964314">
        <w:t>Record details of what was said.</w:t>
      </w:r>
    </w:p>
    <w:p w14:paraId="49BB9C47" w14:textId="77777777" w:rsidR="00561FD5" w:rsidRPr="00964314" w:rsidRDefault="00561FD5" w:rsidP="00783EDC">
      <w:pPr>
        <w:numPr>
          <w:ilvl w:val="0"/>
          <w:numId w:val="23"/>
        </w:numPr>
        <w:spacing w:after="120"/>
        <w:rPr>
          <w:b/>
        </w:rPr>
      </w:pPr>
      <w:r w:rsidRPr="00964314">
        <w:t>Record details of body language and feelings that were expressed.</w:t>
      </w:r>
    </w:p>
    <w:p w14:paraId="3D6728BC" w14:textId="77777777" w:rsidR="00561FD5" w:rsidRPr="00964314" w:rsidRDefault="00561FD5" w:rsidP="00783EDC">
      <w:pPr>
        <w:numPr>
          <w:ilvl w:val="0"/>
          <w:numId w:val="23"/>
        </w:numPr>
        <w:spacing w:after="120"/>
      </w:pPr>
      <w:r w:rsidRPr="00964314">
        <w:t>Record your observations about how the interview went.</w:t>
      </w:r>
    </w:p>
    <w:p w14:paraId="39927F13" w14:textId="77777777" w:rsidR="00561FD5" w:rsidRPr="00964314" w:rsidRDefault="00561FD5" w:rsidP="00783EDC">
      <w:pPr>
        <w:numPr>
          <w:ilvl w:val="0"/>
          <w:numId w:val="23"/>
        </w:numPr>
        <w:spacing w:after="120"/>
      </w:pPr>
      <w:r w:rsidRPr="00964314">
        <w:t>If it was a group interview, who said what and did the others agree?</w:t>
      </w:r>
    </w:p>
    <w:p w14:paraId="4421E062" w14:textId="77777777" w:rsidR="00561FD5" w:rsidRPr="00964314" w:rsidRDefault="00561FD5" w:rsidP="00783EDC">
      <w:pPr>
        <w:numPr>
          <w:ilvl w:val="0"/>
          <w:numId w:val="23"/>
        </w:numPr>
        <w:spacing w:after="120"/>
      </w:pPr>
      <w:r w:rsidRPr="00964314">
        <w:t>Make any follow</w:t>
      </w:r>
      <w:r>
        <w:t>-</w:t>
      </w:r>
      <w:r w:rsidRPr="00964314">
        <w:t>up notes as soon as possible after the interview.</w:t>
      </w:r>
    </w:p>
    <w:p w14:paraId="62A9D954" w14:textId="77777777" w:rsidR="00561FD5" w:rsidRPr="00964314" w:rsidRDefault="00561FD5" w:rsidP="00783EDC">
      <w:pPr>
        <w:numPr>
          <w:ilvl w:val="0"/>
          <w:numId w:val="23"/>
        </w:numPr>
      </w:pPr>
      <w:r w:rsidRPr="00964314">
        <w:t xml:space="preserve">Record your personal impressions. </w:t>
      </w:r>
    </w:p>
    <w:p w14:paraId="29036188" w14:textId="77777777" w:rsidR="00561FD5" w:rsidRDefault="00561FD5" w:rsidP="00561FD5"/>
    <w:p w14:paraId="01C1551C" w14:textId="77777777" w:rsidR="00561FD5" w:rsidRDefault="00561FD5" w:rsidP="00561FD5">
      <w:pPr>
        <w:rPr>
          <w:rFonts w:cs="Arial"/>
        </w:rPr>
      </w:pPr>
    </w:p>
    <w:p w14:paraId="70EAB736" w14:textId="77777777" w:rsidR="00561FD5" w:rsidRPr="00986F1E" w:rsidRDefault="00561FD5" w:rsidP="00561FD5">
      <w:pPr>
        <w:rPr>
          <w:rFonts w:cs="Arial"/>
        </w:rPr>
      </w:pPr>
    </w:p>
    <w:p w14:paraId="77837A9E" w14:textId="77777777" w:rsidR="00561FD5" w:rsidRPr="009F504B" w:rsidRDefault="00561FD5" w:rsidP="00561FD5">
      <w:pPr>
        <w:pStyle w:val="Normal1"/>
        <w:rPr>
          <w:sz w:val="20"/>
        </w:rPr>
      </w:pPr>
      <w:r w:rsidRPr="009F504B">
        <w:rPr>
          <w:sz w:val="20"/>
        </w:rPr>
        <w:t>Adapted from: S</w:t>
      </w:r>
      <w:r>
        <w:rPr>
          <w:sz w:val="20"/>
        </w:rPr>
        <w:t>.</w:t>
      </w:r>
      <w:r w:rsidRPr="009F504B">
        <w:rPr>
          <w:sz w:val="20"/>
        </w:rPr>
        <w:t>B</w:t>
      </w:r>
      <w:r>
        <w:rPr>
          <w:sz w:val="20"/>
        </w:rPr>
        <w:t>.</w:t>
      </w:r>
      <w:r w:rsidRPr="009F504B">
        <w:rPr>
          <w:sz w:val="20"/>
        </w:rPr>
        <w:t xml:space="preserve"> Rifkin and P</w:t>
      </w:r>
      <w:r>
        <w:rPr>
          <w:sz w:val="20"/>
        </w:rPr>
        <w:t>.</w:t>
      </w:r>
      <w:r w:rsidRPr="009F504B">
        <w:rPr>
          <w:sz w:val="20"/>
        </w:rPr>
        <w:t xml:space="preserve"> </w:t>
      </w:r>
      <w:proofErr w:type="spellStart"/>
      <w:r w:rsidRPr="009F504B">
        <w:rPr>
          <w:sz w:val="20"/>
        </w:rPr>
        <w:t>Pridmore</w:t>
      </w:r>
      <w:proofErr w:type="spellEnd"/>
      <w:r w:rsidRPr="009F504B">
        <w:rPr>
          <w:sz w:val="20"/>
        </w:rPr>
        <w:t xml:space="preserve">, </w:t>
      </w:r>
      <w:r>
        <w:rPr>
          <w:sz w:val="20"/>
        </w:rPr>
        <w:t>(</w:t>
      </w:r>
      <w:r w:rsidRPr="009F504B">
        <w:rPr>
          <w:sz w:val="20"/>
        </w:rPr>
        <w:t>2001</w:t>
      </w:r>
      <w:r>
        <w:rPr>
          <w:sz w:val="20"/>
        </w:rPr>
        <w:t>)</w:t>
      </w:r>
      <w:r w:rsidRPr="009F504B">
        <w:rPr>
          <w:sz w:val="20"/>
        </w:rPr>
        <w:t xml:space="preserve"> ‘Partners in Planning – Information; participation and empowerment’, Macmillan Education.</w:t>
      </w:r>
    </w:p>
    <w:p w14:paraId="5DF98697" w14:textId="77777777" w:rsidR="00B728EB" w:rsidRPr="0082597A" w:rsidRDefault="00B728EB" w:rsidP="00B728EB"/>
    <w:p w14:paraId="59FA4810" w14:textId="6BE1A6A1" w:rsidR="00561FD5" w:rsidRDefault="00561FD5">
      <w:pPr>
        <w:spacing w:after="120" w:line="264" w:lineRule="auto"/>
      </w:pPr>
      <w:r>
        <w:br w:type="page"/>
      </w:r>
    </w:p>
    <w:p w14:paraId="30525285" w14:textId="77777777" w:rsidR="00561FD5" w:rsidRDefault="00561FD5" w:rsidP="00561FD5">
      <w:pPr>
        <w:pStyle w:val="Heading1"/>
      </w:pPr>
      <w:bookmarkStart w:id="91" w:name="_Toc316914421"/>
      <w:bookmarkStart w:id="92" w:name="_Toc2186016"/>
      <w:r w:rsidRPr="00C40D3E">
        <w:lastRenderedPageBreak/>
        <w:t>References</w:t>
      </w:r>
      <w:bookmarkEnd w:id="91"/>
      <w:bookmarkEnd w:id="92"/>
    </w:p>
    <w:p w14:paraId="6134985F" w14:textId="77777777" w:rsidR="00561FD5" w:rsidRPr="00E70524" w:rsidRDefault="00561FD5" w:rsidP="00561FD5">
      <w:pPr>
        <w:rPr>
          <w:bCs/>
        </w:rPr>
      </w:pPr>
    </w:p>
    <w:p w14:paraId="39C66F78" w14:textId="77777777" w:rsidR="00561FD5" w:rsidRPr="00771483" w:rsidRDefault="00561FD5" w:rsidP="00561FD5">
      <w:r w:rsidRPr="00771483">
        <w:t>Human Rights Watch, 2008</w:t>
      </w:r>
    </w:p>
    <w:p w14:paraId="0CAF2B35" w14:textId="77777777" w:rsidR="00561FD5" w:rsidRPr="00771483" w:rsidRDefault="00A81587" w:rsidP="00561FD5">
      <w:hyperlink r:id="rId24" w:history="1">
        <w:r w:rsidR="00561FD5" w:rsidRPr="00771483">
          <w:rPr>
            <w:rStyle w:val="Hyperlink"/>
          </w:rPr>
          <w:t>http://www.hrw.org/news/2008/12/03/facts-about-child-soldiers</w:t>
        </w:r>
      </w:hyperlink>
    </w:p>
    <w:p w14:paraId="37195736" w14:textId="77777777" w:rsidR="00561FD5" w:rsidRPr="00E70524" w:rsidRDefault="00561FD5" w:rsidP="00561FD5">
      <w:pPr>
        <w:rPr>
          <w:bCs/>
        </w:rPr>
      </w:pPr>
    </w:p>
    <w:p w14:paraId="62338CFB" w14:textId="77777777" w:rsidR="00561FD5" w:rsidRDefault="00561FD5" w:rsidP="00561FD5">
      <w:r w:rsidRPr="00771483">
        <w:t>Johnstone, C. (2010) ‘Inclusive Education as Part of a Child-Friendly Schools Framework: Results and Recommendations from a Study in Macedonia’. UNICEF.</w:t>
      </w:r>
    </w:p>
    <w:p w14:paraId="0FAF4415" w14:textId="77777777" w:rsidR="00FA4EB9" w:rsidRDefault="00FA4EB9" w:rsidP="00561FD5"/>
    <w:p w14:paraId="51D383AA" w14:textId="7BFABC58" w:rsidR="00FA4EB9" w:rsidRPr="00771483" w:rsidRDefault="00D2371A" w:rsidP="00561FD5">
      <w:proofErr w:type="spellStart"/>
      <w:r>
        <w:t>MoGE</w:t>
      </w:r>
      <w:proofErr w:type="spellEnd"/>
      <w:r>
        <w:t>. (2016). Educational Statistical Bulletin, Lusaka.</w:t>
      </w:r>
    </w:p>
    <w:p w14:paraId="6EB45545" w14:textId="77777777" w:rsidR="00561FD5" w:rsidRPr="00771483" w:rsidRDefault="00561FD5" w:rsidP="00561FD5"/>
    <w:p w14:paraId="17381AF9" w14:textId="77777777" w:rsidR="00561FD5" w:rsidRPr="00771483" w:rsidRDefault="00561FD5" w:rsidP="00561FD5">
      <w:pPr>
        <w:rPr>
          <w:rFonts w:cs="Times-Roman"/>
          <w:color w:val="000000"/>
          <w:szCs w:val="22"/>
          <w:lang w:val="en-US" w:bidi="en-US"/>
        </w:rPr>
      </w:pPr>
      <w:proofErr w:type="spellStart"/>
      <w:r w:rsidRPr="00771483">
        <w:t>Spavoski</w:t>
      </w:r>
      <w:proofErr w:type="spellEnd"/>
      <w:r w:rsidRPr="00771483">
        <w:t xml:space="preserve">, O., </w:t>
      </w:r>
      <w:proofErr w:type="spellStart"/>
      <w:r w:rsidRPr="00771483">
        <w:t>Ballazhi</w:t>
      </w:r>
      <w:proofErr w:type="spellEnd"/>
      <w:r w:rsidRPr="00771483">
        <w:t xml:space="preserve">, S. and, Friedman, E. (2010) ‘Mapping Policies and Practices for the Preparation of Teachers </w:t>
      </w:r>
      <w:proofErr w:type="gramStart"/>
      <w:r w:rsidRPr="00771483">
        <w:t>For</w:t>
      </w:r>
      <w:proofErr w:type="gramEnd"/>
      <w:r w:rsidRPr="00771483">
        <w:t xml:space="preserve"> Inclusive Education in Contexts of Social and Cultural Diversity - Country Report - Former Yugoslav Republic of Macedonia.’ European Training Foundation - A Report prepared by SCIENTER and Centre for Education Policy</w:t>
      </w:r>
    </w:p>
    <w:p w14:paraId="5E6F934E" w14:textId="77777777" w:rsidR="00561FD5" w:rsidRPr="00771483" w:rsidRDefault="00561FD5" w:rsidP="00561FD5"/>
    <w:p w14:paraId="7972F0CC" w14:textId="77777777" w:rsidR="00561FD5" w:rsidRPr="00771483" w:rsidRDefault="00561FD5" w:rsidP="00561FD5">
      <w:pPr>
        <w:rPr>
          <w:rFonts w:cs="Helvetica"/>
          <w:szCs w:val="20"/>
          <w:lang w:val="en-US" w:bidi="en-US"/>
        </w:rPr>
      </w:pPr>
      <w:r w:rsidRPr="00771483">
        <w:rPr>
          <w:rFonts w:cs="Helvetica"/>
          <w:szCs w:val="20"/>
          <w:lang w:val="en-US" w:bidi="en-US"/>
        </w:rPr>
        <w:t>UNESCO Institute for Statistics (2005) ‘Children Out of School: Measuring Exclusion from Primary Education’. Montreal: UNESCO Institute of Statistics.</w:t>
      </w:r>
    </w:p>
    <w:p w14:paraId="498CBDAA" w14:textId="0D8B7946" w:rsidR="00561FD5" w:rsidRPr="00771483" w:rsidRDefault="00A81587" w:rsidP="00561FD5">
      <w:pPr>
        <w:rPr>
          <w:rFonts w:cs="Helvetica"/>
          <w:color w:val="1A1718"/>
          <w:szCs w:val="20"/>
          <w:lang w:val="en-US" w:bidi="en-US"/>
        </w:rPr>
      </w:pPr>
      <w:hyperlink r:id="rId25" w:history="1">
        <w:r w:rsidR="00B658C5" w:rsidRPr="00B33FB7">
          <w:rPr>
            <w:rStyle w:val="Hyperlink"/>
            <w:rFonts w:cs="Helvetica"/>
            <w:szCs w:val="20"/>
            <w:lang w:val="en-US" w:bidi="en-US"/>
          </w:rPr>
          <w:t>www.uis.unesco.org/Library/Documents/oosc05-en.pdf</w:t>
        </w:r>
      </w:hyperlink>
    </w:p>
    <w:p w14:paraId="375510D4" w14:textId="77777777" w:rsidR="00561FD5" w:rsidRPr="00771483" w:rsidRDefault="00561FD5" w:rsidP="00561FD5"/>
    <w:p w14:paraId="55736856" w14:textId="77777777" w:rsidR="00561FD5" w:rsidRPr="00771483" w:rsidRDefault="00561FD5" w:rsidP="00561FD5">
      <w:r w:rsidRPr="00771483">
        <w:t xml:space="preserve">UNESCO, Education </w:t>
      </w:r>
      <w:proofErr w:type="gramStart"/>
      <w:r w:rsidRPr="00771483">
        <w:t>For</w:t>
      </w:r>
      <w:proofErr w:type="gramEnd"/>
      <w:r w:rsidRPr="00771483">
        <w:t xml:space="preserve"> All - Global Monitoring Report 2010: p – 1</w:t>
      </w:r>
    </w:p>
    <w:p w14:paraId="4776847B" w14:textId="2C00E2C6" w:rsidR="00561FD5" w:rsidRPr="00771483" w:rsidRDefault="00A81587" w:rsidP="00561FD5">
      <w:hyperlink r:id="rId26" w:history="1">
        <w:r w:rsidR="00B658C5" w:rsidRPr="00B33FB7">
          <w:rPr>
            <w:rStyle w:val="Hyperlink"/>
          </w:rPr>
          <w:t>http://unesdoc.unesco.org/images/0018/001866/186606E.pdf</w:t>
        </w:r>
      </w:hyperlink>
    </w:p>
    <w:p w14:paraId="28C54956" w14:textId="77777777" w:rsidR="00561FD5" w:rsidRPr="00771483" w:rsidRDefault="00561FD5" w:rsidP="00561FD5">
      <w:pPr>
        <w:rPr>
          <w:rFonts w:cs="Helvetica"/>
          <w:color w:val="141413"/>
          <w:lang w:val="en-US" w:bidi="en-US"/>
        </w:rPr>
      </w:pPr>
    </w:p>
    <w:p w14:paraId="339B3C3D" w14:textId="456B111E" w:rsidR="00561FD5" w:rsidRPr="00771483" w:rsidRDefault="00561FD5" w:rsidP="00561F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szCs w:val="10"/>
          <w:lang w:val="en-US" w:bidi="en-US"/>
        </w:rPr>
      </w:pPr>
      <w:r w:rsidRPr="00771483">
        <w:rPr>
          <w:rFonts w:cs="Helvetica"/>
          <w:color w:val="141413"/>
          <w:lang w:val="en-US" w:bidi="en-US"/>
        </w:rPr>
        <w:t xml:space="preserve">UNICEF, </w:t>
      </w:r>
      <w:r w:rsidRPr="00771483">
        <w:rPr>
          <w:rFonts w:cs="Helvetica"/>
          <w:szCs w:val="10"/>
          <w:lang w:val="en-US" w:bidi="en-US"/>
        </w:rPr>
        <w:t xml:space="preserve">‘UN Convention on the Rights of the Child </w:t>
      </w:r>
      <w:r w:rsidR="00EB530B">
        <w:rPr>
          <w:rFonts w:cs="Helvetica"/>
          <w:szCs w:val="10"/>
          <w:lang w:val="en-US" w:bidi="en-US"/>
        </w:rPr>
        <w:t>i</w:t>
      </w:r>
      <w:r w:rsidRPr="00771483">
        <w:rPr>
          <w:rFonts w:cs="Helvetica"/>
          <w:szCs w:val="10"/>
          <w:lang w:val="en-US" w:bidi="en-US"/>
        </w:rPr>
        <w:t xml:space="preserve">n Child friendly Language’ </w:t>
      </w:r>
    </w:p>
    <w:p w14:paraId="6562BB63" w14:textId="115B3537" w:rsidR="00561FD5" w:rsidRPr="00771483" w:rsidRDefault="00A81587" w:rsidP="00561F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szCs w:val="10"/>
          <w:lang w:val="en-US" w:bidi="en-US"/>
        </w:rPr>
      </w:pPr>
      <w:hyperlink r:id="rId27" w:history="1">
        <w:r w:rsidR="00B658C5" w:rsidRPr="00B33FB7">
          <w:rPr>
            <w:rStyle w:val="Hyperlink"/>
            <w:rFonts w:cs="Helvetica"/>
            <w:szCs w:val="10"/>
            <w:lang w:val="en-US" w:bidi="en-US"/>
          </w:rPr>
          <w:t>www.unicef.org/rightsite/files/uncrcchilldfriendlylanguage.pdf</w:t>
        </w:r>
      </w:hyperlink>
    </w:p>
    <w:p w14:paraId="17BBACE5" w14:textId="77777777" w:rsidR="00561FD5" w:rsidRPr="00771483" w:rsidRDefault="00561FD5" w:rsidP="00561FD5">
      <w:pPr>
        <w:rPr>
          <w:rFonts w:cs="Helvetica"/>
          <w:lang w:val="en-US" w:bidi="en-US"/>
        </w:rPr>
      </w:pPr>
    </w:p>
    <w:p w14:paraId="15E47E33" w14:textId="77777777" w:rsidR="00561FD5" w:rsidRPr="00771483" w:rsidRDefault="00561FD5" w:rsidP="00561FD5">
      <w:r w:rsidRPr="00771483">
        <w:rPr>
          <w:rFonts w:cs="Helvetica"/>
          <w:color w:val="141413"/>
          <w:lang w:val="en-US" w:bidi="en-US"/>
        </w:rPr>
        <w:t>UNICEF and UNESCO Institute for Statistics, 2011</w:t>
      </w:r>
    </w:p>
    <w:p w14:paraId="79CA160F" w14:textId="56C438D1" w:rsidR="00561FD5" w:rsidRPr="00771483" w:rsidRDefault="00A81587" w:rsidP="00561FD5">
      <w:pPr>
        <w:rPr>
          <w:rFonts w:cs="Helvetica"/>
          <w:lang w:val="en-US" w:bidi="en-US"/>
        </w:rPr>
      </w:pPr>
      <w:hyperlink r:id="rId28" w:history="1">
        <w:r w:rsidR="00B658C5" w:rsidRPr="00B33FB7">
          <w:rPr>
            <w:rStyle w:val="Hyperlink"/>
            <w:rFonts w:cs="Helvetica"/>
            <w:lang w:val="en-US" w:bidi="en-US"/>
          </w:rPr>
          <w:t>www.unicef.org/education/files/OOSCI_flyer_FINAL.pdf</w:t>
        </w:r>
      </w:hyperlink>
    </w:p>
    <w:p w14:paraId="58BD2BBE" w14:textId="77777777" w:rsidR="00561FD5" w:rsidRPr="00771483" w:rsidRDefault="00561FD5" w:rsidP="00561FD5"/>
    <w:p w14:paraId="6C44003F" w14:textId="77777777" w:rsidR="00561FD5" w:rsidRPr="00771483" w:rsidRDefault="00561FD5" w:rsidP="00561FD5">
      <w:r w:rsidRPr="00771483">
        <w:t>United Nations High Commissioner for Human Rights, 2005</w:t>
      </w:r>
    </w:p>
    <w:p w14:paraId="07CA6421" w14:textId="50685E9C" w:rsidR="00561FD5" w:rsidRPr="00771483" w:rsidRDefault="00561FD5" w:rsidP="00561FD5">
      <w:r w:rsidRPr="00771483">
        <w:t>www2.ohchr.org/english/law/crc.htm</w:t>
      </w:r>
    </w:p>
    <w:p w14:paraId="7A70078C" w14:textId="77777777" w:rsidR="00561FD5" w:rsidRPr="00771483" w:rsidRDefault="00561FD5" w:rsidP="00561FD5">
      <w:pPr>
        <w:rPr>
          <w:b/>
        </w:rPr>
      </w:pPr>
    </w:p>
    <w:p w14:paraId="36DE8397" w14:textId="77777777" w:rsidR="00561FD5" w:rsidRPr="00771483" w:rsidRDefault="00561FD5" w:rsidP="00561FD5">
      <w:r w:rsidRPr="00771483">
        <w:t xml:space="preserve">Werner, D. (cited in), </w:t>
      </w:r>
      <w:proofErr w:type="spellStart"/>
      <w:r w:rsidRPr="00771483">
        <w:t>Linney</w:t>
      </w:r>
      <w:proofErr w:type="spellEnd"/>
      <w:r w:rsidRPr="00771483">
        <w:t xml:space="preserve">, B. (1995) </w:t>
      </w:r>
      <w:r w:rsidRPr="00771483">
        <w:rPr>
          <w:i/>
        </w:rPr>
        <w:t>Pictures, People and Power.</w:t>
      </w:r>
      <w:r w:rsidRPr="00771483">
        <w:t xml:space="preserve"> London and Oxford: Macmillan.</w:t>
      </w:r>
    </w:p>
    <w:p w14:paraId="116B09E8" w14:textId="77777777" w:rsidR="00561FD5" w:rsidRPr="00771483" w:rsidRDefault="00561FD5" w:rsidP="00561FD5"/>
    <w:p w14:paraId="5267B8C9" w14:textId="77777777" w:rsidR="00561FD5" w:rsidRPr="00771483" w:rsidRDefault="00561FD5" w:rsidP="00561FD5">
      <w:proofErr w:type="spellStart"/>
      <w:r w:rsidRPr="00771483">
        <w:t>Wils</w:t>
      </w:r>
      <w:proofErr w:type="spellEnd"/>
      <w:r w:rsidRPr="00771483">
        <w:t xml:space="preserve">, A., Zhao, Y., and Hartwell, A. (2006) ‘Looking Below the Surface: Reaching the Out-of-School Children’. Collaborative Working Paper CWP-02-01. Education Policy and Data </w:t>
      </w:r>
      <w:proofErr w:type="spellStart"/>
      <w:r w:rsidRPr="00771483">
        <w:t>Center</w:t>
      </w:r>
      <w:proofErr w:type="spellEnd"/>
      <w:r w:rsidRPr="00771483">
        <w:t>.</w:t>
      </w:r>
    </w:p>
    <w:p w14:paraId="4AC2700A" w14:textId="77777777" w:rsidR="007F0A3E" w:rsidRPr="0082597A" w:rsidRDefault="007F0A3E" w:rsidP="007C3D77"/>
    <w:p w14:paraId="582CFDE8" w14:textId="77777777" w:rsidR="007F0A3E" w:rsidRPr="0082597A" w:rsidRDefault="007F0A3E" w:rsidP="00B42DC6">
      <w:pPr>
        <w:sectPr w:rsidR="007F0A3E" w:rsidRPr="0082597A" w:rsidSect="00561FD5">
          <w:pgSz w:w="11907" w:h="16840" w:code="9"/>
          <w:pgMar w:top="1440" w:right="1440" w:bottom="1440" w:left="1440" w:header="720" w:footer="720" w:gutter="0"/>
          <w:cols w:space="720"/>
          <w:titlePg/>
          <w:docGrid w:linePitch="360"/>
        </w:sectPr>
      </w:pPr>
    </w:p>
    <w:p w14:paraId="2B194899" w14:textId="11DD2A43" w:rsidR="00943339" w:rsidRPr="0034051E" w:rsidRDefault="00723F95" w:rsidP="0034051E">
      <w:pPr>
        <w:pStyle w:val="Heading1"/>
      </w:pPr>
      <w:bookmarkStart w:id="93" w:name="_Toc531370527"/>
      <w:bookmarkStart w:id="94" w:name="_Toc1755327"/>
      <w:bookmarkStart w:id="95" w:name="_Toc2186017"/>
      <w:r w:rsidRPr="0034051E">
        <w:lastRenderedPageBreak/>
        <w:t>Notes</w:t>
      </w:r>
      <w:bookmarkEnd w:id="93"/>
      <w:bookmarkEnd w:id="94"/>
      <w:bookmarkEnd w:id="95"/>
    </w:p>
    <w:p w14:paraId="0402D02E" w14:textId="77777777" w:rsidR="00723F95" w:rsidRPr="0082597A" w:rsidRDefault="00723F95" w:rsidP="00723F95"/>
    <w:p w14:paraId="7AF929D5" w14:textId="77777777" w:rsidR="00723F95" w:rsidRPr="0082597A" w:rsidRDefault="00723F95" w:rsidP="00723F95"/>
    <w:p w14:paraId="43C6C844" w14:textId="77777777" w:rsidR="00723F95" w:rsidRPr="0082597A" w:rsidRDefault="00723F95" w:rsidP="00723F95"/>
    <w:sectPr w:rsidR="00723F95" w:rsidRPr="0082597A" w:rsidSect="0016596F">
      <w:pgSz w:w="11907" w:h="16840" w:code="9"/>
      <w:pgMar w:top="1440" w:right="1440" w:bottom="1440" w:left="1440" w:header="720"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578B9A" w14:textId="77777777" w:rsidR="00A843C6" w:rsidRDefault="00A843C6">
      <w:r>
        <w:separator/>
      </w:r>
    </w:p>
  </w:endnote>
  <w:endnote w:type="continuationSeparator" w:id="0">
    <w:p w14:paraId="2745E946" w14:textId="77777777" w:rsidR="00A843C6" w:rsidRDefault="00A84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Open Sans SemiBold">
    <w:altName w:val="Segoe UI"/>
    <w:panose1 w:val="00000000000000000000"/>
    <w:charset w:val="00"/>
    <w:family w:val="swiss"/>
    <w:notTrueType/>
    <w:pitch w:val="default"/>
    <w:sig w:usb0="00000003" w:usb1="00000000" w:usb2="00000000" w:usb3="00000000" w:csb0="00000001" w:csb1="00000000"/>
  </w:font>
  <w:font w:name="Open Sans">
    <w:altName w:val="Segoe UI"/>
    <w:panose1 w:val="00000000000000000000"/>
    <w:charset w:val="00"/>
    <w:family w:val="swiss"/>
    <w:notTrueType/>
    <w:pitch w:val="default"/>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ArialMT">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CF745" w14:textId="77777777" w:rsidR="00A81587" w:rsidRDefault="00A81587" w:rsidP="00B42DC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070A79" w14:textId="77777777" w:rsidR="00A81587" w:rsidRDefault="00A8158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384701"/>
      <w:docPartObj>
        <w:docPartGallery w:val="Page Numbers (Bottom of Page)"/>
        <w:docPartUnique/>
      </w:docPartObj>
    </w:sdtPr>
    <w:sdtEndPr>
      <w:rPr>
        <w:noProof/>
        <w:color w:val="033896"/>
      </w:rPr>
    </w:sdtEndPr>
    <w:sdtContent>
      <w:p w14:paraId="29441613" w14:textId="2A13EC52" w:rsidR="00A81587" w:rsidRPr="00C420DC" w:rsidRDefault="00A81587">
        <w:pPr>
          <w:pStyle w:val="Footer"/>
          <w:jc w:val="center"/>
          <w:rPr>
            <w:color w:val="033896"/>
          </w:rPr>
        </w:pPr>
        <w:r w:rsidRPr="00C420DC">
          <w:rPr>
            <w:b/>
            <w:color w:val="033896"/>
          </w:rPr>
          <w:fldChar w:fldCharType="begin"/>
        </w:r>
        <w:r w:rsidRPr="00C420DC">
          <w:rPr>
            <w:b/>
            <w:color w:val="033896"/>
          </w:rPr>
          <w:instrText xml:space="preserve"> PAGE   \* MERGEFORMAT </w:instrText>
        </w:r>
        <w:r w:rsidRPr="00C420DC">
          <w:rPr>
            <w:b/>
            <w:color w:val="033896"/>
          </w:rPr>
          <w:fldChar w:fldCharType="separate"/>
        </w:r>
        <w:r w:rsidR="00F20D46">
          <w:rPr>
            <w:b/>
            <w:noProof/>
            <w:color w:val="033896"/>
          </w:rPr>
          <w:t>62</w:t>
        </w:r>
        <w:r w:rsidRPr="00C420DC">
          <w:rPr>
            <w:b/>
            <w:noProof/>
            <w:color w:val="033896"/>
          </w:rPr>
          <w:fldChar w:fldCharType="end"/>
        </w:r>
      </w:p>
    </w:sdtContent>
  </w:sdt>
  <w:p w14:paraId="39BE339F" w14:textId="77777777" w:rsidR="00A81587" w:rsidRDefault="00A8158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6618455"/>
      <w:docPartObj>
        <w:docPartGallery w:val="Page Numbers (Bottom of Page)"/>
        <w:docPartUnique/>
      </w:docPartObj>
    </w:sdtPr>
    <w:sdtEndPr>
      <w:rPr>
        <w:b/>
        <w:noProof/>
        <w:color w:val="033896"/>
      </w:rPr>
    </w:sdtEndPr>
    <w:sdtContent>
      <w:p w14:paraId="6F9B76D9" w14:textId="50533174" w:rsidR="00A81587" w:rsidRPr="00A52B0F" w:rsidRDefault="00A81587">
        <w:pPr>
          <w:pStyle w:val="Footer"/>
          <w:jc w:val="center"/>
          <w:rPr>
            <w:b/>
            <w:color w:val="033896"/>
          </w:rPr>
        </w:pPr>
        <w:r w:rsidRPr="00A52B0F">
          <w:rPr>
            <w:b/>
            <w:color w:val="033896"/>
          </w:rPr>
          <w:fldChar w:fldCharType="begin"/>
        </w:r>
        <w:r w:rsidRPr="00A52B0F">
          <w:rPr>
            <w:b/>
            <w:color w:val="033896"/>
          </w:rPr>
          <w:instrText xml:space="preserve"> PAGE   \* MERGEFORMAT </w:instrText>
        </w:r>
        <w:r w:rsidRPr="00A52B0F">
          <w:rPr>
            <w:b/>
            <w:color w:val="033896"/>
          </w:rPr>
          <w:fldChar w:fldCharType="separate"/>
        </w:r>
        <w:r w:rsidR="00F20D46">
          <w:rPr>
            <w:b/>
            <w:noProof/>
            <w:color w:val="033896"/>
          </w:rPr>
          <w:t>63</w:t>
        </w:r>
        <w:r w:rsidRPr="00A52B0F">
          <w:rPr>
            <w:b/>
            <w:noProof/>
            <w:color w:val="033896"/>
          </w:rPr>
          <w:fldChar w:fldCharType="end"/>
        </w:r>
      </w:p>
    </w:sdtContent>
  </w:sdt>
  <w:p w14:paraId="46601892" w14:textId="77777777" w:rsidR="00A81587" w:rsidRDefault="00A815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868381" w14:textId="77777777" w:rsidR="00A843C6" w:rsidRDefault="00A843C6">
      <w:r>
        <w:separator/>
      </w:r>
    </w:p>
  </w:footnote>
  <w:footnote w:type="continuationSeparator" w:id="0">
    <w:p w14:paraId="27F7656F" w14:textId="77777777" w:rsidR="00A843C6" w:rsidRDefault="00A843C6">
      <w:r>
        <w:continuationSeparator/>
      </w:r>
    </w:p>
  </w:footnote>
  <w:footnote w:id="1">
    <w:p w14:paraId="3A639E56" w14:textId="77777777" w:rsidR="00A81587" w:rsidRPr="00455B5D" w:rsidRDefault="00A81587" w:rsidP="00455B5D">
      <w:pPr>
        <w:rPr>
          <w:sz w:val="20"/>
          <w:szCs w:val="20"/>
        </w:rPr>
      </w:pPr>
      <w:r w:rsidRPr="00455B5D">
        <w:rPr>
          <w:rStyle w:val="FootnoteReference"/>
          <w:sz w:val="20"/>
          <w:szCs w:val="20"/>
        </w:rPr>
        <w:footnoteRef/>
      </w:r>
      <w:r w:rsidRPr="00455B5D">
        <w:rPr>
          <w:sz w:val="20"/>
          <w:szCs w:val="20"/>
        </w:rPr>
        <w:t xml:space="preserve"> UNESCO (2017) </w:t>
      </w:r>
      <w:r w:rsidRPr="00455B5D">
        <w:rPr>
          <w:i/>
          <w:sz w:val="20"/>
          <w:szCs w:val="20"/>
        </w:rPr>
        <w:t>Accountability in Education. Meeting our Commitments. Global Education Monitoring Report, 2017/18</w:t>
      </w:r>
      <w:r w:rsidRPr="00455B5D">
        <w:rPr>
          <w:sz w:val="20"/>
          <w:szCs w:val="20"/>
        </w:rPr>
        <w:t>, p.i. http://unesdoc.unesco.org/images/0025/002593/259338e.pdf</w:t>
      </w:r>
    </w:p>
  </w:footnote>
  <w:footnote w:id="2">
    <w:p w14:paraId="1ABE2D6D" w14:textId="4269FCF6" w:rsidR="00A81587" w:rsidRDefault="00A81587" w:rsidP="00455B5D">
      <w:pPr>
        <w:pStyle w:val="FootnoteText"/>
      </w:pPr>
      <w:r w:rsidRPr="00455B5D">
        <w:rPr>
          <w:rStyle w:val="FootnoteReference"/>
        </w:rPr>
        <w:footnoteRef/>
      </w:r>
      <w:r w:rsidRPr="00455B5D">
        <w:t xml:space="preserve"> UNESCO (2005). </w:t>
      </w:r>
      <w:r w:rsidRPr="00455B5D">
        <w:rPr>
          <w:i/>
        </w:rPr>
        <w:t>Children Out of School: Measuring Exclusion from Primary Education</w:t>
      </w:r>
      <w:r w:rsidRPr="00455B5D">
        <w:t xml:space="preserve">, UNESCO Institute for Statistics, Montreal. </w:t>
      </w:r>
      <w:hyperlink r:id="rId1" w:history="1">
        <w:r w:rsidRPr="00C20DAF">
          <w:rPr>
            <w:rStyle w:val="Hyperlink"/>
            <w:rFonts w:cstheme="minorBidi"/>
          </w:rPr>
          <w:t>http://uis.unesco.org/sites/default/files/documents/children-out-of-school-measuring-exclusion-from-primary-education-en_0.pdf</w:t>
        </w:r>
      </w:hyperlink>
    </w:p>
    <w:p w14:paraId="5E5DE914" w14:textId="25FA5583" w:rsidR="00A81587" w:rsidRPr="00455B5D" w:rsidRDefault="00A81587" w:rsidP="00455B5D">
      <w:pPr>
        <w:pStyle w:val="FootnoteText"/>
      </w:pPr>
      <w:proofErr w:type="spellStart"/>
      <w:r>
        <w:t>MoGE</w:t>
      </w:r>
      <w:proofErr w:type="spellEnd"/>
      <w:r>
        <w:t xml:space="preserve"> (2016). </w:t>
      </w:r>
      <w:r w:rsidRPr="00FA4EB9">
        <w:rPr>
          <w:i/>
        </w:rPr>
        <w:t>Educational Statistical Bulletin</w:t>
      </w:r>
      <w:r>
        <w:t>. Lusaka.</w:t>
      </w:r>
    </w:p>
  </w:footnote>
  <w:footnote w:id="3">
    <w:p w14:paraId="0CE15C75" w14:textId="77777777" w:rsidR="00A81587" w:rsidRDefault="00A81587" w:rsidP="00455B5D">
      <w:pPr>
        <w:pStyle w:val="FootnoteText"/>
      </w:pPr>
      <w:r w:rsidRPr="00455B5D">
        <w:rPr>
          <w:rStyle w:val="FootnoteReference"/>
        </w:rPr>
        <w:footnoteRef/>
      </w:r>
      <w:r w:rsidRPr="00455B5D">
        <w:t xml:space="preserve"> Ibid, p.27</w:t>
      </w:r>
    </w:p>
  </w:footnote>
  <w:footnote w:id="4">
    <w:p w14:paraId="3CA4AE46" w14:textId="77777777" w:rsidR="00A81587" w:rsidRDefault="00A81587" w:rsidP="00455B5D">
      <w:pPr>
        <w:pStyle w:val="FootnoteText"/>
      </w:pPr>
      <w:r w:rsidRPr="00030D66">
        <w:rPr>
          <w:rStyle w:val="FootnoteReference"/>
        </w:rPr>
        <w:footnoteRef/>
      </w:r>
      <w:r w:rsidRPr="00030D66">
        <w:t xml:space="preserve"> UNICEF (2012) ‘All Children in School by 2015. Global Initiative on Out-of-School Children.’ UNICEF and the UNESCO Institute for Statistics</w:t>
      </w:r>
      <w:r>
        <w:t xml:space="preserve"> (2011), </w:t>
      </w:r>
      <w:r w:rsidRPr="00030D66">
        <w:t>p.2. https://files.eric.ed.gov/fulltext/ED566875.pdf</w:t>
      </w:r>
    </w:p>
  </w:footnote>
  <w:footnote w:id="5">
    <w:p w14:paraId="14BE8EFF" w14:textId="77777777" w:rsidR="00A81587" w:rsidRPr="00030D66" w:rsidRDefault="00A81587" w:rsidP="00455B5D">
      <w:pPr>
        <w:pStyle w:val="FootnoteText"/>
      </w:pPr>
      <w:r w:rsidRPr="00030D66">
        <w:rPr>
          <w:rStyle w:val="FootnoteReference"/>
        </w:rPr>
        <w:footnoteRef/>
      </w:r>
      <w:r w:rsidRPr="00030D66">
        <w:t xml:space="preserve"> UNESCO, 2005</w:t>
      </w:r>
    </w:p>
  </w:footnote>
  <w:footnote w:id="6">
    <w:p w14:paraId="6D807EC3" w14:textId="77777777" w:rsidR="00A81587" w:rsidRPr="00771483" w:rsidRDefault="00A81587" w:rsidP="00455B5D">
      <w:pPr>
        <w:pStyle w:val="FootnoteText"/>
      </w:pPr>
      <w:r>
        <w:rPr>
          <w:rStyle w:val="FootnoteReference"/>
        </w:rPr>
        <w:footnoteRef/>
      </w:r>
      <w:r>
        <w:t xml:space="preserve"> </w:t>
      </w:r>
      <w:r w:rsidRPr="00C40D3E">
        <w:t>Wils, A., Zhao, Y., and Hartwell, A. (2006) ‘Looking Below the Surface: Reaching the Out-of-School Children’. Collaborative Working Paper CWP-02-01. Education Policy and Data Center.</w:t>
      </w:r>
    </w:p>
    <w:p w14:paraId="758BEC88" w14:textId="77777777" w:rsidR="00A81587" w:rsidRDefault="00A81587" w:rsidP="00455B5D">
      <w:pPr>
        <w:pStyle w:val="FootnoteText"/>
      </w:pPr>
    </w:p>
  </w:footnote>
  <w:footnote w:id="7">
    <w:p w14:paraId="13FE1A9D" w14:textId="77777777" w:rsidR="00A81587" w:rsidRPr="009B215C" w:rsidRDefault="00A81587" w:rsidP="00455B5D">
      <w:pPr>
        <w:pStyle w:val="FootnoteText"/>
      </w:pPr>
      <w:r w:rsidRPr="009B215C">
        <w:rPr>
          <w:rStyle w:val="FootnoteReference"/>
        </w:rPr>
        <w:footnoteRef/>
      </w:r>
      <w:r w:rsidRPr="009B215C">
        <w:t xml:space="preserve"> UNESCO, 2005</w:t>
      </w:r>
    </w:p>
  </w:footnote>
  <w:footnote w:id="8">
    <w:p w14:paraId="164FC098" w14:textId="77777777" w:rsidR="00A81587" w:rsidRPr="009B215C" w:rsidRDefault="00A81587" w:rsidP="00455B5D">
      <w:pPr>
        <w:pStyle w:val="FootnoteText"/>
      </w:pPr>
      <w:r w:rsidRPr="009B215C">
        <w:rPr>
          <w:rStyle w:val="FootnoteReference"/>
        </w:rPr>
        <w:footnoteRef/>
      </w:r>
      <w:r w:rsidRPr="009B215C">
        <w:t xml:space="preserve"> UNESCO, 2005</w:t>
      </w:r>
    </w:p>
  </w:footnote>
  <w:footnote w:id="9">
    <w:p w14:paraId="0C9C4C9B" w14:textId="77777777" w:rsidR="00A81587" w:rsidRDefault="00A81587" w:rsidP="00455B5D">
      <w:pPr>
        <w:pStyle w:val="FootnoteText"/>
      </w:pPr>
      <w:r w:rsidRPr="009B215C">
        <w:rPr>
          <w:rStyle w:val="FootnoteReference"/>
        </w:rPr>
        <w:footnoteRef/>
      </w:r>
      <w:r w:rsidRPr="009B215C">
        <w:t xml:space="preserve"> Human Rights Watch, 2008</w:t>
      </w:r>
      <w:r>
        <w:t>.</w:t>
      </w:r>
      <w:r w:rsidRPr="009B215C">
        <w:t xml:space="preserve"> www.hrw.org/news/2008/12/03/facts-about-child-soldiers</w:t>
      </w:r>
    </w:p>
  </w:footnote>
  <w:footnote w:id="10">
    <w:p w14:paraId="6333916D" w14:textId="77777777" w:rsidR="00A81587" w:rsidRPr="009B215C" w:rsidRDefault="00A81587" w:rsidP="00455B5D">
      <w:pPr>
        <w:pStyle w:val="FootnoteText"/>
      </w:pPr>
      <w:r w:rsidRPr="009B215C">
        <w:rPr>
          <w:rStyle w:val="FootnoteReference"/>
        </w:rPr>
        <w:footnoteRef/>
      </w:r>
      <w:r w:rsidRPr="009B215C">
        <w:t xml:space="preserve"> UNESCO, 2005</w:t>
      </w:r>
    </w:p>
  </w:footnote>
  <w:footnote w:id="11">
    <w:p w14:paraId="14AB8B91" w14:textId="77777777" w:rsidR="00A81587" w:rsidRDefault="00A81587" w:rsidP="00455B5D">
      <w:pPr>
        <w:pStyle w:val="FootnoteText"/>
      </w:pPr>
      <w:r w:rsidRPr="00E91CCE">
        <w:rPr>
          <w:rStyle w:val="FootnoteReference"/>
        </w:rPr>
        <w:footnoteRef/>
      </w:r>
      <w:r w:rsidRPr="00E91CCE">
        <w:t xml:space="preserve"> UNESCO (2005). </w:t>
      </w:r>
      <w:r w:rsidRPr="00E91CCE">
        <w:rPr>
          <w:i/>
        </w:rPr>
        <w:t>Children Out of School: Measuring Exclusion from Primary Education</w:t>
      </w:r>
      <w:r w:rsidRPr="00E91CCE">
        <w:t>, UNESCO Institute for Statistics, Montreal.</w:t>
      </w:r>
      <w:r>
        <w:t xml:space="preserve"> </w:t>
      </w:r>
      <w:r w:rsidRPr="00C73341">
        <w:t>http://uis.unesco.org/sites/default/files/documents/children-out-of-school-measuring-exclusion-from-primary-education-en_0.pdf</w:t>
      </w:r>
    </w:p>
    <w:p w14:paraId="1415F9AB" w14:textId="77777777" w:rsidR="00A81587" w:rsidRDefault="00A81587" w:rsidP="00455B5D">
      <w:pPr>
        <w:pStyle w:val="FootnoteText"/>
      </w:pPr>
    </w:p>
  </w:footnote>
  <w:footnote w:id="12">
    <w:p w14:paraId="2A17CD3E" w14:textId="77777777" w:rsidR="00A81587" w:rsidRPr="003B7626" w:rsidRDefault="00A81587" w:rsidP="00455B5D">
      <w:pPr>
        <w:rPr>
          <w:bCs/>
          <w:sz w:val="20"/>
        </w:rPr>
      </w:pPr>
      <w:r w:rsidRPr="003B7626">
        <w:rPr>
          <w:rStyle w:val="FootnoteReference"/>
          <w:sz w:val="20"/>
        </w:rPr>
        <w:footnoteRef/>
      </w:r>
      <w:r w:rsidRPr="003B7626">
        <w:rPr>
          <w:sz w:val="20"/>
        </w:rPr>
        <w:t xml:space="preserve"> </w:t>
      </w:r>
      <w:r w:rsidRPr="003B7626">
        <w:rPr>
          <w:bCs/>
          <w:sz w:val="20"/>
        </w:rPr>
        <w:t>www.unicef.org.uk/wp-content/uploads/2010/05/UNCRC_united_nations_convention_on_the_rights_of_the_child.pdf</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92E1B"/>
    <w:multiLevelType w:val="hybridMultilevel"/>
    <w:tmpl w:val="186C6360"/>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
    <w:nsid w:val="03D41122"/>
    <w:multiLevelType w:val="hybridMultilevel"/>
    <w:tmpl w:val="05AABA2A"/>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2">
    <w:nsid w:val="08BE7EEA"/>
    <w:multiLevelType w:val="hybridMultilevel"/>
    <w:tmpl w:val="338CEA0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B01463D"/>
    <w:multiLevelType w:val="hybridMultilevel"/>
    <w:tmpl w:val="A552BB3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231231E"/>
    <w:multiLevelType w:val="hybridMultilevel"/>
    <w:tmpl w:val="BD24C2B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ED86AF7"/>
    <w:multiLevelType w:val="hybridMultilevel"/>
    <w:tmpl w:val="BADC0A46"/>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36E77DD"/>
    <w:multiLevelType w:val="hybridMultilevel"/>
    <w:tmpl w:val="47C26C90"/>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nsid w:val="2B1E50F5"/>
    <w:multiLevelType w:val="hybridMultilevel"/>
    <w:tmpl w:val="27A2D0BE"/>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2EB47969"/>
    <w:multiLevelType w:val="hybridMultilevel"/>
    <w:tmpl w:val="10F602C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2F936611"/>
    <w:multiLevelType w:val="hybridMultilevel"/>
    <w:tmpl w:val="CDD2A358"/>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0">
    <w:nsid w:val="320347D4"/>
    <w:multiLevelType w:val="hybridMultilevel"/>
    <w:tmpl w:val="A61623DE"/>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39057AF"/>
    <w:multiLevelType w:val="hybridMultilevel"/>
    <w:tmpl w:val="452C01FE"/>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2">
    <w:nsid w:val="35E26A98"/>
    <w:multiLevelType w:val="hybridMultilevel"/>
    <w:tmpl w:val="249A9594"/>
    <w:lvl w:ilvl="0" w:tplc="5FC80F52">
      <w:start w:val="1"/>
      <w:numFmt w:val="bullet"/>
      <w:lvlText w:val=""/>
      <w:lvlJc w:val="left"/>
      <w:pPr>
        <w:ind w:left="1080" w:hanging="360"/>
      </w:pPr>
      <w:rPr>
        <w:rFonts w:ascii="Symbol" w:hAnsi="Symbol" w:hint="default"/>
        <w:b w:val="0"/>
        <w:i w:val="0"/>
        <w:color w:val="346DB6"/>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nsid w:val="3633132C"/>
    <w:multiLevelType w:val="hybridMultilevel"/>
    <w:tmpl w:val="7CD8E91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37864C14"/>
    <w:multiLevelType w:val="hybridMultilevel"/>
    <w:tmpl w:val="E6EA24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3D2750E9"/>
    <w:multiLevelType w:val="hybridMultilevel"/>
    <w:tmpl w:val="9C4A325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46F84D73"/>
    <w:multiLevelType w:val="hybridMultilevel"/>
    <w:tmpl w:val="0CF21D1E"/>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7">
    <w:nsid w:val="47363469"/>
    <w:multiLevelType w:val="hybridMultilevel"/>
    <w:tmpl w:val="B24816FA"/>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8">
    <w:nsid w:val="49921E98"/>
    <w:multiLevelType w:val="hybridMultilevel"/>
    <w:tmpl w:val="DF10275E"/>
    <w:lvl w:ilvl="0" w:tplc="8646D0D8">
      <w:start w:val="1"/>
      <w:numFmt w:val="bullet"/>
      <w:lvlText w:val="-"/>
      <w:lvlJc w:val="left"/>
      <w:pPr>
        <w:ind w:left="108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3CE5CD5"/>
    <w:multiLevelType w:val="hybridMultilevel"/>
    <w:tmpl w:val="5614954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728C2824"/>
    <w:multiLevelType w:val="hybridMultilevel"/>
    <w:tmpl w:val="3E9EB00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77FC61F8"/>
    <w:multiLevelType w:val="hybridMultilevel"/>
    <w:tmpl w:val="5EB823CC"/>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22">
    <w:nsid w:val="7C79061F"/>
    <w:multiLevelType w:val="hybridMultilevel"/>
    <w:tmpl w:val="FCFAC41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num w:numId="1">
    <w:abstractNumId w:val="16"/>
  </w:num>
  <w:num w:numId="2">
    <w:abstractNumId w:val="14"/>
  </w:num>
  <w:num w:numId="3">
    <w:abstractNumId w:val="7"/>
  </w:num>
  <w:num w:numId="4">
    <w:abstractNumId w:val="19"/>
  </w:num>
  <w:num w:numId="5">
    <w:abstractNumId w:val="13"/>
  </w:num>
  <w:num w:numId="6">
    <w:abstractNumId w:val="10"/>
  </w:num>
  <w:num w:numId="7">
    <w:abstractNumId w:val="18"/>
  </w:num>
  <w:num w:numId="8">
    <w:abstractNumId w:val="3"/>
  </w:num>
  <w:num w:numId="9">
    <w:abstractNumId w:val="12"/>
  </w:num>
  <w:num w:numId="10">
    <w:abstractNumId w:val="2"/>
  </w:num>
  <w:num w:numId="11">
    <w:abstractNumId w:val="20"/>
  </w:num>
  <w:num w:numId="12">
    <w:abstractNumId w:val="22"/>
  </w:num>
  <w:num w:numId="13">
    <w:abstractNumId w:val="15"/>
  </w:num>
  <w:num w:numId="14">
    <w:abstractNumId w:val="8"/>
  </w:num>
  <w:num w:numId="15">
    <w:abstractNumId w:val="5"/>
  </w:num>
  <w:num w:numId="16">
    <w:abstractNumId w:val="6"/>
  </w:num>
  <w:num w:numId="17">
    <w:abstractNumId w:val="4"/>
  </w:num>
  <w:num w:numId="18">
    <w:abstractNumId w:val="11"/>
  </w:num>
  <w:num w:numId="19">
    <w:abstractNumId w:val="21"/>
  </w:num>
  <w:num w:numId="20">
    <w:abstractNumId w:val="17"/>
  </w:num>
  <w:num w:numId="21">
    <w:abstractNumId w:val="1"/>
  </w:num>
  <w:num w:numId="22">
    <w:abstractNumId w:val="0"/>
  </w:num>
  <w:num w:numId="23">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2AB"/>
    <w:rsid w:val="00001BAC"/>
    <w:rsid w:val="00002F67"/>
    <w:rsid w:val="000058BF"/>
    <w:rsid w:val="0000599A"/>
    <w:rsid w:val="00006056"/>
    <w:rsid w:val="00010F9F"/>
    <w:rsid w:val="000127A7"/>
    <w:rsid w:val="00014E86"/>
    <w:rsid w:val="000227D0"/>
    <w:rsid w:val="0002431E"/>
    <w:rsid w:val="00025F2A"/>
    <w:rsid w:val="000307DB"/>
    <w:rsid w:val="00030C00"/>
    <w:rsid w:val="00032B69"/>
    <w:rsid w:val="00041DB9"/>
    <w:rsid w:val="000431AA"/>
    <w:rsid w:val="00043E1E"/>
    <w:rsid w:val="000503F6"/>
    <w:rsid w:val="00050FB5"/>
    <w:rsid w:val="0005350E"/>
    <w:rsid w:val="00053B1F"/>
    <w:rsid w:val="00054511"/>
    <w:rsid w:val="00054BE9"/>
    <w:rsid w:val="000558AD"/>
    <w:rsid w:val="00055C39"/>
    <w:rsid w:val="00056735"/>
    <w:rsid w:val="00057C1C"/>
    <w:rsid w:val="0006113F"/>
    <w:rsid w:val="0006118C"/>
    <w:rsid w:val="00061552"/>
    <w:rsid w:val="00067AA9"/>
    <w:rsid w:val="000722A6"/>
    <w:rsid w:val="00073C85"/>
    <w:rsid w:val="000759CE"/>
    <w:rsid w:val="00082A61"/>
    <w:rsid w:val="00083259"/>
    <w:rsid w:val="00085B1B"/>
    <w:rsid w:val="000867AD"/>
    <w:rsid w:val="00087A15"/>
    <w:rsid w:val="00090A34"/>
    <w:rsid w:val="00095ABA"/>
    <w:rsid w:val="00097065"/>
    <w:rsid w:val="000B17EF"/>
    <w:rsid w:val="000B219B"/>
    <w:rsid w:val="000B421F"/>
    <w:rsid w:val="000B4CDF"/>
    <w:rsid w:val="000B50A0"/>
    <w:rsid w:val="000B523B"/>
    <w:rsid w:val="000B584E"/>
    <w:rsid w:val="000B590C"/>
    <w:rsid w:val="000B5982"/>
    <w:rsid w:val="000B6452"/>
    <w:rsid w:val="000B7FB3"/>
    <w:rsid w:val="000C0822"/>
    <w:rsid w:val="000C79DB"/>
    <w:rsid w:val="000D0364"/>
    <w:rsid w:val="000D240A"/>
    <w:rsid w:val="000E1D5E"/>
    <w:rsid w:val="000E4B2D"/>
    <w:rsid w:val="000E78DA"/>
    <w:rsid w:val="000E7A19"/>
    <w:rsid w:val="000F3D24"/>
    <w:rsid w:val="000F3FC1"/>
    <w:rsid w:val="000F59A5"/>
    <w:rsid w:val="000F7513"/>
    <w:rsid w:val="0010053B"/>
    <w:rsid w:val="00102CFB"/>
    <w:rsid w:val="001031B8"/>
    <w:rsid w:val="001069AE"/>
    <w:rsid w:val="00110FE0"/>
    <w:rsid w:val="001149CF"/>
    <w:rsid w:val="00120FD9"/>
    <w:rsid w:val="0013168E"/>
    <w:rsid w:val="00132632"/>
    <w:rsid w:val="001330D8"/>
    <w:rsid w:val="00133AC7"/>
    <w:rsid w:val="00134451"/>
    <w:rsid w:val="00134ACC"/>
    <w:rsid w:val="00135CB8"/>
    <w:rsid w:val="00136DCC"/>
    <w:rsid w:val="00136E91"/>
    <w:rsid w:val="00137045"/>
    <w:rsid w:val="00140A64"/>
    <w:rsid w:val="00144992"/>
    <w:rsid w:val="001471A3"/>
    <w:rsid w:val="00147601"/>
    <w:rsid w:val="00147DB0"/>
    <w:rsid w:val="00152454"/>
    <w:rsid w:val="00154159"/>
    <w:rsid w:val="0016375E"/>
    <w:rsid w:val="0016596F"/>
    <w:rsid w:val="00170613"/>
    <w:rsid w:val="001726D1"/>
    <w:rsid w:val="001733CF"/>
    <w:rsid w:val="00175D65"/>
    <w:rsid w:val="00176B50"/>
    <w:rsid w:val="001779AE"/>
    <w:rsid w:val="00185191"/>
    <w:rsid w:val="00185290"/>
    <w:rsid w:val="001860FE"/>
    <w:rsid w:val="001905CA"/>
    <w:rsid w:val="00190B64"/>
    <w:rsid w:val="001A23EE"/>
    <w:rsid w:val="001A2F38"/>
    <w:rsid w:val="001A32D2"/>
    <w:rsid w:val="001A4AA3"/>
    <w:rsid w:val="001B1B85"/>
    <w:rsid w:val="001B3853"/>
    <w:rsid w:val="001B39F7"/>
    <w:rsid w:val="001B4630"/>
    <w:rsid w:val="001B46B6"/>
    <w:rsid w:val="001C1307"/>
    <w:rsid w:val="001C1B84"/>
    <w:rsid w:val="001C324E"/>
    <w:rsid w:val="001C3B9D"/>
    <w:rsid w:val="001C4A1A"/>
    <w:rsid w:val="001C4C01"/>
    <w:rsid w:val="001D14CD"/>
    <w:rsid w:val="001D5C38"/>
    <w:rsid w:val="001D663A"/>
    <w:rsid w:val="001D68BC"/>
    <w:rsid w:val="001D7D68"/>
    <w:rsid w:val="001E1EAC"/>
    <w:rsid w:val="001F0F6A"/>
    <w:rsid w:val="001F5BB5"/>
    <w:rsid w:val="00202E92"/>
    <w:rsid w:val="00203AB8"/>
    <w:rsid w:val="002068B8"/>
    <w:rsid w:val="00206919"/>
    <w:rsid w:val="002076CB"/>
    <w:rsid w:val="00207F51"/>
    <w:rsid w:val="00211F06"/>
    <w:rsid w:val="00212252"/>
    <w:rsid w:val="002140C7"/>
    <w:rsid w:val="002143C1"/>
    <w:rsid w:val="0021591F"/>
    <w:rsid w:val="00216382"/>
    <w:rsid w:val="00220BA0"/>
    <w:rsid w:val="00222E18"/>
    <w:rsid w:val="00224E19"/>
    <w:rsid w:val="00224F36"/>
    <w:rsid w:val="0022515C"/>
    <w:rsid w:val="00225203"/>
    <w:rsid w:val="002265A9"/>
    <w:rsid w:val="002309C3"/>
    <w:rsid w:val="00231FC5"/>
    <w:rsid w:val="0023322F"/>
    <w:rsid w:val="00234DE2"/>
    <w:rsid w:val="00237CAF"/>
    <w:rsid w:val="002411C5"/>
    <w:rsid w:val="00241450"/>
    <w:rsid w:val="00242D5A"/>
    <w:rsid w:val="002438C2"/>
    <w:rsid w:val="002444D7"/>
    <w:rsid w:val="00244E5A"/>
    <w:rsid w:val="00252A29"/>
    <w:rsid w:val="0025362E"/>
    <w:rsid w:val="002539B6"/>
    <w:rsid w:val="002562D0"/>
    <w:rsid w:val="002576FD"/>
    <w:rsid w:val="0025799E"/>
    <w:rsid w:val="002608BE"/>
    <w:rsid w:val="002615A1"/>
    <w:rsid w:val="00262AA3"/>
    <w:rsid w:val="00264CAE"/>
    <w:rsid w:val="00264E01"/>
    <w:rsid w:val="00266CEF"/>
    <w:rsid w:val="00273DDC"/>
    <w:rsid w:val="00275628"/>
    <w:rsid w:val="0028188E"/>
    <w:rsid w:val="002823A2"/>
    <w:rsid w:val="002834FF"/>
    <w:rsid w:val="0028350B"/>
    <w:rsid w:val="00284B9F"/>
    <w:rsid w:val="0028587B"/>
    <w:rsid w:val="00286E79"/>
    <w:rsid w:val="002878E5"/>
    <w:rsid w:val="00293269"/>
    <w:rsid w:val="002948EB"/>
    <w:rsid w:val="00294BD4"/>
    <w:rsid w:val="00295A83"/>
    <w:rsid w:val="00296E39"/>
    <w:rsid w:val="002A36BA"/>
    <w:rsid w:val="002A502B"/>
    <w:rsid w:val="002A5CC0"/>
    <w:rsid w:val="002A72FA"/>
    <w:rsid w:val="002A7E65"/>
    <w:rsid w:val="002B604B"/>
    <w:rsid w:val="002B6267"/>
    <w:rsid w:val="002B65A0"/>
    <w:rsid w:val="002B6618"/>
    <w:rsid w:val="002C474D"/>
    <w:rsid w:val="002C4A5B"/>
    <w:rsid w:val="002C6222"/>
    <w:rsid w:val="002D2197"/>
    <w:rsid w:val="002D2DB7"/>
    <w:rsid w:val="002D41BD"/>
    <w:rsid w:val="002D7183"/>
    <w:rsid w:val="002E0D6B"/>
    <w:rsid w:val="002E2150"/>
    <w:rsid w:val="002E42DD"/>
    <w:rsid w:val="002F02E2"/>
    <w:rsid w:val="002F141A"/>
    <w:rsid w:val="002F1EB7"/>
    <w:rsid w:val="002F3806"/>
    <w:rsid w:val="002F5F7B"/>
    <w:rsid w:val="002F6D0E"/>
    <w:rsid w:val="002F739E"/>
    <w:rsid w:val="00301338"/>
    <w:rsid w:val="00302CC3"/>
    <w:rsid w:val="00304BF8"/>
    <w:rsid w:val="003053BA"/>
    <w:rsid w:val="00305C1D"/>
    <w:rsid w:val="0031087B"/>
    <w:rsid w:val="003122A3"/>
    <w:rsid w:val="00320875"/>
    <w:rsid w:val="00321BB5"/>
    <w:rsid w:val="003228CC"/>
    <w:rsid w:val="003277C4"/>
    <w:rsid w:val="00330627"/>
    <w:rsid w:val="00336CFA"/>
    <w:rsid w:val="00336E10"/>
    <w:rsid w:val="003372A1"/>
    <w:rsid w:val="00337C04"/>
    <w:rsid w:val="0034014F"/>
    <w:rsid w:val="0034051E"/>
    <w:rsid w:val="00354B65"/>
    <w:rsid w:val="00354DC4"/>
    <w:rsid w:val="0035703A"/>
    <w:rsid w:val="00357D90"/>
    <w:rsid w:val="00363651"/>
    <w:rsid w:val="0036371C"/>
    <w:rsid w:val="00364042"/>
    <w:rsid w:val="003712D7"/>
    <w:rsid w:val="003742DC"/>
    <w:rsid w:val="00376021"/>
    <w:rsid w:val="00380B98"/>
    <w:rsid w:val="00384CB4"/>
    <w:rsid w:val="00385480"/>
    <w:rsid w:val="00395A3E"/>
    <w:rsid w:val="003A0E65"/>
    <w:rsid w:val="003A1556"/>
    <w:rsid w:val="003A1677"/>
    <w:rsid w:val="003A18FA"/>
    <w:rsid w:val="003A4475"/>
    <w:rsid w:val="003A5040"/>
    <w:rsid w:val="003B0A27"/>
    <w:rsid w:val="003B1A05"/>
    <w:rsid w:val="003B4295"/>
    <w:rsid w:val="003C1D15"/>
    <w:rsid w:val="003C3193"/>
    <w:rsid w:val="003C59C6"/>
    <w:rsid w:val="003C73D8"/>
    <w:rsid w:val="003C7A10"/>
    <w:rsid w:val="003D1423"/>
    <w:rsid w:val="003D2DC5"/>
    <w:rsid w:val="003D2DF3"/>
    <w:rsid w:val="003D4F91"/>
    <w:rsid w:val="003D6C49"/>
    <w:rsid w:val="003D6CAB"/>
    <w:rsid w:val="003D732B"/>
    <w:rsid w:val="003E312E"/>
    <w:rsid w:val="003F0649"/>
    <w:rsid w:val="003F2535"/>
    <w:rsid w:val="003F308B"/>
    <w:rsid w:val="003F4A83"/>
    <w:rsid w:val="003F7630"/>
    <w:rsid w:val="003F7CBE"/>
    <w:rsid w:val="00401301"/>
    <w:rsid w:val="004029C7"/>
    <w:rsid w:val="004067B6"/>
    <w:rsid w:val="004109FC"/>
    <w:rsid w:val="00410A36"/>
    <w:rsid w:val="00411090"/>
    <w:rsid w:val="0041148C"/>
    <w:rsid w:val="00411A26"/>
    <w:rsid w:val="00411CD3"/>
    <w:rsid w:val="00411D0D"/>
    <w:rsid w:val="00415A13"/>
    <w:rsid w:val="004212FD"/>
    <w:rsid w:val="00421585"/>
    <w:rsid w:val="00423ACF"/>
    <w:rsid w:val="00424EB3"/>
    <w:rsid w:val="00427C6C"/>
    <w:rsid w:val="00427FA2"/>
    <w:rsid w:val="0043480B"/>
    <w:rsid w:val="00435E9F"/>
    <w:rsid w:val="0044150D"/>
    <w:rsid w:val="00442820"/>
    <w:rsid w:val="0044334C"/>
    <w:rsid w:val="00443B3B"/>
    <w:rsid w:val="004446C5"/>
    <w:rsid w:val="0044523F"/>
    <w:rsid w:val="00445320"/>
    <w:rsid w:val="00446D26"/>
    <w:rsid w:val="00452A11"/>
    <w:rsid w:val="0045390A"/>
    <w:rsid w:val="00455B5D"/>
    <w:rsid w:val="004565B1"/>
    <w:rsid w:val="00460A8A"/>
    <w:rsid w:val="004616F2"/>
    <w:rsid w:val="00463A3F"/>
    <w:rsid w:val="00466442"/>
    <w:rsid w:val="00470984"/>
    <w:rsid w:val="00472000"/>
    <w:rsid w:val="004723A3"/>
    <w:rsid w:val="00472D75"/>
    <w:rsid w:val="00476421"/>
    <w:rsid w:val="00477038"/>
    <w:rsid w:val="0047783E"/>
    <w:rsid w:val="00477F00"/>
    <w:rsid w:val="00485C90"/>
    <w:rsid w:val="00486899"/>
    <w:rsid w:val="0048722A"/>
    <w:rsid w:val="0049327F"/>
    <w:rsid w:val="00493B12"/>
    <w:rsid w:val="00497063"/>
    <w:rsid w:val="0049721A"/>
    <w:rsid w:val="004A033E"/>
    <w:rsid w:val="004A07DD"/>
    <w:rsid w:val="004A0B02"/>
    <w:rsid w:val="004A0FED"/>
    <w:rsid w:val="004A3F12"/>
    <w:rsid w:val="004A54E6"/>
    <w:rsid w:val="004B1BB8"/>
    <w:rsid w:val="004B424C"/>
    <w:rsid w:val="004B4ED1"/>
    <w:rsid w:val="004B576F"/>
    <w:rsid w:val="004C2D77"/>
    <w:rsid w:val="004C4008"/>
    <w:rsid w:val="004C71A7"/>
    <w:rsid w:val="004D0FF2"/>
    <w:rsid w:val="004D1D3A"/>
    <w:rsid w:val="004D6EDD"/>
    <w:rsid w:val="004D7EA3"/>
    <w:rsid w:val="004E0157"/>
    <w:rsid w:val="004E127D"/>
    <w:rsid w:val="004E1A28"/>
    <w:rsid w:val="004E1BBA"/>
    <w:rsid w:val="004E31A2"/>
    <w:rsid w:val="004E5927"/>
    <w:rsid w:val="004E6BA6"/>
    <w:rsid w:val="004E72DB"/>
    <w:rsid w:val="004F0490"/>
    <w:rsid w:val="004F0928"/>
    <w:rsid w:val="004F275F"/>
    <w:rsid w:val="004F4053"/>
    <w:rsid w:val="004F4ABD"/>
    <w:rsid w:val="004F6124"/>
    <w:rsid w:val="0050016A"/>
    <w:rsid w:val="00500432"/>
    <w:rsid w:val="00500641"/>
    <w:rsid w:val="00500732"/>
    <w:rsid w:val="00500D89"/>
    <w:rsid w:val="0050294C"/>
    <w:rsid w:val="00504B8A"/>
    <w:rsid w:val="00510D98"/>
    <w:rsid w:val="005112E9"/>
    <w:rsid w:val="005122AB"/>
    <w:rsid w:val="005129FE"/>
    <w:rsid w:val="005141F1"/>
    <w:rsid w:val="00514251"/>
    <w:rsid w:val="00521257"/>
    <w:rsid w:val="00522887"/>
    <w:rsid w:val="00523167"/>
    <w:rsid w:val="00525B76"/>
    <w:rsid w:val="00536B17"/>
    <w:rsid w:val="00541186"/>
    <w:rsid w:val="00541D94"/>
    <w:rsid w:val="00541E9E"/>
    <w:rsid w:val="00544DF9"/>
    <w:rsid w:val="00547720"/>
    <w:rsid w:val="00550BA9"/>
    <w:rsid w:val="00551AD9"/>
    <w:rsid w:val="005547EA"/>
    <w:rsid w:val="0055496D"/>
    <w:rsid w:val="00554AC9"/>
    <w:rsid w:val="00557E0B"/>
    <w:rsid w:val="0056039E"/>
    <w:rsid w:val="00561FD5"/>
    <w:rsid w:val="005623BA"/>
    <w:rsid w:val="005632A8"/>
    <w:rsid w:val="00566101"/>
    <w:rsid w:val="00566EBF"/>
    <w:rsid w:val="00567975"/>
    <w:rsid w:val="00567F4A"/>
    <w:rsid w:val="00572F82"/>
    <w:rsid w:val="0057566F"/>
    <w:rsid w:val="00576F8D"/>
    <w:rsid w:val="005837E0"/>
    <w:rsid w:val="00584CB6"/>
    <w:rsid w:val="005852A8"/>
    <w:rsid w:val="005909B7"/>
    <w:rsid w:val="005942C8"/>
    <w:rsid w:val="005947AA"/>
    <w:rsid w:val="00594E94"/>
    <w:rsid w:val="00597F9D"/>
    <w:rsid w:val="005A01CB"/>
    <w:rsid w:val="005A78DE"/>
    <w:rsid w:val="005B0AE1"/>
    <w:rsid w:val="005C089E"/>
    <w:rsid w:val="005C272C"/>
    <w:rsid w:val="005D1177"/>
    <w:rsid w:val="005D1EC8"/>
    <w:rsid w:val="005D1F95"/>
    <w:rsid w:val="005E7E1E"/>
    <w:rsid w:val="005F0D1B"/>
    <w:rsid w:val="005F7BDF"/>
    <w:rsid w:val="00600538"/>
    <w:rsid w:val="00606630"/>
    <w:rsid w:val="00607939"/>
    <w:rsid w:val="00611D33"/>
    <w:rsid w:val="006121EE"/>
    <w:rsid w:val="006169CA"/>
    <w:rsid w:val="00621CA1"/>
    <w:rsid w:val="0062543F"/>
    <w:rsid w:val="006313D6"/>
    <w:rsid w:val="0063190E"/>
    <w:rsid w:val="0063316E"/>
    <w:rsid w:val="006374F1"/>
    <w:rsid w:val="00641019"/>
    <w:rsid w:val="0064334E"/>
    <w:rsid w:val="006433C6"/>
    <w:rsid w:val="0064359A"/>
    <w:rsid w:val="00643A6A"/>
    <w:rsid w:val="00643DA3"/>
    <w:rsid w:val="006451B7"/>
    <w:rsid w:val="00645BF8"/>
    <w:rsid w:val="00645D80"/>
    <w:rsid w:val="00647C2E"/>
    <w:rsid w:val="00652DFD"/>
    <w:rsid w:val="006572D5"/>
    <w:rsid w:val="00657A2F"/>
    <w:rsid w:val="006614C6"/>
    <w:rsid w:val="00661951"/>
    <w:rsid w:val="006635DC"/>
    <w:rsid w:val="006659C1"/>
    <w:rsid w:val="0066666C"/>
    <w:rsid w:val="00670479"/>
    <w:rsid w:val="006706CC"/>
    <w:rsid w:val="006746A1"/>
    <w:rsid w:val="00674CB1"/>
    <w:rsid w:val="006812A4"/>
    <w:rsid w:val="006850F3"/>
    <w:rsid w:val="00685388"/>
    <w:rsid w:val="006860C3"/>
    <w:rsid w:val="00687E42"/>
    <w:rsid w:val="00687F04"/>
    <w:rsid w:val="00691061"/>
    <w:rsid w:val="006938C1"/>
    <w:rsid w:val="00693D62"/>
    <w:rsid w:val="00695013"/>
    <w:rsid w:val="006957C0"/>
    <w:rsid w:val="00696971"/>
    <w:rsid w:val="006A1423"/>
    <w:rsid w:val="006A1B26"/>
    <w:rsid w:val="006A6FD9"/>
    <w:rsid w:val="006A790B"/>
    <w:rsid w:val="006B04F6"/>
    <w:rsid w:val="006B168D"/>
    <w:rsid w:val="006B392E"/>
    <w:rsid w:val="006B3D0B"/>
    <w:rsid w:val="006B5A04"/>
    <w:rsid w:val="006B6E9F"/>
    <w:rsid w:val="006B7DAE"/>
    <w:rsid w:val="006C0F82"/>
    <w:rsid w:val="006C45CA"/>
    <w:rsid w:val="006C483A"/>
    <w:rsid w:val="006C5C7F"/>
    <w:rsid w:val="006C635E"/>
    <w:rsid w:val="006C6875"/>
    <w:rsid w:val="006C7B74"/>
    <w:rsid w:val="006D0F09"/>
    <w:rsid w:val="006D2B28"/>
    <w:rsid w:val="006D4977"/>
    <w:rsid w:val="006D4EDE"/>
    <w:rsid w:val="006E3C25"/>
    <w:rsid w:val="006E5831"/>
    <w:rsid w:val="006E6439"/>
    <w:rsid w:val="006F0F13"/>
    <w:rsid w:val="006F2DC5"/>
    <w:rsid w:val="006F3D75"/>
    <w:rsid w:val="006F69C3"/>
    <w:rsid w:val="006F7210"/>
    <w:rsid w:val="007018D1"/>
    <w:rsid w:val="00703874"/>
    <w:rsid w:val="007051AC"/>
    <w:rsid w:val="007053A9"/>
    <w:rsid w:val="007053B3"/>
    <w:rsid w:val="007070E7"/>
    <w:rsid w:val="007100CF"/>
    <w:rsid w:val="00711503"/>
    <w:rsid w:val="00711E38"/>
    <w:rsid w:val="00712509"/>
    <w:rsid w:val="00713808"/>
    <w:rsid w:val="007146DE"/>
    <w:rsid w:val="00717A72"/>
    <w:rsid w:val="00721755"/>
    <w:rsid w:val="00723F95"/>
    <w:rsid w:val="00724D1E"/>
    <w:rsid w:val="007273F5"/>
    <w:rsid w:val="00730AD0"/>
    <w:rsid w:val="0073121F"/>
    <w:rsid w:val="00741AFF"/>
    <w:rsid w:val="007442B2"/>
    <w:rsid w:val="00744785"/>
    <w:rsid w:val="0074595B"/>
    <w:rsid w:val="007474AD"/>
    <w:rsid w:val="00750F4F"/>
    <w:rsid w:val="007524BC"/>
    <w:rsid w:val="0075402D"/>
    <w:rsid w:val="00754A9D"/>
    <w:rsid w:val="00762630"/>
    <w:rsid w:val="007628CD"/>
    <w:rsid w:val="00764E2C"/>
    <w:rsid w:val="00767D37"/>
    <w:rsid w:val="0077445E"/>
    <w:rsid w:val="007750EE"/>
    <w:rsid w:val="00775F24"/>
    <w:rsid w:val="00780559"/>
    <w:rsid w:val="00781E5D"/>
    <w:rsid w:val="00782EAB"/>
    <w:rsid w:val="00783EDC"/>
    <w:rsid w:val="007846BB"/>
    <w:rsid w:val="00784C11"/>
    <w:rsid w:val="007914BD"/>
    <w:rsid w:val="00792138"/>
    <w:rsid w:val="00792B0E"/>
    <w:rsid w:val="00794CC2"/>
    <w:rsid w:val="00795D99"/>
    <w:rsid w:val="00797042"/>
    <w:rsid w:val="007975C6"/>
    <w:rsid w:val="007A1801"/>
    <w:rsid w:val="007A4822"/>
    <w:rsid w:val="007A597F"/>
    <w:rsid w:val="007A73FC"/>
    <w:rsid w:val="007A79AA"/>
    <w:rsid w:val="007B0C99"/>
    <w:rsid w:val="007B6038"/>
    <w:rsid w:val="007B6728"/>
    <w:rsid w:val="007B6DCD"/>
    <w:rsid w:val="007C0663"/>
    <w:rsid w:val="007C2642"/>
    <w:rsid w:val="007C3D77"/>
    <w:rsid w:val="007C5245"/>
    <w:rsid w:val="007D0679"/>
    <w:rsid w:val="007D0857"/>
    <w:rsid w:val="007D16CA"/>
    <w:rsid w:val="007D4FF1"/>
    <w:rsid w:val="007D5444"/>
    <w:rsid w:val="007E2918"/>
    <w:rsid w:val="007E3636"/>
    <w:rsid w:val="007E522A"/>
    <w:rsid w:val="007F0A3E"/>
    <w:rsid w:val="007F150F"/>
    <w:rsid w:val="007F65F6"/>
    <w:rsid w:val="0081680A"/>
    <w:rsid w:val="008203E6"/>
    <w:rsid w:val="008222A3"/>
    <w:rsid w:val="0082597A"/>
    <w:rsid w:val="00826550"/>
    <w:rsid w:val="00830BB8"/>
    <w:rsid w:val="008311B0"/>
    <w:rsid w:val="00831298"/>
    <w:rsid w:val="00835202"/>
    <w:rsid w:val="00836AB2"/>
    <w:rsid w:val="00842A57"/>
    <w:rsid w:val="00844D69"/>
    <w:rsid w:val="0084502A"/>
    <w:rsid w:val="00851BDD"/>
    <w:rsid w:val="008556F9"/>
    <w:rsid w:val="0085655A"/>
    <w:rsid w:val="00856B7B"/>
    <w:rsid w:val="00857EF4"/>
    <w:rsid w:val="00857F26"/>
    <w:rsid w:val="00861B82"/>
    <w:rsid w:val="0086201D"/>
    <w:rsid w:val="008623FC"/>
    <w:rsid w:val="00862AA0"/>
    <w:rsid w:val="00863CB1"/>
    <w:rsid w:val="0086434A"/>
    <w:rsid w:val="008651A6"/>
    <w:rsid w:val="008657A9"/>
    <w:rsid w:val="00865A94"/>
    <w:rsid w:val="008721A3"/>
    <w:rsid w:val="00873168"/>
    <w:rsid w:val="008748C5"/>
    <w:rsid w:val="008752DD"/>
    <w:rsid w:val="00875F36"/>
    <w:rsid w:val="0088072C"/>
    <w:rsid w:val="00881F7F"/>
    <w:rsid w:val="00882674"/>
    <w:rsid w:val="008860B0"/>
    <w:rsid w:val="00886752"/>
    <w:rsid w:val="00887F99"/>
    <w:rsid w:val="0089010D"/>
    <w:rsid w:val="0089115F"/>
    <w:rsid w:val="008929EF"/>
    <w:rsid w:val="00895D01"/>
    <w:rsid w:val="008967BB"/>
    <w:rsid w:val="00897EA2"/>
    <w:rsid w:val="008A0057"/>
    <w:rsid w:val="008A1E45"/>
    <w:rsid w:val="008A2A33"/>
    <w:rsid w:val="008A38D7"/>
    <w:rsid w:val="008A4150"/>
    <w:rsid w:val="008A516A"/>
    <w:rsid w:val="008A53D2"/>
    <w:rsid w:val="008B01E3"/>
    <w:rsid w:val="008B03C3"/>
    <w:rsid w:val="008B0B1F"/>
    <w:rsid w:val="008B1781"/>
    <w:rsid w:val="008B568D"/>
    <w:rsid w:val="008C0254"/>
    <w:rsid w:val="008C033C"/>
    <w:rsid w:val="008C45B1"/>
    <w:rsid w:val="008C5C44"/>
    <w:rsid w:val="008C5CCD"/>
    <w:rsid w:val="008D0AC2"/>
    <w:rsid w:val="008D165D"/>
    <w:rsid w:val="008D2692"/>
    <w:rsid w:val="008D3321"/>
    <w:rsid w:val="008D4F15"/>
    <w:rsid w:val="008D5A2D"/>
    <w:rsid w:val="008D783C"/>
    <w:rsid w:val="008D791A"/>
    <w:rsid w:val="008E19BD"/>
    <w:rsid w:val="008E280A"/>
    <w:rsid w:val="008E6725"/>
    <w:rsid w:val="008F1563"/>
    <w:rsid w:val="008F20A5"/>
    <w:rsid w:val="008F7D6A"/>
    <w:rsid w:val="00902B16"/>
    <w:rsid w:val="00903120"/>
    <w:rsid w:val="009113DF"/>
    <w:rsid w:val="00911449"/>
    <w:rsid w:val="00911C57"/>
    <w:rsid w:val="009149FB"/>
    <w:rsid w:val="00914E17"/>
    <w:rsid w:val="00914F17"/>
    <w:rsid w:val="00920E71"/>
    <w:rsid w:val="009218EF"/>
    <w:rsid w:val="00921C0E"/>
    <w:rsid w:val="009229DD"/>
    <w:rsid w:val="009239D7"/>
    <w:rsid w:val="00931BDE"/>
    <w:rsid w:val="00933BDC"/>
    <w:rsid w:val="00934FD2"/>
    <w:rsid w:val="009416B3"/>
    <w:rsid w:val="00943339"/>
    <w:rsid w:val="00944EC2"/>
    <w:rsid w:val="009502BF"/>
    <w:rsid w:val="00952861"/>
    <w:rsid w:val="0095347F"/>
    <w:rsid w:val="00955468"/>
    <w:rsid w:val="00964314"/>
    <w:rsid w:val="00967640"/>
    <w:rsid w:val="00971D57"/>
    <w:rsid w:val="0097350A"/>
    <w:rsid w:val="009736E0"/>
    <w:rsid w:val="0097385C"/>
    <w:rsid w:val="009746C4"/>
    <w:rsid w:val="0097492F"/>
    <w:rsid w:val="00982EDC"/>
    <w:rsid w:val="00983AC4"/>
    <w:rsid w:val="00985C53"/>
    <w:rsid w:val="00986A8D"/>
    <w:rsid w:val="009878E4"/>
    <w:rsid w:val="00990325"/>
    <w:rsid w:val="00994EB0"/>
    <w:rsid w:val="00995A8F"/>
    <w:rsid w:val="00996ACF"/>
    <w:rsid w:val="009A3ED7"/>
    <w:rsid w:val="009A619B"/>
    <w:rsid w:val="009B2586"/>
    <w:rsid w:val="009B3098"/>
    <w:rsid w:val="009B42C7"/>
    <w:rsid w:val="009B6964"/>
    <w:rsid w:val="009C0790"/>
    <w:rsid w:val="009C19D7"/>
    <w:rsid w:val="009C1B51"/>
    <w:rsid w:val="009C1D0D"/>
    <w:rsid w:val="009C1DD1"/>
    <w:rsid w:val="009C65D7"/>
    <w:rsid w:val="009C7C0D"/>
    <w:rsid w:val="009D2920"/>
    <w:rsid w:val="009D2D8E"/>
    <w:rsid w:val="009D30BE"/>
    <w:rsid w:val="009D7015"/>
    <w:rsid w:val="009D7A15"/>
    <w:rsid w:val="009D7BC9"/>
    <w:rsid w:val="009D7E6A"/>
    <w:rsid w:val="009E5455"/>
    <w:rsid w:val="009E61D5"/>
    <w:rsid w:val="009F35BC"/>
    <w:rsid w:val="009F46E0"/>
    <w:rsid w:val="009F57DF"/>
    <w:rsid w:val="00A028B2"/>
    <w:rsid w:val="00A07FAC"/>
    <w:rsid w:val="00A14EE6"/>
    <w:rsid w:val="00A17CC2"/>
    <w:rsid w:val="00A200B0"/>
    <w:rsid w:val="00A201B1"/>
    <w:rsid w:val="00A202F6"/>
    <w:rsid w:val="00A2228A"/>
    <w:rsid w:val="00A23559"/>
    <w:rsid w:val="00A323AB"/>
    <w:rsid w:val="00A32795"/>
    <w:rsid w:val="00A32A57"/>
    <w:rsid w:val="00A35388"/>
    <w:rsid w:val="00A35904"/>
    <w:rsid w:val="00A40725"/>
    <w:rsid w:val="00A45454"/>
    <w:rsid w:val="00A45D7C"/>
    <w:rsid w:val="00A47E13"/>
    <w:rsid w:val="00A51FC5"/>
    <w:rsid w:val="00A52AE5"/>
    <w:rsid w:val="00A52B0F"/>
    <w:rsid w:val="00A54EFB"/>
    <w:rsid w:val="00A55FED"/>
    <w:rsid w:val="00A60605"/>
    <w:rsid w:val="00A62A8E"/>
    <w:rsid w:val="00A638F3"/>
    <w:rsid w:val="00A63EF5"/>
    <w:rsid w:val="00A653AB"/>
    <w:rsid w:val="00A65768"/>
    <w:rsid w:val="00A65E69"/>
    <w:rsid w:val="00A72220"/>
    <w:rsid w:val="00A72CBE"/>
    <w:rsid w:val="00A746D7"/>
    <w:rsid w:val="00A748DF"/>
    <w:rsid w:val="00A75E0D"/>
    <w:rsid w:val="00A77619"/>
    <w:rsid w:val="00A81587"/>
    <w:rsid w:val="00A82123"/>
    <w:rsid w:val="00A83CED"/>
    <w:rsid w:val="00A843C6"/>
    <w:rsid w:val="00A846CB"/>
    <w:rsid w:val="00A849B3"/>
    <w:rsid w:val="00A8587F"/>
    <w:rsid w:val="00A87A6D"/>
    <w:rsid w:val="00A926CF"/>
    <w:rsid w:val="00A975E7"/>
    <w:rsid w:val="00AA01F1"/>
    <w:rsid w:val="00AA3202"/>
    <w:rsid w:val="00AA5D68"/>
    <w:rsid w:val="00AB16E4"/>
    <w:rsid w:val="00AB1E41"/>
    <w:rsid w:val="00AB419F"/>
    <w:rsid w:val="00AB60DE"/>
    <w:rsid w:val="00AB69F5"/>
    <w:rsid w:val="00AC07A2"/>
    <w:rsid w:val="00AC08E8"/>
    <w:rsid w:val="00AC38FE"/>
    <w:rsid w:val="00AC7671"/>
    <w:rsid w:val="00AD17F2"/>
    <w:rsid w:val="00AD3780"/>
    <w:rsid w:val="00AD37A4"/>
    <w:rsid w:val="00AD3B52"/>
    <w:rsid w:val="00AF1962"/>
    <w:rsid w:val="00AF1E03"/>
    <w:rsid w:val="00AF2F10"/>
    <w:rsid w:val="00AF49CE"/>
    <w:rsid w:val="00AF7DED"/>
    <w:rsid w:val="00B02629"/>
    <w:rsid w:val="00B0396A"/>
    <w:rsid w:val="00B04536"/>
    <w:rsid w:val="00B11C29"/>
    <w:rsid w:val="00B20C71"/>
    <w:rsid w:val="00B21029"/>
    <w:rsid w:val="00B21E37"/>
    <w:rsid w:val="00B240B3"/>
    <w:rsid w:val="00B25BB4"/>
    <w:rsid w:val="00B25FD8"/>
    <w:rsid w:val="00B26856"/>
    <w:rsid w:val="00B31806"/>
    <w:rsid w:val="00B3286C"/>
    <w:rsid w:val="00B3401A"/>
    <w:rsid w:val="00B3534B"/>
    <w:rsid w:val="00B353C5"/>
    <w:rsid w:val="00B3683E"/>
    <w:rsid w:val="00B36D2F"/>
    <w:rsid w:val="00B42DC6"/>
    <w:rsid w:val="00B42DFC"/>
    <w:rsid w:val="00B43671"/>
    <w:rsid w:val="00B457D0"/>
    <w:rsid w:val="00B45C0D"/>
    <w:rsid w:val="00B46B2F"/>
    <w:rsid w:val="00B511E3"/>
    <w:rsid w:val="00B51F48"/>
    <w:rsid w:val="00B552C1"/>
    <w:rsid w:val="00B553D1"/>
    <w:rsid w:val="00B5704E"/>
    <w:rsid w:val="00B60671"/>
    <w:rsid w:val="00B62EC6"/>
    <w:rsid w:val="00B62EC8"/>
    <w:rsid w:val="00B6461C"/>
    <w:rsid w:val="00B658C5"/>
    <w:rsid w:val="00B71570"/>
    <w:rsid w:val="00B728EB"/>
    <w:rsid w:val="00B72D43"/>
    <w:rsid w:val="00B75B1D"/>
    <w:rsid w:val="00B77277"/>
    <w:rsid w:val="00B806CD"/>
    <w:rsid w:val="00B80AF8"/>
    <w:rsid w:val="00B82E74"/>
    <w:rsid w:val="00B85ACC"/>
    <w:rsid w:val="00B86BEF"/>
    <w:rsid w:val="00B91EF5"/>
    <w:rsid w:val="00B947C8"/>
    <w:rsid w:val="00B95AD0"/>
    <w:rsid w:val="00B97F15"/>
    <w:rsid w:val="00B97F67"/>
    <w:rsid w:val="00BA5E0E"/>
    <w:rsid w:val="00BA5EA8"/>
    <w:rsid w:val="00BA7DC6"/>
    <w:rsid w:val="00BB016B"/>
    <w:rsid w:val="00BB1255"/>
    <w:rsid w:val="00BB17FB"/>
    <w:rsid w:val="00BB184A"/>
    <w:rsid w:val="00BB3633"/>
    <w:rsid w:val="00BB4178"/>
    <w:rsid w:val="00BB47EF"/>
    <w:rsid w:val="00BB6767"/>
    <w:rsid w:val="00BB6BE9"/>
    <w:rsid w:val="00BB753C"/>
    <w:rsid w:val="00BB7B2D"/>
    <w:rsid w:val="00BC01AA"/>
    <w:rsid w:val="00BC0F0E"/>
    <w:rsid w:val="00BC1326"/>
    <w:rsid w:val="00BC42F4"/>
    <w:rsid w:val="00BC49A9"/>
    <w:rsid w:val="00BC4F01"/>
    <w:rsid w:val="00BC6DE1"/>
    <w:rsid w:val="00BD1A0B"/>
    <w:rsid w:val="00BD7B1D"/>
    <w:rsid w:val="00BE2BB2"/>
    <w:rsid w:val="00BE4611"/>
    <w:rsid w:val="00BE7E48"/>
    <w:rsid w:val="00BE7F2E"/>
    <w:rsid w:val="00BF4820"/>
    <w:rsid w:val="00BF4936"/>
    <w:rsid w:val="00BF5703"/>
    <w:rsid w:val="00BF5C5A"/>
    <w:rsid w:val="00C000EA"/>
    <w:rsid w:val="00C011BC"/>
    <w:rsid w:val="00C07473"/>
    <w:rsid w:val="00C07F27"/>
    <w:rsid w:val="00C1084E"/>
    <w:rsid w:val="00C1164E"/>
    <w:rsid w:val="00C129B5"/>
    <w:rsid w:val="00C22949"/>
    <w:rsid w:val="00C23A01"/>
    <w:rsid w:val="00C23C38"/>
    <w:rsid w:val="00C24ACF"/>
    <w:rsid w:val="00C24B4E"/>
    <w:rsid w:val="00C24E76"/>
    <w:rsid w:val="00C265DD"/>
    <w:rsid w:val="00C2681D"/>
    <w:rsid w:val="00C310AA"/>
    <w:rsid w:val="00C31CEF"/>
    <w:rsid w:val="00C35DA7"/>
    <w:rsid w:val="00C420DC"/>
    <w:rsid w:val="00C44AAE"/>
    <w:rsid w:val="00C50ACB"/>
    <w:rsid w:val="00C52F51"/>
    <w:rsid w:val="00C54617"/>
    <w:rsid w:val="00C56239"/>
    <w:rsid w:val="00C56659"/>
    <w:rsid w:val="00C65DD8"/>
    <w:rsid w:val="00C66C51"/>
    <w:rsid w:val="00C71DA0"/>
    <w:rsid w:val="00C72065"/>
    <w:rsid w:val="00C7442E"/>
    <w:rsid w:val="00C74DDD"/>
    <w:rsid w:val="00C82CA5"/>
    <w:rsid w:val="00C86114"/>
    <w:rsid w:val="00C87AFD"/>
    <w:rsid w:val="00C87F7C"/>
    <w:rsid w:val="00C90A57"/>
    <w:rsid w:val="00C94942"/>
    <w:rsid w:val="00C94BA6"/>
    <w:rsid w:val="00CA54DF"/>
    <w:rsid w:val="00CB41C7"/>
    <w:rsid w:val="00CB5CE9"/>
    <w:rsid w:val="00CB6297"/>
    <w:rsid w:val="00CB63B3"/>
    <w:rsid w:val="00CB6768"/>
    <w:rsid w:val="00CB6977"/>
    <w:rsid w:val="00CC201B"/>
    <w:rsid w:val="00CD039D"/>
    <w:rsid w:val="00CD3E26"/>
    <w:rsid w:val="00CD58EF"/>
    <w:rsid w:val="00CD6E56"/>
    <w:rsid w:val="00CE0398"/>
    <w:rsid w:val="00CE2384"/>
    <w:rsid w:val="00CF0886"/>
    <w:rsid w:val="00CF1612"/>
    <w:rsid w:val="00D0008B"/>
    <w:rsid w:val="00D00209"/>
    <w:rsid w:val="00D025FC"/>
    <w:rsid w:val="00D037EF"/>
    <w:rsid w:val="00D072AA"/>
    <w:rsid w:val="00D07412"/>
    <w:rsid w:val="00D10E9D"/>
    <w:rsid w:val="00D12AA1"/>
    <w:rsid w:val="00D13A7C"/>
    <w:rsid w:val="00D13E36"/>
    <w:rsid w:val="00D20BE0"/>
    <w:rsid w:val="00D214D0"/>
    <w:rsid w:val="00D23345"/>
    <w:rsid w:val="00D235FA"/>
    <w:rsid w:val="00D2371A"/>
    <w:rsid w:val="00D25263"/>
    <w:rsid w:val="00D30A88"/>
    <w:rsid w:val="00D332CF"/>
    <w:rsid w:val="00D354F9"/>
    <w:rsid w:val="00D3556E"/>
    <w:rsid w:val="00D36BE5"/>
    <w:rsid w:val="00D37730"/>
    <w:rsid w:val="00D40846"/>
    <w:rsid w:val="00D42345"/>
    <w:rsid w:val="00D45E0D"/>
    <w:rsid w:val="00D5027A"/>
    <w:rsid w:val="00D509BB"/>
    <w:rsid w:val="00D52628"/>
    <w:rsid w:val="00D53092"/>
    <w:rsid w:val="00D5570B"/>
    <w:rsid w:val="00D60691"/>
    <w:rsid w:val="00D63976"/>
    <w:rsid w:val="00D654A2"/>
    <w:rsid w:val="00D65BB9"/>
    <w:rsid w:val="00D66EF5"/>
    <w:rsid w:val="00D70402"/>
    <w:rsid w:val="00D716BE"/>
    <w:rsid w:val="00D74585"/>
    <w:rsid w:val="00D74D29"/>
    <w:rsid w:val="00D80681"/>
    <w:rsid w:val="00D8330D"/>
    <w:rsid w:val="00D87E8F"/>
    <w:rsid w:val="00D92DE6"/>
    <w:rsid w:val="00D92FB0"/>
    <w:rsid w:val="00D93703"/>
    <w:rsid w:val="00D961E5"/>
    <w:rsid w:val="00D97562"/>
    <w:rsid w:val="00DA0044"/>
    <w:rsid w:val="00DA097F"/>
    <w:rsid w:val="00DA17F2"/>
    <w:rsid w:val="00DA3BAE"/>
    <w:rsid w:val="00DB3060"/>
    <w:rsid w:val="00DB4B60"/>
    <w:rsid w:val="00DB5294"/>
    <w:rsid w:val="00DC05B3"/>
    <w:rsid w:val="00DC3A33"/>
    <w:rsid w:val="00DC3C7C"/>
    <w:rsid w:val="00DC3FCB"/>
    <w:rsid w:val="00DC5CCF"/>
    <w:rsid w:val="00DD0805"/>
    <w:rsid w:val="00DD080E"/>
    <w:rsid w:val="00DD179A"/>
    <w:rsid w:val="00DD2EEF"/>
    <w:rsid w:val="00DD3219"/>
    <w:rsid w:val="00DD40DA"/>
    <w:rsid w:val="00DD5EF7"/>
    <w:rsid w:val="00DE3C89"/>
    <w:rsid w:val="00DE4896"/>
    <w:rsid w:val="00DE5C90"/>
    <w:rsid w:val="00DE5CCE"/>
    <w:rsid w:val="00DE7B8A"/>
    <w:rsid w:val="00DF1A05"/>
    <w:rsid w:val="00DF29BE"/>
    <w:rsid w:val="00DF41D6"/>
    <w:rsid w:val="00DF6134"/>
    <w:rsid w:val="00DF6911"/>
    <w:rsid w:val="00E01523"/>
    <w:rsid w:val="00E026CB"/>
    <w:rsid w:val="00E03EF9"/>
    <w:rsid w:val="00E07245"/>
    <w:rsid w:val="00E07ECB"/>
    <w:rsid w:val="00E10268"/>
    <w:rsid w:val="00E1268C"/>
    <w:rsid w:val="00E12E4C"/>
    <w:rsid w:val="00E131CF"/>
    <w:rsid w:val="00E14474"/>
    <w:rsid w:val="00E15106"/>
    <w:rsid w:val="00E15C2F"/>
    <w:rsid w:val="00E16B93"/>
    <w:rsid w:val="00E17700"/>
    <w:rsid w:val="00E214AF"/>
    <w:rsid w:val="00E256F0"/>
    <w:rsid w:val="00E32B7C"/>
    <w:rsid w:val="00E345A2"/>
    <w:rsid w:val="00E34D04"/>
    <w:rsid w:val="00E36B7B"/>
    <w:rsid w:val="00E439B5"/>
    <w:rsid w:val="00E46B5D"/>
    <w:rsid w:val="00E54012"/>
    <w:rsid w:val="00E57771"/>
    <w:rsid w:val="00E60046"/>
    <w:rsid w:val="00E60188"/>
    <w:rsid w:val="00E61115"/>
    <w:rsid w:val="00E6175B"/>
    <w:rsid w:val="00E62017"/>
    <w:rsid w:val="00E64839"/>
    <w:rsid w:val="00E67D26"/>
    <w:rsid w:val="00E75FA6"/>
    <w:rsid w:val="00E764B6"/>
    <w:rsid w:val="00E76D69"/>
    <w:rsid w:val="00E83807"/>
    <w:rsid w:val="00E84F1C"/>
    <w:rsid w:val="00E91E45"/>
    <w:rsid w:val="00E91FAC"/>
    <w:rsid w:val="00E923C1"/>
    <w:rsid w:val="00E9500E"/>
    <w:rsid w:val="00EA0FC6"/>
    <w:rsid w:val="00EA5912"/>
    <w:rsid w:val="00EA6CF0"/>
    <w:rsid w:val="00EB530B"/>
    <w:rsid w:val="00EB5C7E"/>
    <w:rsid w:val="00EB5E81"/>
    <w:rsid w:val="00EC1453"/>
    <w:rsid w:val="00EC284A"/>
    <w:rsid w:val="00EC2FF7"/>
    <w:rsid w:val="00EC3E39"/>
    <w:rsid w:val="00EC6535"/>
    <w:rsid w:val="00ED0398"/>
    <w:rsid w:val="00ED1EA1"/>
    <w:rsid w:val="00ED2ECE"/>
    <w:rsid w:val="00ED3A40"/>
    <w:rsid w:val="00ED4885"/>
    <w:rsid w:val="00ED7A84"/>
    <w:rsid w:val="00EE0105"/>
    <w:rsid w:val="00EE0405"/>
    <w:rsid w:val="00EE17CF"/>
    <w:rsid w:val="00EE35B5"/>
    <w:rsid w:val="00EE481F"/>
    <w:rsid w:val="00EE7161"/>
    <w:rsid w:val="00EE7A3E"/>
    <w:rsid w:val="00EF1BFF"/>
    <w:rsid w:val="00EF1DF5"/>
    <w:rsid w:val="00EF4AFC"/>
    <w:rsid w:val="00EF7456"/>
    <w:rsid w:val="00EF7A51"/>
    <w:rsid w:val="00F01C32"/>
    <w:rsid w:val="00F02678"/>
    <w:rsid w:val="00F02A72"/>
    <w:rsid w:val="00F0300A"/>
    <w:rsid w:val="00F0470D"/>
    <w:rsid w:val="00F05601"/>
    <w:rsid w:val="00F05B21"/>
    <w:rsid w:val="00F0706F"/>
    <w:rsid w:val="00F071B6"/>
    <w:rsid w:val="00F12BA3"/>
    <w:rsid w:val="00F135CD"/>
    <w:rsid w:val="00F13D1A"/>
    <w:rsid w:val="00F20D46"/>
    <w:rsid w:val="00F23750"/>
    <w:rsid w:val="00F240B2"/>
    <w:rsid w:val="00F25D75"/>
    <w:rsid w:val="00F310B9"/>
    <w:rsid w:val="00F36BA9"/>
    <w:rsid w:val="00F4162F"/>
    <w:rsid w:val="00F464FA"/>
    <w:rsid w:val="00F46C8B"/>
    <w:rsid w:val="00F5236C"/>
    <w:rsid w:val="00F53FFC"/>
    <w:rsid w:val="00F5411F"/>
    <w:rsid w:val="00F54F3C"/>
    <w:rsid w:val="00F56E1A"/>
    <w:rsid w:val="00F572AB"/>
    <w:rsid w:val="00F610AC"/>
    <w:rsid w:val="00F6430A"/>
    <w:rsid w:val="00F64911"/>
    <w:rsid w:val="00F73A8A"/>
    <w:rsid w:val="00F73CAF"/>
    <w:rsid w:val="00F74FA0"/>
    <w:rsid w:val="00F76B54"/>
    <w:rsid w:val="00F77D08"/>
    <w:rsid w:val="00F80563"/>
    <w:rsid w:val="00F834F0"/>
    <w:rsid w:val="00F8605B"/>
    <w:rsid w:val="00F863B2"/>
    <w:rsid w:val="00F87CD5"/>
    <w:rsid w:val="00F904A3"/>
    <w:rsid w:val="00FA048A"/>
    <w:rsid w:val="00FA05E2"/>
    <w:rsid w:val="00FA4EB9"/>
    <w:rsid w:val="00FA7B79"/>
    <w:rsid w:val="00FB0980"/>
    <w:rsid w:val="00FB0C4F"/>
    <w:rsid w:val="00FB0F11"/>
    <w:rsid w:val="00FB1E12"/>
    <w:rsid w:val="00FB1F17"/>
    <w:rsid w:val="00FB4667"/>
    <w:rsid w:val="00FB52C4"/>
    <w:rsid w:val="00FC0112"/>
    <w:rsid w:val="00FC1B27"/>
    <w:rsid w:val="00FC498D"/>
    <w:rsid w:val="00FC52D9"/>
    <w:rsid w:val="00FC7CF5"/>
    <w:rsid w:val="00FD1441"/>
    <w:rsid w:val="00FD2DE1"/>
    <w:rsid w:val="00FD3D9C"/>
    <w:rsid w:val="00FD4F0A"/>
    <w:rsid w:val="00FD5A02"/>
    <w:rsid w:val="00FD7747"/>
    <w:rsid w:val="00FE6050"/>
    <w:rsid w:val="00FE6F9E"/>
    <w:rsid w:val="00FE70F3"/>
    <w:rsid w:val="00FF194B"/>
    <w:rsid w:val="00FF2F7B"/>
    <w:rsid w:val="00FF35AC"/>
    <w:rsid w:val="00FF5EF5"/>
    <w:rsid w:val="00FF66F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10F20C"/>
  <w15:docId w15:val="{85F6C159-A2A5-40A3-BE72-A887596F1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GB"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12E"/>
    <w:pPr>
      <w:spacing w:after="0" w:line="240" w:lineRule="auto"/>
    </w:pPr>
    <w:rPr>
      <w:rFonts w:ascii="Calibri" w:hAnsi="Calibri"/>
      <w:sz w:val="28"/>
    </w:rPr>
  </w:style>
  <w:style w:type="paragraph" w:styleId="Heading1">
    <w:name w:val="heading 1"/>
    <w:basedOn w:val="Normal"/>
    <w:next w:val="Normal"/>
    <w:link w:val="Heading1Char"/>
    <w:uiPriority w:val="9"/>
    <w:qFormat/>
    <w:rsid w:val="002D7183"/>
    <w:pPr>
      <w:keepNext/>
      <w:keepLines/>
      <w:spacing w:after="240"/>
      <w:outlineLvl w:val="0"/>
    </w:pPr>
    <w:rPr>
      <w:rFonts w:eastAsiaTheme="majorEastAsia" w:cstheme="majorBidi"/>
      <w:b/>
      <w:sz w:val="44"/>
      <w:szCs w:val="36"/>
    </w:rPr>
  </w:style>
  <w:style w:type="paragraph" w:styleId="Heading2">
    <w:name w:val="heading 2"/>
    <w:basedOn w:val="Normal"/>
    <w:next w:val="Normal"/>
    <w:link w:val="Heading2Char"/>
    <w:uiPriority w:val="9"/>
    <w:unhideWhenUsed/>
    <w:qFormat/>
    <w:rsid w:val="002D7183"/>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5942C8"/>
    <w:pPr>
      <w:keepNext/>
      <w:keepLines/>
      <w:spacing w:after="120"/>
      <w:outlineLvl w:val="2"/>
    </w:pPr>
    <w:rPr>
      <w:rFonts w:eastAsiaTheme="majorEastAsia" w:cstheme="majorBidi"/>
      <w:b/>
      <w:color w:val="000000" w:themeColor="text1"/>
      <w:sz w:val="32"/>
      <w:szCs w:val="26"/>
    </w:rPr>
  </w:style>
  <w:style w:type="paragraph" w:styleId="Heading4">
    <w:name w:val="heading 4"/>
    <w:basedOn w:val="Normal"/>
    <w:next w:val="Normal"/>
    <w:link w:val="Heading4Char"/>
    <w:uiPriority w:val="9"/>
    <w:unhideWhenUsed/>
    <w:qFormat/>
    <w:rsid w:val="00996ACF"/>
    <w:pPr>
      <w:keepNext/>
      <w:keepLines/>
      <w:spacing w:before="8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unhideWhenUsed/>
    <w:qFormat/>
    <w:rsid w:val="00996ACF"/>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996ACF"/>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996ACF"/>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996ACF"/>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qFormat/>
    <w:rsid w:val="00996ACF"/>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D7183"/>
    <w:rPr>
      <w:rFonts w:ascii="Calibri" w:eastAsiaTheme="majorEastAsia" w:hAnsi="Calibri" w:cstheme="majorBidi"/>
      <w:b/>
      <w:sz w:val="44"/>
      <w:szCs w:val="36"/>
    </w:rPr>
  </w:style>
  <w:style w:type="character" w:customStyle="1" w:styleId="Heading2Char">
    <w:name w:val="Heading 2 Char"/>
    <w:basedOn w:val="DefaultParagraphFont"/>
    <w:link w:val="Heading2"/>
    <w:uiPriority w:val="9"/>
    <w:locked/>
    <w:rsid w:val="002D7183"/>
    <w:rPr>
      <w:rFonts w:ascii="Calibri" w:eastAsiaTheme="majorEastAsia" w:hAnsi="Calibri" w:cstheme="majorBidi"/>
      <w:b/>
      <w:sz w:val="36"/>
      <w:szCs w:val="28"/>
    </w:rPr>
  </w:style>
  <w:style w:type="character" w:customStyle="1" w:styleId="Heading3Char">
    <w:name w:val="Heading 3 Char"/>
    <w:basedOn w:val="DefaultParagraphFont"/>
    <w:link w:val="Heading3"/>
    <w:uiPriority w:val="9"/>
    <w:locked/>
    <w:rsid w:val="005942C8"/>
    <w:rPr>
      <w:rFonts w:ascii="Calibri" w:eastAsiaTheme="majorEastAsia" w:hAnsi="Calibri" w:cstheme="majorBidi"/>
      <w:b/>
      <w:color w:val="000000" w:themeColor="text1"/>
      <w:sz w:val="32"/>
      <w:szCs w:val="26"/>
    </w:rPr>
  </w:style>
  <w:style w:type="character" w:customStyle="1" w:styleId="Heading4Char">
    <w:name w:val="Heading 4 Char"/>
    <w:basedOn w:val="DefaultParagraphFont"/>
    <w:link w:val="Heading4"/>
    <w:uiPriority w:val="9"/>
    <w:locked/>
    <w:rsid w:val="00996ACF"/>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locked/>
    <w:rsid w:val="00996ACF"/>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locked/>
    <w:rsid w:val="00996ACF"/>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locked/>
    <w:rsid w:val="00996ACF"/>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locked/>
    <w:rsid w:val="00996ACF"/>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locked/>
    <w:rsid w:val="00996ACF"/>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996ACF"/>
    <w:pPr>
      <w:contextualSpacing/>
    </w:pPr>
    <w:rPr>
      <w:rFonts w:asciiTheme="majorHAnsi" w:eastAsiaTheme="majorEastAsia" w:hAnsiTheme="majorHAnsi" w:cstheme="majorBidi"/>
      <w:color w:val="7B230B" w:themeColor="accent1" w:themeShade="BF"/>
      <w:spacing w:val="-7"/>
      <w:sz w:val="80"/>
      <w:szCs w:val="80"/>
    </w:rPr>
  </w:style>
  <w:style w:type="character" w:customStyle="1" w:styleId="TitleChar">
    <w:name w:val="Title Char"/>
    <w:basedOn w:val="DefaultParagraphFont"/>
    <w:link w:val="Title"/>
    <w:uiPriority w:val="10"/>
    <w:locked/>
    <w:rsid w:val="00996ACF"/>
    <w:rPr>
      <w:rFonts w:asciiTheme="majorHAnsi" w:eastAsiaTheme="majorEastAsia" w:hAnsiTheme="majorHAnsi" w:cstheme="majorBidi"/>
      <w:color w:val="7B230B" w:themeColor="accent1" w:themeShade="BF"/>
      <w:spacing w:val="-7"/>
      <w:sz w:val="80"/>
      <w:szCs w:val="80"/>
    </w:rPr>
  </w:style>
  <w:style w:type="paragraph" w:styleId="Subtitle">
    <w:name w:val="Subtitle"/>
    <w:basedOn w:val="Normal"/>
    <w:next w:val="Normal"/>
    <w:link w:val="SubtitleChar"/>
    <w:uiPriority w:val="11"/>
    <w:qFormat/>
    <w:rsid w:val="00996ACF"/>
    <w:pPr>
      <w:numPr>
        <w:ilvl w:val="1"/>
      </w:numPr>
      <w:spacing w:after="240"/>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locked/>
    <w:rsid w:val="00996ACF"/>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996ACF"/>
    <w:rPr>
      <w:b/>
      <w:bCs/>
    </w:rPr>
  </w:style>
  <w:style w:type="character" w:styleId="Emphasis">
    <w:name w:val="Emphasis"/>
    <w:basedOn w:val="DefaultParagraphFont"/>
    <w:uiPriority w:val="20"/>
    <w:qFormat/>
    <w:rsid w:val="00996ACF"/>
    <w:rPr>
      <w:i/>
      <w:iCs/>
    </w:rPr>
  </w:style>
  <w:style w:type="paragraph" w:styleId="NoSpacing">
    <w:name w:val="No Spacing"/>
    <w:uiPriority w:val="1"/>
    <w:qFormat/>
    <w:rsid w:val="00996ACF"/>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996ACF"/>
    <w:pPr>
      <w:spacing w:before="240" w:after="240" w:line="252" w:lineRule="auto"/>
      <w:ind w:left="864" w:right="864"/>
      <w:jc w:val="center"/>
    </w:pPr>
    <w:rPr>
      <w:i/>
      <w:iCs/>
    </w:rPr>
  </w:style>
  <w:style w:type="character" w:customStyle="1" w:styleId="QuoteChar">
    <w:name w:val="Quote Char"/>
    <w:basedOn w:val="DefaultParagraphFont"/>
    <w:link w:val="Quote"/>
    <w:uiPriority w:val="29"/>
    <w:locked/>
    <w:rsid w:val="00996ACF"/>
    <w:rPr>
      <w:i/>
      <w:iCs/>
    </w:rPr>
  </w:style>
  <w:style w:type="paragraph" w:styleId="IntenseQuote">
    <w:name w:val="Intense Quote"/>
    <w:basedOn w:val="Normal"/>
    <w:next w:val="Normal"/>
    <w:link w:val="IntenseQuoteChar"/>
    <w:uiPriority w:val="30"/>
    <w:qFormat/>
    <w:rsid w:val="00996ACF"/>
    <w:pPr>
      <w:spacing w:before="100" w:beforeAutospacing="1" w:after="240"/>
      <w:ind w:left="864" w:right="864"/>
      <w:jc w:val="center"/>
    </w:pPr>
    <w:rPr>
      <w:rFonts w:asciiTheme="majorHAnsi" w:eastAsiaTheme="majorEastAsia" w:hAnsiTheme="majorHAnsi" w:cstheme="majorBidi"/>
      <w:color w:val="A5300F" w:themeColor="accent1"/>
      <w:szCs w:val="28"/>
    </w:rPr>
  </w:style>
  <w:style w:type="character" w:customStyle="1" w:styleId="IntenseQuoteChar">
    <w:name w:val="Intense Quote Char"/>
    <w:basedOn w:val="DefaultParagraphFont"/>
    <w:link w:val="IntenseQuote"/>
    <w:uiPriority w:val="30"/>
    <w:locked/>
    <w:rsid w:val="00996ACF"/>
    <w:rPr>
      <w:rFonts w:asciiTheme="majorHAnsi" w:eastAsiaTheme="majorEastAsia" w:hAnsiTheme="majorHAnsi" w:cstheme="majorBidi"/>
      <w:color w:val="A5300F" w:themeColor="accent1"/>
      <w:sz w:val="28"/>
      <w:szCs w:val="28"/>
    </w:rPr>
  </w:style>
  <w:style w:type="character" w:styleId="SubtleEmphasis">
    <w:name w:val="Subtle Emphasis"/>
    <w:basedOn w:val="DefaultParagraphFont"/>
    <w:uiPriority w:val="19"/>
    <w:qFormat/>
    <w:rsid w:val="00996ACF"/>
    <w:rPr>
      <w:i/>
      <w:iCs/>
      <w:color w:val="595959" w:themeColor="text1" w:themeTint="A6"/>
    </w:rPr>
  </w:style>
  <w:style w:type="character" w:styleId="IntenseEmphasis">
    <w:name w:val="Intense Emphasis"/>
    <w:basedOn w:val="DefaultParagraphFont"/>
    <w:uiPriority w:val="21"/>
    <w:qFormat/>
    <w:rsid w:val="00996ACF"/>
    <w:rPr>
      <w:b/>
      <w:bCs/>
      <w:i/>
      <w:iCs/>
    </w:rPr>
  </w:style>
  <w:style w:type="character" w:styleId="SubtleReference">
    <w:name w:val="Subtle Reference"/>
    <w:basedOn w:val="DefaultParagraphFont"/>
    <w:uiPriority w:val="31"/>
    <w:qFormat/>
    <w:rsid w:val="00996ACF"/>
    <w:rPr>
      <w:smallCaps/>
      <w:color w:val="404040" w:themeColor="text1" w:themeTint="BF"/>
    </w:rPr>
  </w:style>
  <w:style w:type="character" w:styleId="IntenseReference">
    <w:name w:val="Intense Reference"/>
    <w:basedOn w:val="DefaultParagraphFont"/>
    <w:uiPriority w:val="32"/>
    <w:qFormat/>
    <w:rsid w:val="00996ACF"/>
    <w:rPr>
      <w:b/>
      <w:bCs/>
      <w:smallCaps/>
      <w:u w:val="single"/>
    </w:rPr>
  </w:style>
  <w:style w:type="character" w:styleId="BookTitle">
    <w:name w:val="Book Title"/>
    <w:basedOn w:val="DefaultParagraphFont"/>
    <w:uiPriority w:val="33"/>
    <w:qFormat/>
    <w:rsid w:val="00996ACF"/>
    <w:rPr>
      <w:b/>
      <w:bCs/>
      <w:smallCaps/>
    </w:rPr>
  </w:style>
  <w:style w:type="paragraph" w:styleId="TOCHeading">
    <w:name w:val="TOC Heading"/>
    <w:basedOn w:val="Heading1"/>
    <w:next w:val="Normal"/>
    <w:uiPriority w:val="39"/>
    <w:unhideWhenUsed/>
    <w:qFormat/>
    <w:rsid w:val="00996ACF"/>
    <w:pPr>
      <w:outlineLvl w:val="9"/>
    </w:pPr>
  </w:style>
  <w:style w:type="table" w:styleId="TableGrid">
    <w:name w:val="Table Grid"/>
    <w:basedOn w:val="TableNormal"/>
    <w:uiPriority w:val="39"/>
    <w:rsid w:val="00B552C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 w:val="32"/>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 w:val="32"/>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99"/>
    <w:rsid w:val="00B552C1"/>
    <w:pPr>
      <w:tabs>
        <w:tab w:val="right" w:leader="dot" w:pos="9017"/>
      </w:tabs>
      <w:ind w:left="240"/>
    </w:pPr>
    <w:rPr>
      <w:rFonts w:cs="Arial"/>
      <w:noProof/>
    </w:rPr>
  </w:style>
  <w:style w:type="paragraph" w:styleId="TOC3">
    <w:name w:val="toc 3"/>
    <w:basedOn w:val="Normal"/>
    <w:next w:val="Normal"/>
    <w:autoRedefine/>
    <w:uiPriority w:val="99"/>
    <w:rsid w:val="00B552C1"/>
    <w:pPr>
      <w:ind w:left="480"/>
    </w:pPr>
  </w:style>
  <w:style w:type="paragraph" w:styleId="TOC1">
    <w:name w:val="toc 1"/>
    <w:basedOn w:val="Normal"/>
    <w:next w:val="Normal"/>
    <w:autoRedefine/>
    <w:uiPriority w:val="39"/>
    <w:rsid w:val="00BB3633"/>
    <w:pPr>
      <w:tabs>
        <w:tab w:val="right" w:leader="dot" w:pos="9072"/>
      </w:tabs>
    </w:pPr>
    <w:rPr>
      <w:rFonts w:cs="Arial"/>
      <w:bCs/>
      <w:noProof/>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semiHidden/>
    <w:rsid w:val="00B552C1"/>
    <w:rPr>
      <w:rFonts w:eastAsia="MS Mincho"/>
      <w:sz w:val="20"/>
      <w:szCs w:val="20"/>
      <w:lang w:eastAsia="ja-JP"/>
    </w:rPr>
  </w:style>
  <w:style w:type="character" w:customStyle="1" w:styleId="FootnoteTextChar">
    <w:name w:val="Footnote Text Char"/>
    <w:basedOn w:val="DefaultParagraphFont"/>
    <w:link w:val="FootnoteText"/>
    <w:uiPriority w:val="99"/>
    <w:semiHidden/>
    <w:locked/>
    <w:rsid w:val="00994EB0"/>
    <w:rPr>
      <w:rFonts w:eastAsia="MS Mincho" w:cs="Times New Roman"/>
      <w:lang w:val="en-GB" w:eastAsia="ja-JP"/>
    </w:rPr>
  </w:style>
  <w:style w:type="character" w:styleId="FootnoteReference">
    <w:name w:val="footnote reference"/>
    <w:basedOn w:val="DefaultParagraphFont"/>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uiPriority w:val="99"/>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semiHidden/>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spacing w:after="100" w:line="276" w:lineRule="auto"/>
      <w:ind w:left="660"/>
    </w:pPr>
    <w:rPr>
      <w:sz w:val="22"/>
      <w:szCs w:val="22"/>
    </w:rPr>
  </w:style>
  <w:style w:type="paragraph" w:styleId="TOC5">
    <w:name w:val="toc 5"/>
    <w:basedOn w:val="Normal"/>
    <w:next w:val="Normal"/>
    <w:autoRedefine/>
    <w:uiPriority w:val="99"/>
    <w:rsid w:val="004D1D3A"/>
    <w:pPr>
      <w:spacing w:after="100" w:line="276" w:lineRule="auto"/>
      <w:ind w:left="880"/>
    </w:pPr>
    <w:rPr>
      <w:sz w:val="22"/>
      <w:szCs w:val="22"/>
    </w:rPr>
  </w:style>
  <w:style w:type="paragraph" w:styleId="TOC6">
    <w:name w:val="toc 6"/>
    <w:basedOn w:val="Normal"/>
    <w:next w:val="Normal"/>
    <w:autoRedefine/>
    <w:uiPriority w:val="99"/>
    <w:rsid w:val="004D1D3A"/>
    <w:pPr>
      <w:spacing w:after="100" w:line="276" w:lineRule="auto"/>
      <w:ind w:left="1100"/>
    </w:pPr>
    <w:rPr>
      <w:sz w:val="22"/>
      <w:szCs w:val="22"/>
    </w:rPr>
  </w:style>
  <w:style w:type="paragraph" w:styleId="TOC7">
    <w:name w:val="toc 7"/>
    <w:basedOn w:val="Normal"/>
    <w:next w:val="Normal"/>
    <w:autoRedefine/>
    <w:uiPriority w:val="99"/>
    <w:rsid w:val="004D1D3A"/>
    <w:pPr>
      <w:spacing w:after="100" w:line="276" w:lineRule="auto"/>
      <w:ind w:left="1320"/>
    </w:pPr>
    <w:rPr>
      <w:sz w:val="22"/>
      <w:szCs w:val="22"/>
    </w:rPr>
  </w:style>
  <w:style w:type="paragraph" w:styleId="TOC8">
    <w:name w:val="toc 8"/>
    <w:basedOn w:val="Normal"/>
    <w:next w:val="Normal"/>
    <w:autoRedefine/>
    <w:uiPriority w:val="99"/>
    <w:rsid w:val="004D1D3A"/>
    <w:pPr>
      <w:spacing w:after="100" w:line="276" w:lineRule="auto"/>
      <w:ind w:left="1540"/>
    </w:pPr>
    <w:rPr>
      <w:sz w:val="22"/>
      <w:szCs w:val="22"/>
    </w:rPr>
  </w:style>
  <w:style w:type="paragraph" w:styleId="TOC9">
    <w:name w:val="toc 9"/>
    <w:basedOn w:val="Normal"/>
    <w:next w:val="Normal"/>
    <w:autoRedefine/>
    <w:uiPriority w:val="99"/>
    <w:rsid w:val="004D1D3A"/>
    <w:pPr>
      <w:spacing w:after="100" w:line="276" w:lineRule="auto"/>
      <w:ind w:left="1760"/>
    </w:pPr>
    <w:rPr>
      <w:sz w:val="22"/>
      <w:szCs w:val="22"/>
    </w:rPr>
  </w:style>
  <w:style w:type="paragraph" w:styleId="Caption">
    <w:name w:val="caption"/>
    <w:basedOn w:val="Normal"/>
    <w:next w:val="Normal"/>
    <w:uiPriority w:val="35"/>
    <w:semiHidden/>
    <w:unhideWhenUsed/>
    <w:qFormat/>
    <w:rsid w:val="00996ACF"/>
    <w:rPr>
      <w:b/>
      <w:bCs/>
      <w:color w:val="404040" w:themeColor="text1" w:themeTint="BF"/>
      <w:sz w:val="20"/>
      <w:szCs w:val="20"/>
    </w:rPr>
  </w:style>
  <w:style w:type="paragraph" w:styleId="Header">
    <w:name w:val="header"/>
    <w:basedOn w:val="Normal"/>
    <w:link w:val="HeaderChar"/>
    <w:uiPriority w:val="99"/>
    <w:unhideWhenUsed/>
    <w:locked/>
    <w:rsid w:val="005C089E"/>
    <w:pPr>
      <w:tabs>
        <w:tab w:val="center" w:pos="4513"/>
        <w:tab w:val="right" w:pos="9026"/>
      </w:tabs>
    </w:pPr>
  </w:style>
  <w:style w:type="character" w:customStyle="1" w:styleId="HeaderChar">
    <w:name w:val="Header Char"/>
    <w:basedOn w:val="DefaultParagraphFont"/>
    <w:link w:val="Header"/>
    <w:uiPriority w:val="99"/>
    <w:rsid w:val="005C089E"/>
    <w:rPr>
      <w:rFonts w:ascii="Arial" w:hAnsi="Arial"/>
      <w:sz w:val="24"/>
    </w:rPr>
  </w:style>
  <w:style w:type="paragraph" w:customStyle="1" w:styleId="Default">
    <w:name w:val="Default"/>
    <w:rsid w:val="002D7183"/>
    <w:pPr>
      <w:autoSpaceDE w:val="0"/>
      <w:autoSpaceDN w:val="0"/>
      <w:adjustRightInd w:val="0"/>
      <w:spacing w:after="0" w:line="240" w:lineRule="auto"/>
    </w:pPr>
    <w:rPr>
      <w:rFonts w:ascii="Open Sans SemiBold" w:eastAsiaTheme="minorHAnsi" w:hAnsi="Open Sans SemiBold" w:cs="Open Sans SemiBold"/>
      <w:color w:val="000000"/>
      <w:sz w:val="24"/>
      <w:szCs w:val="24"/>
      <w:lang w:eastAsia="en-US"/>
    </w:rPr>
  </w:style>
  <w:style w:type="paragraph" w:customStyle="1" w:styleId="Pa0">
    <w:name w:val="Pa0"/>
    <w:basedOn w:val="Default"/>
    <w:next w:val="Default"/>
    <w:uiPriority w:val="99"/>
    <w:rsid w:val="002D7183"/>
    <w:pPr>
      <w:spacing w:line="241" w:lineRule="atLeast"/>
    </w:pPr>
    <w:rPr>
      <w:rFonts w:cstheme="minorBidi"/>
      <w:color w:val="auto"/>
    </w:rPr>
  </w:style>
  <w:style w:type="character" w:customStyle="1" w:styleId="A4">
    <w:name w:val="A4"/>
    <w:uiPriority w:val="99"/>
    <w:rsid w:val="002D7183"/>
    <w:rPr>
      <w:rFonts w:ascii="Open Sans" w:hAnsi="Open Sans" w:cs="Open Sans"/>
      <w:i/>
      <w:iCs/>
      <w:color w:val="FDFDFD"/>
      <w:sz w:val="28"/>
      <w:szCs w:val="28"/>
    </w:rPr>
  </w:style>
  <w:style w:type="paragraph" w:styleId="BodyText">
    <w:name w:val="Body Text"/>
    <w:basedOn w:val="Normal"/>
    <w:link w:val="BodyTextChar"/>
    <w:uiPriority w:val="99"/>
    <w:semiHidden/>
    <w:unhideWhenUsed/>
    <w:locked/>
    <w:rsid w:val="00A52B0F"/>
    <w:pPr>
      <w:spacing w:after="120"/>
    </w:pPr>
  </w:style>
  <w:style w:type="character" w:customStyle="1" w:styleId="BodyTextChar">
    <w:name w:val="Body Text Char"/>
    <w:basedOn w:val="DefaultParagraphFont"/>
    <w:link w:val="BodyText"/>
    <w:uiPriority w:val="99"/>
    <w:semiHidden/>
    <w:rsid w:val="00A52B0F"/>
    <w:rPr>
      <w:rFonts w:ascii="Calibri" w:hAnsi="Calibri"/>
      <w:sz w:val="28"/>
    </w:rPr>
  </w:style>
  <w:style w:type="character" w:customStyle="1" w:styleId="UnresolvedMention1">
    <w:name w:val="Unresolved Mention1"/>
    <w:basedOn w:val="DefaultParagraphFont"/>
    <w:uiPriority w:val="99"/>
    <w:semiHidden/>
    <w:unhideWhenUsed/>
    <w:rsid w:val="00B658C5"/>
    <w:rPr>
      <w:color w:val="605E5C"/>
      <w:shd w:val="clear" w:color="auto" w:fill="E1DFDD"/>
    </w:rPr>
  </w:style>
  <w:style w:type="paragraph" w:styleId="Revision">
    <w:name w:val="Revision"/>
    <w:hidden/>
    <w:uiPriority w:val="99"/>
    <w:semiHidden/>
    <w:rsid w:val="00EB530B"/>
    <w:pPr>
      <w:spacing w:after="0" w:line="240" w:lineRule="auto"/>
    </w:pPr>
    <w:rPr>
      <w:rFonts w:ascii="Calibri" w:hAnsi="Calibri"/>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685145">
      <w:bodyDiv w:val="1"/>
      <w:marLeft w:val="0"/>
      <w:marRight w:val="0"/>
      <w:marTop w:val="0"/>
      <w:marBottom w:val="0"/>
      <w:divBdr>
        <w:top w:val="none" w:sz="0" w:space="0" w:color="auto"/>
        <w:left w:val="none" w:sz="0" w:space="0" w:color="auto"/>
        <w:bottom w:val="none" w:sz="0" w:space="0" w:color="auto"/>
        <w:right w:val="none" w:sz="0" w:space="0" w:color="auto"/>
      </w:divBdr>
    </w:div>
    <w:div w:id="472602686">
      <w:bodyDiv w:val="1"/>
      <w:marLeft w:val="0"/>
      <w:marRight w:val="0"/>
      <w:marTop w:val="0"/>
      <w:marBottom w:val="0"/>
      <w:divBdr>
        <w:top w:val="none" w:sz="0" w:space="0" w:color="auto"/>
        <w:left w:val="none" w:sz="0" w:space="0" w:color="auto"/>
        <w:bottom w:val="none" w:sz="0" w:space="0" w:color="auto"/>
        <w:right w:val="none" w:sz="0" w:space="0" w:color="auto"/>
      </w:divBdr>
    </w:div>
    <w:div w:id="502742780">
      <w:bodyDiv w:val="1"/>
      <w:marLeft w:val="0"/>
      <w:marRight w:val="0"/>
      <w:marTop w:val="0"/>
      <w:marBottom w:val="0"/>
      <w:divBdr>
        <w:top w:val="none" w:sz="0" w:space="0" w:color="auto"/>
        <w:left w:val="none" w:sz="0" w:space="0" w:color="auto"/>
        <w:bottom w:val="none" w:sz="0" w:space="0" w:color="auto"/>
        <w:right w:val="none" w:sz="0" w:space="0" w:color="auto"/>
      </w:divBdr>
    </w:div>
    <w:div w:id="657924828">
      <w:bodyDiv w:val="1"/>
      <w:marLeft w:val="0"/>
      <w:marRight w:val="0"/>
      <w:marTop w:val="0"/>
      <w:marBottom w:val="0"/>
      <w:divBdr>
        <w:top w:val="none" w:sz="0" w:space="0" w:color="auto"/>
        <w:left w:val="none" w:sz="0" w:space="0" w:color="auto"/>
        <w:bottom w:val="none" w:sz="0" w:space="0" w:color="auto"/>
        <w:right w:val="none" w:sz="0" w:space="0" w:color="auto"/>
      </w:divBdr>
    </w:div>
    <w:div w:id="715079317">
      <w:bodyDiv w:val="1"/>
      <w:marLeft w:val="0"/>
      <w:marRight w:val="0"/>
      <w:marTop w:val="0"/>
      <w:marBottom w:val="0"/>
      <w:divBdr>
        <w:top w:val="none" w:sz="0" w:space="0" w:color="auto"/>
        <w:left w:val="none" w:sz="0" w:space="0" w:color="auto"/>
        <w:bottom w:val="none" w:sz="0" w:space="0" w:color="auto"/>
        <w:right w:val="none" w:sz="0" w:space="0" w:color="auto"/>
      </w:divBdr>
    </w:div>
    <w:div w:id="846746162">
      <w:bodyDiv w:val="1"/>
      <w:marLeft w:val="0"/>
      <w:marRight w:val="0"/>
      <w:marTop w:val="0"/>
      <w:marBottom w:val="0"/>
      <w:divBdr>
        <w:top w:val="none" w:sz="0" w:space="0" w:color="auto"/>
        <w:left w:val="none" w:sz="0" w:space="0" w:color="auto"/>
        <w:bottom w:val="none" w:sz="0" w:space="0" w:color="auto"/>
        <w:right w:val="none" w:sz="0" w:space="0" w:color="auto"/>
      </w:divBdr>
    </w:div>
    <w:div w:id="966622688">
      <w:bodyDiv w:val="1"/>
      <w:marLeft w:val="0"/>
      <w:marRight w:val="0"/>
      <w:marTop w:val="0"/>
      <w:marBottom w:val="0"/>
      <w:divBdr>
        <w:top w:val="none" w:sz="0" w:space="0" w:color="auto"/>
        <w:left w:val="none" w:sz="0" w:space="0" w:color="auto"/>
        <w:bottom w:val="none" w:sz="0" w:space="0" w:color="auto"/>
        <w:right w:val="none" w:sz="0" w:space="0" w:color="auto"/>
      </w:divBdr>
      <w:divsChild>
        <w:div w:id="1942906917">
          <w:marLeft w:val="274"/>
          <w:marRight w:val="0"/>
          <w:marTop w:val="168"/>
          <w:marBottom w:val="0"/>
          <w:divBdr>
            <w:top w:val="none" w:sz="0" w:space="0" w:color="auto"/>
            <w:left w:val="none" w:sz="0" w:space="0" w:color="auto"/>
            <w:bottom w:val="none" w:sz="0" w:space="0" w:color="auto"/>
            <w:right w:val="none" w:sz="0" w:space="0" w:color="auto"/>
          </w:divBdr>
        </w:div>
        <w:div w:id="2121140059">
          <w:marLeft w:val="274"/>
          <w:marRight w:val="0"/>
          <w:marTop w:val="168"/>
          <w:marBottom w:val="0"/>
          <w:divBdr>
            <w:top w:val="none" w:sz="0" w:space="0" w:color="auto"/>
            <w:left w:val="none" w:sz="0" w:space="0" w:color="auto"/>
            <w:bottom w:val="none" w:sz="0" w:space="0" w:color="auto"/>
            <w:right w:val="none" w:sz="0" w:space="0" w:color="auto"/>
          </w:divBdr>
        </w:div>
        <w:div w:id="575673113">
          <w:marLeft w:val="274"/>
          <w:marRight w:val="0"/>
          <w:marTop w:val="168"/>
          <w:marBottom w:val="0"/>
          <w:divBdr>
            <w:top w:val="none" w:sz="0" w:space="0" w:color="auto"/>
            <w:left w:val="none" w:sz="0" w:space="0" w:color="auto"/>
            <w:bottom w:val="none" w:sz="0" w:space="0" w:color="auto"/>
            <w:right w:val="none" w:sz="0" w:space="0" w:color="auto"/>
          </w:divBdr>
        </w:div>
        <w:div w:id="338582584">
          <w:marLeft w:val="274"/>
          <w:marRight w:val="0"/>
          <w:marTop w:val="168"/>
          <w:marBottom w:val="0"/>
          <w:divBdr>
            <w:top w:val="none" w:sz="0" w:space="0" w:color="auto"/>
            <w:left w:val="none" w:sz="0" w:space="0" w:color="auto"/>
            <w:bottom w:val="none" w:sz="0" w:space="0" w:color="auto"/>
            <w:right w:val="none" w:sz="0" w:space="0" w:color="auto"/>
          </w:divBdr>
        </w:div>
        <w:div w:id="601957215">
          <w:marLeft w:val="274"/>
          <w:marRight w:val="0"/>
          <w:marTop w:val="168"/>
          <w:marBottom w:val="0"/>
          <w:divBdr>
            <w:top w:val="none" w:sz="0" w:space="0" w:color="auto"/>
            <w:left w:val="none" w:sz="0" w:space="0" w:color="auto"/>
            <w:bottom w:val="none" w:sz="0" w:space="0" w:color="auto"/>
            <w:right w:val="none" w:sz="0" w:space="0" w:color="auto"/>
          </w:divBdr>
        </w:div>
        <w:div w:id="569997599">
          <w:marLeft w:val="274"/>
          <w:marRight w:val="0"/>
          <w:marTop w:val="168"/>
          <w:marBottom w:val="0"/>
          <w:divBdr>
            <w:top w:val="none" w:sz="0" w:space="0" w:color="auto"/>
            <w:left w:val="none" w:sz="0" w:space="0" w:color="auto"/>
            <w:bottom w:val="none" w:sz="0" w:space="0" w:color="auto"/>
            <w:right w:val="none" w:sz="0" w:space="0" w:color="auto"/>
          </w:divBdr>
        </w:div>
      </w:divsChild>
    </w:div>
    <w:div w:id="982393088">
      <w:bodyDiv w:val="1"/>
      <w:marLeft w:val="0"/>
      <w:marRight w:val="0"/>
      <w:marTop w:val="0"/>
      <w:marBottom w:val="0"/>
      <w:divBdr>
        <w:top w:val="none" w:sz="0" w:space="0" w:color="auto"/>
        <w:left w:val="none" w:sz="0" w:space="0" w:color="auto"/>
        <w:bottom w:val="none" w:sz="0" w:space="0" w:color="auto"/>
        <w:right w:val="none" w:sz="0" w:space="0" w:color="auto"/>
      </w:divBdr>
    </w:div>
    <w:div w:id="1025985690">
      <w:bodyDiv w:val="1"/>
      <w:marLeft w:val="0"/>
      <w:marRight w:val="0"/>
      <w:marTop w:val="0"/>
      <w:marBottom w:val="0"/>
      <w:divBdr>
        <w:top w:val="none" w:sz="0" w:space="0" w:color="auto"/>
        <w:left w:val="none" w:sz="0" w:space="0" w:color="auto"/>
        <w:bottom w:val="none" w:sz="0" w:space="0" w:color="auto"/>
        <w:right w:val="none" w:sz="0" w:space="0" w:color="auto"/>
      </w:divBdr>
      <w:divsChild>
        <w:div w:id="916401434">
          <w:marLeft w:val="274"/>
          <w:marRight w:val="0"/>
          <w:marTop w:val="168"/>
          <w:marBottom w:val="0"/>
          <w:divBdr>
            <w:top w:val="none" w:sz="0" w:space="0" w:color="auto"/>
            <w:left w:val="none" w:sz="0" w:space="0" w:color="auto"/>
            <w:bottom w:val="none" w:sz="0" w:space="0" w:color="auto"/>
            <w:right w:val="none" w:sz="0" w:space="0" w:color="auto"/>
          </w:divBdr>
        </w:div>
        <w:div w:id="1910844172">
          <w:marLeft w:val="274"/>
          <w:marRight w:val="0"/>
          <w:marTop w:val="168"/>
          <w:marBottom w:val="0"/>
          <w:divBdr>
            <w:top w:val="none" w:sz="0" w:space="0" w:color="auto"/>
            <w:left w:val="none" w:sz="0" w:space="0" w:color="auto"/>
            <w:bottom w:val="none" w:sz="0" w:space="0" w:color="auto"/>
            <w:right w:val="none" w:sz="0" w:space="0" w:color="auto"/>
          </w:divBdr>
        </w:div>
        <w:div w:id="280459560">
          <w:marLeft w:val="274"/>
          <w:marRight w:val="0"/>
          <w:marTop w:val="168"/>
          <w:marBottom w:val="0"/>
          <w:divBdr>
            <w:top w:val="none" w:sz="0" w:space="0" w:color="auto"/>
            <w:left w:val="none" w:sz="0" w:space="0" w:color="auto"/>
            <w:bottom w:val="none" w:sz="0" w:space="0" w:color="auto"/>
            <w:right w:val="none" w:sz="0" w:space="0" w:color="auto"/>
          </w:divBdr>
        </w:div>
        <w:div w:id="1630627498">
          <w:marLeft w:val="274"/>
          <w:marRight w:val="0"/>
          <w:marTop w:val="168"/>
          <w:marBottom w:val="0"/>
          <w:divBdr>
            <w:top w:val="none" w:sz="0" w:space="0" w:color="auto"/>
            <w:left w:val="none" w:sz="0" w:space="0" w:color="auto"/>
            <w:bottom w:val="none" w:sz="0" w:space="0" w:color="auto"/>
            <w:right w:val="none" w:sz="0" w:space="0" w:color="auto"/>
          </w:divBdr>
        </w:div>
      </w:divsChild>
    </w:div>
    <w:div w:id="1300307270">
      <w:bodyDiv w:val="1"/>
      <w:marLeft w:val="0"/>
      <w:marRight w:val="0"/>
      <w:marTop w:val="0"/>
      <w:marBottom w:val="0"/>
      <w:divBdr>
        <w:top w:val="none" w:sz="0" w:space="0" w:color="auto"/>
        <w:left w:val="none" w:sz="0" w:space="0" w:color="auto"/>
        <w:bottom w:val="none" w:sz="0" w:space="0" w:color="auto"/>
        <w:right w:val="none" w:sz="0" w:space="0" w:color="auto"/>
      </w:divBdr>
    </w:div>
    <w:div w:id="1501114374">
      <w:bodyDiv w:val="1"/>
      <w:marLeft w:val="0"/>
      <w:marRight w:val="0"/>
      <w:marTop w:val="0"/>
      <w:marBottom w:val="0"/>
      <w:divBdr>
        <w:top w:val="none" w:sz="0" w:space="0" w:color="auto"/>
        <w:left w:val="none" w:sz="0" w:space="0" w:color="auto"/>
        <w:bottom w:val="none" w:sz="0" w:space="0" w:color="auto"/>
        <w:right w:val="none" w:sz="0" w:space="0" w:color="auto"/>
      </w:divBdr>
    </w:div>
    <w:div w:id="1777367042">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unesdoc.unesco.org/images/0018/001866/186606E.pdf"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creativecommons.org/licenses/by-nc-sa/4.0/" TargetMode="External"/><Relationship Id="rId17" Type="http://schemas.openxmlformats.org/officeDocument/2006/relationships/image" Target="media/image9.jpeg"/><Relationship Id="rId25" Type="http://schemas.openxmlformats.org/officeDocument/2006/relationships/hyperlink" Target="http://www.uis.unesco.org/Library/Documents/oosc05-en.pdf"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unicef.org/rightsite/files/uncrcchilldfriendlylanguage.pdf"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hrw.org/news/2008/12/03/facts-about-child-soldiers"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3.xml"/><Relationship Id="rId28" Type="http://schemas.openxmlformats.org/officeDocument/2006/relationships/hyperlink" Target="http://www.unicef.org/education/files/OOSCI_flyer_FINAL.pdf" TargetMode="Externa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hyperlink" Target="http://www.unicef.org/rightsite/files/uncrcchilldfriendlylanguage.pdf" TargetMode="Externa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uis.unesco.org/sites/default/files/documents/children-out-of-school-measuring-exclusion-from-primary-education-en_0.pdf" TargetMode="External"/></Relationships>
</file>

<file path=word/theme/theme1.xml><?xml version="1.0" encoding="utf-8"?>
<a:theme xmlns:a="http://schemas.openxmlformats.org/drawingml/2006/main" name="Berlin">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D31D60-4EBD-4084-9102-53E520070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63</Pages>
  <Words>11777</Words>
  <Characters>67132</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An Introduction to inclusive education - HI Liberia</vt:lpstr>
    </vt:vector>
  </TitlesOfParts>
  <Company>Toshiba</Company>
  <LinksUpToDate>false</LinksUpToDate>
  <CharactersWithSpaces>78752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inclusive education - HI Liberia</dc:title>
  <dc:subject>Inclusive Education</dc:subject>
  <dc:creator>Duncan Little</dc:creator>
  <cp:keywords/>
  <dc:description/>
  <cp:lastModifiedBy>Windows User</cp:lastModifiedBy>
  <cp:revision>8</cp:revision>
  <cp:lastPrinted>2018-12-04T19:34:00Z</cp:lastPrinted>
  <dcterms:created xsi:type="dcterms:W3CDTF">2020-06-13T11:31:00Z</dcterms:created>
  <dcterms:modified xsi:type="dcterms:W3CDTF">2020-10-23T16:53:00Z</dcterms:modified>
</cp:coreProperties>
</file>