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B90DF" w14:textId="4B24B84B" w:rsidR="00534D20" w:rsidRPr="000571B3" w:rsidRDefault="00A656A5" w:rsidP="003160E1">
      <w:pPr>
        <w:pStyle w:val="Agency-title"/>
        <w:spacing w:before="3480"/>
        <w:rPr>
          <w:sz w:val="62"/>
          <w:szCs w:val="62"/>
          <w:lang w:val="nl-NL"/>
        </w:rPr>
      </w:pPr>
      <w:r w:rsidRPr="000571B3">
        <w:rPr>
          <w:noProof/>
          <w:sz w:val="62"/>
          <w:lang w:val="el-GR" w:eastAsia="el-GR"/>
        </w:rPr>
        <w:drawing>
          <wp:inline distT="0" distB="0" distL="0" distR="0" wp14:anchorId="65D7534D" wp14:editId="5984A806">
            <wp:extent cx="3033241" cy="1196503"/>
            <wp:effectExtent l="0" t="0" r="2540" b="0"/>
            <wp:docPr id="2" name="Picture 2" descr="Logo: Professioneel leren van leraren (PLL) voor inclusie (TPL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Professioneel leren van leraren (PLL) voor inclusie (TPL4I)"/>
                    <pic:cNvPicPr/>
                  </pic:nvPicPr>
                  <pic:blipFill>
                    <a:blip r:embed="rId11"/>
                    <a:stretch>
                      <a:fillRect/>
                    </a:stretch>
                  </pic:blipFill>
                  <pic:spPr>
                    <a:xfrm>
                      <a:off x="0" y="0"/>
                      <a:ext cx="3224489" cy="1271943"/>
                    </a:xfrm>
                    <a:prstGeom prst="rect">
                      <a:avLst/>
                    </a:prstGeom>
                  </pic:spPr>
                </pic:pic>
              </a:graphicData>
            </a:graphic>
          </wp:inline>
        </w:drawing>
      </w:r>
      <w:r w:rsidRPr="000571B3">
        <w:rPr>
          <w:sz w:val="62"/>
          <w:lang w:val="nl-NL" w:bidi="nl-NL"/>
        </w:rPr>
        <w:br/>
        <w:t>Profiel voor inclusief professioneel leren van leraren</w:t>
      </w:r>
    </w:p>
    <w:p w14:paraId="6B2A8535" w14:textId="77777777" w:rsidR="00794F55" w:rsidRDefault="00743091" w:rsidP="00A656A5">
      <w:pPr>
        <w:pStyle w:val="Agency-body-text"/>
        <w:spacing w:before="6000" w:after="0"/>
        <w:jc w:val="center"/>
        <w:rPr>
          <w:b/>
          <w:sz w:val="28"/>
          <w:lang w:val="en-US" w:bidi="nl-NL"/>
        </w:rPr>
        <w:sectPr w:rsidR="00794F55" w:rsidSect="00894409">
          <w:headerReference w:type="even" r:id="rId12"/>
          <w:headerReference w:type="default" r:id="rId13"/>
          <w:footerReference w:type="even" r:id="rId14"/>
          <w:footerReference w:type="default" r:id="rId15"/>
          <w:pgSz w:w="11899" w:h="16838"/>
          <w:pgMar w:top="1134" w:right="1531" w:bottom="1276" w:left="1531" w:header="709" w:footer="828" w:gutter="0"/>
          <w:cols w:space="708"/>
          <w:titlePg/>
          <w:docGrid w:linePitch="360"/>
        </w:sectPr>
      </w:pPr>
      <w:r w:rsidRPr="000571B3">
        <w:rPr>
          <w:noProof/>
          <w:sz w:val="62"/>
          <w:lang w:val="el-GR" w:eastAsia="el-GR"/>
        </w:rPr>
        <w:drawing>
          <wp:anchor distT="0" distB="0" distL="114300" distR="114300" simplePos="0" relativeHeight="251659264" behindDoc="0" locked="0" layoutInCell="1" allowOverlap="1" wp14:anchorId="1C51E033" wp14:editId="3B436AC5">
            <wp:simplePos x="0" y="0"/>
            <wp:positionH relativeFrom="column">
              <wp:posOffset>1583690</wp:posOffset>
            </wp:positionH>
            <wp:positionV relativeFrom="paragraph">
              <wp:posOffset>2700911</wp:posOffset>
            </wp:positionV>
            <wp:extent cx="2401367" cy="776090"/>
            <wp:effectExtent l="0" t="0" r="0" b="0"/>
            <wp:wrapNone/>
            <wp:docPr id="1" name="Picture 1" descr="Logo: European Agency for Special Needs and 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European Agency for Special Needs and Inclusive Education"/>
                    <pic:cNvPicPr/>
                  </pic:nvPicPr>
                  <pic:blipFill>
                    <a:blip r:embed="rId16"/>
                    <a:stretch>
                      <a:fillRect/>
                    </a:stretch>
                  </pic:blipFill>
                  <pic:spPr>
                    <a:xfrm>
                      <a:off x="0" y="0"/>
                      <a:ext cx="2401367" cy="776090"/>
                    </a:xfrm>
                    <a:prstGeom prst="rect">
                      <a:avLst/>
                    </a:prstGeom>
                  </pic:spPr>
                </pic:pic>
              </a:graphicData>
            </a:graphic>
            <wp14:sizeRelH relativeFrom="page">
              <wp14:pctWidth>0</wp14:pctWidth>
            </wp14:sizeRelH>
            <wp14:sizeRelV relativeFrom="page">
              <wp14:pctHeight>0</wp14:pctHeight>
            </wp14:sizeRelV>
          </wp:anchor>
        </w:drawing>
      </w:r>
      <w:r w:rsidR="00BF13BA" w:rsidRPr="000571B3">
        <w:rPr>
          <w:b/>
          <w:sz w:val="28"/>
          <w:lang w:val="en-US" w:bidi="nl-NL"/>
        </w:rPr>
        <w:t>European Agency for Special Needs and Inclusive Education</w:t>
      </w:r>
    </w:p>
    <w:p w14:paraId="64865A90" w14:textId="093831EB" w:rsidR="00FC57BF" w:rsidRPr="00FC57BF" w:rsidRDefault="00FC57BF" w:rsidP="00DB1526">
      <w:pPr>
        <w:pStyle w:val="Agency-body-text"/>
        <w:spacing w:before="1320" w:after="720"/>
        <w:rPr>
          <w:b/>
          <w:lang w:val="en-US" w:bidi="nl-NL"/>
        </w:rPr>
      </w:pPr>
      <w:r w:rsidRPr="00FC57BF">
        <w:rPr>
          <w:lang w:val="nl-NL" w:bidi="nl-NL"/>
        </w:rPr>
        <w:lastRenderedPageBreak/>
        <w:t xml:space="preserve">Dit is een uittreksel van het rapport </w:t>
      </w:r>
      <w:hyperlink r:id="rId17" w:history="1">
        <w:r w:rsidR="00CE747E" w:rsidRPr="000C5F27">
          <w:rPr>
            <w:rStyle w:val="Hyperlink"/>
            <w:rFonts w:eastAsiaTheme="minorHAnsi"/>
            <w:i/>
            <w:iCs/>
            <w:szCs w:val="24"/>
            <w:lang w:val="en-IE"/>
          </w:rPr>
          <w:t>Profile for Inclusive Teacher Professional Learning: Including all education professionals in teacher professional learning for inclusion</w:t>
        </w:r>
      </w:hyperlink>
      <w:r w:rsidRPr="00FC57BF">
        <w:rPr>
          <w:i/>
          <w:iCs/>
          <w:lang w:val="nl-NL" w:bidi="nl-NL"/>
        </w:rPr>
        <w:t xml:space="preserve"> </w:t>
      </w:r>
      <w:r w:rsidRPr="00FC57BF">
        <w:rPr>
          <w:lang w:val="nl-NL" w:bidi="nl-NL"/>
        </w:rPr>
        <w:t>(alleen beschikbaar in het Engels).</w:t>
      </w:r>
    </w:p>
    <w:p w14:paraId="4DED7C47" w14:textId="5C12C239" w:rsidR="00794F55" w:rsidRDefault="00F40B03" w:rsidP="00DB1526">
      <w:pPr>
        <w:pStyle w:val="Agency-body-text"/>
        <w:spacing w:before="360" w:after="360"/>
        <w:rPr>
          <w:lang w:bidi="nl-NL"/>
        </w:rPr>
      </w:pPr>
      <w:r>
        <w:rPr>
          <w:rStyle w:val="normaltextrun"/>
          <w:rFonts w:cs="Calibri"/>
          <w:color w:val="000000"/>
          <w:bdr w:val="none" w:sz="0" w:space="0" w:color="auto" w:frame="1"/>
          <w:lang w:val="nl-NL"/>
        </w:rPr>
        <w:t xml:space="preserve">Met het oog op een grotere toegankelijkheid is dit rapport beschikbaar in 25 talen en in een toegankelijk elektronisch formaat op de website van het Agency: </w:t>
      </w:r>
      <w:r w:rsidR="00CE747E">
        <w:rPr>
          <w:rStyle w:val="normaltextrun"/>
          <w:rFonts w:cs="Calibri"/>
          <w:color w:val="000000"/>
          <w:bdr w:val="none" w:sz="0" w:space="0" w:color="auto" w:frame="1"/>
          <w:lang w:val="nl-NL"/>
        </w:rPr>
        <w:br/>
      </w:r>
      <w:hyperlink r:id="rId18" w:history="1">
        <w:r w:rsidR="00CE747E" w:rsidRPr="00CE747E">
          <w:rPr>
            <w:rStyle w:val="Hyperlink"/>
            <w:rFonts w:cs="Calibri"/>
            <w:bdr w:val="none" w:sz="0" w:space="0" w:color="auto" w:frame="1"/>
            <w:lang w:val="nl-NL"/>
          </w:rPr>
          <w:t>www.european-agency.org/resources/publications/TPL4I-profile</w:t>
        </w:r>
      </w:hyperlink>
    </w:p>
    <w:p w14:paraId="23939201" w14:textId="0E36231B" w:rsidR="00794F55" w:rsidRPr="00DB1526" w:rsidRDefault="00794F55" w:rsidP="00DB1526">
      <w:pPr>
        <w:pStyle w:val="Agency-body-text"/>
        <w:spacing w:before="360" w:after="720"/>
        <w:rPr>
          <w:lang w:val="nl-NL"/>
        </w:rPr>
      </w:pPr>
      <w:r w:rsidRPr="00DB1526">
        <w:rPr>
          <w:lang w:val="nl-NL" w:bidi="nl-NL"/>
        </w:rPr>
        <w:t>Dit is een vertaling van een oorspronkelijke tekst in het Engels. Raadpleeg de oorspronkelijke Engelse tekst in geval van twijfel over de correctheid van de informatie in de vertaling.</w:t>
      </w:r>
    </w:p>
    <w:p w14:paraId="6B16D0A2" w14:textId="77777777" w:rsidR="00794F55" w:rsidRPr="000571B3" w:rsidRDefault="00794F55" w:rsidP="00DB1526">
      <w:pPr>
        <w:spacing w:before="360" w:after="1440"/>
        <w:rPr>
          <w:rFonts w:ascii="Calibri" w:hAnsi="Calibri" w:cs="Calibri"/>
          <w:b/>
          <w:lang w:val="en-GB"/>
        </w:rPr>
      </w:pPr>
      <w:r w:rsidRPr="000571B3">
        <w:rPr>
          <w:rFonts w:ascii="Calibri" w:hAnsi="Calibri" w:cs="Calibri"/>
          <w:lang w:val="en-US" w:bidi="nl-NL"/>
        </w:rPr>
        <w:t xml:space="preserve">© </w:t>
      </w:r>
      <w:r w:rsidRPr="000571B3">
        <w:rPr>
          <w:rFonts w:ascii="Calibri" w:hAnsi="Calibri" w:cs="Calibri"/>
          <w:b/>
          <w:lang w:val="en-US" w:bidi="nl-NL"/>
        </w:rPr>
        <w:t>European Agency for Special Needs and Inclusive Education 2022</w:t>
      </w:r>
    </w:p>
    <w:p w14:paraId="654EC239" w14:textId="77777777" w:rsidR="00794F55" w:rsidRPr="000571B3" w:rsidRDefault="00794F55" w:rsidP="00794F55">
      <w:pPr>
        <w:rPr>
          <w:rFonts w:ascii="Calibri" w:hAnsi="Calibri" w:cs="Calibri"/>
          <w:bCs/>
          <w:sz w:val="16"/>
          <w:szCs w:val="16"/>
          <w:lang w:val="nl-NL"/>
        </w:rPr>
        <w:sectPr w:rsidR="00794F55" w:rsidRPr="000571B3" w:rsidSect="00DB1526">
          <w:type w:val="continuous"/>
          <w:pgSz w:w="11899" w:h="16838"/>
          <w:pgMar w:top="1134" w:right="1531" w:bottom="1276" w:left="1531" w:header="709" w:footer="828" w:gutter="0"/>
          <w:cols w:space="708"/>
          <w:docGrid w:linePitch="360"/>
        </w:sectPr>
      </w:pPr>
      <w:r w:rsidRPr="000571B3">
        <w:rPr>
          <w:rFonts w:ascii="Calibri" w:hAnsi="Calibri" w:cs="Calibri"/>
          <w:noProof/>
          <w:lang w:val="el-GR" w:eastAsia="el-GR"/>
        </w:rPr>
        <w:drawing>
          <wp:anchor distT="0" distB="0" distL="114300" distR="114300" simplePos="0" relativeHeight="251661312" behindDoc="0" locked="0" layoutInCell="1" allowOverlap="1" wp14:anchorId="761FF55A" wp14:editId="43148025">
            <wp:simplePos x="0" y="0"/>
            <wp:positionH relativeFrom="column">
              <wp:posOffset>-5715</wp:posOffset>
            </wp:positionH>
            <wp:positionV relativeFrom="paragraph">
              <wp:posOffset>312420</wp:posOffset>
            </wp:positionV>
            <wp:extent cx="1613535" cy="285750"/>
            <wp:effectExtent l="0" t="0" r="0" b="6350"/>
            <wp:wrapSquare wrapText="bothSides"/>
            <wp:docPr id="9" name="Picture 4" descr="Logo: embleem van de Europese Unie en tekst: Medegefinancierd door de Europese Unie">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 embleem van de Europese Unie en tekst: Medegefinancierd door de Europese Unie">
                      <a:extLst>
                        <a:ext uri="{FF2B5EF4-FFF2-40B4-BE49-F238E27FC236}">
                          <a16:creationId xmlns:a16="http://schemas.microsoft.com/office/drawing/2014/main" id="{E4869B56-8124-AC4F-9203-9DAD884F2365}"/>
                        </a:ext>
                      </a:extLst>
                    </pic:cNvPr>
                    <pic:cNvPicPr>
                      <a:picLocks noChangeAspect="1"/>
                    </pic:cNvPicPr>
                  </pic:nvPicPr>
                  <pic:blipFill>
                    <a:blip r:embed="rId19"/>
                    <a:stretch>
                      <a:fillRect/>
                    </a:stretch>
                  </pic:blipFill>
                  <pic:spPr>
                    <a:xfrm>
                      <a:off x="0" y="0"/>
                      <a:ext cx="1613535" cy="285750"/>
                    </a:xfrm>
                    <a:prstGeom prst="rect">
                      <a:avLst/>
                    </a:prstGeom>
                  </pic:spPr>
                </pic:pic>
              </a:graphicData>
            </a:graphic>
            <wp14:sizeRelH relativeFrom="page">
              <wp14:pctWidth>0</wp14:pctWidth>
            </wp14:sizeRelH>
            <wp14:sizeRelV relativeFrom="page">
              <wp14:pctHeight>0</wp14:pctHeight>
            </wp14:sizeRelV>
          </wp:anchor>
        </w:drawing>
      </w:r>
    </w:p>
    <w:p w14:paraId="197DE9CA" w14:textId="77777777" w:rsidR="00794F55" w:rsidRPr="000571B3" w:rsidRDefault="00794F55" w:rsidP="00794F55">
      <w:pPr>
        <w:spacing w:before="360" w:after="360"/>
        <w:rPr>
          <w:rFonts w:ascii="Calibri" w:hAnsi="Calibri" w:cs="Calibri"/>
          <w:sz w:val="20"/>
          <w:lang w:val="nl-NL"/>
        </w:rPr>
      </w:pPr>
    </w:p>
    <w:p w14:paraId="0E7E9F23" w14:textId="77777777" w:rsidR="00794F55" w:rsidRPr="000571B3" w:rsidRDefault="00794F55" w:rsidP="00794F55">
      <w:pPr>
        <w:spacing w:before="360" w:after="360"/>
        <w:rPr>
          <w:rFonts w:ascii="Calibri" w:hAnsi="Calibri" w:cs="Calibri"/>
          <w:sz w:val="20"/>
          <w:szCs w:val="20"/>
          <w:lang w:val="nl-NL"/>
        </w:rPr>
        <w:sectPr w:rsidR="00794F55" w:rsidRPr="000571B3" w:rsidSect="00D60F48">
          <w:type w:val="continuous"/>
          <w:pgSz w:w="11899" w:h="16838"/>
          <w:pgMar w:top="1134" w:right="1531" w:bottom="1276" w:left="1531" w:header="709" w:footer="828" w:gutter="0"/>
          <w:cols w:num="2" w:space="567" w:equalWidth="0">
            <w:col w:w="2268" w:space="567"/>
            <w:col w:w="6002"/>
          </w:cols>
          <w:docGrid w:linePitch="360"/>
        </w:sectPr>
      </w:pPr>
      <w:r w:rsidRPr="000571B3">
        <w:rPr>
          <w:rFonts w:ascii="Calibri" w:hAnsi="Calibri" w:cs="Calibri"/>
          <w:sz w:val="20"/>
          <w:lang w:val="nl-NL" w:bidi="nl-NL"/>
        </w:rPr>
        <w:t>Gefinancierd door de Europese Unie. De meningen en standpunten zijn echter uitsluitend die van de auteur(s) en komen niet noodzakelijkerwijs overeen met die van de Europese Unie of de Europese Commissie. Noch de Europese Unie, noch de Europese Commissie kan daar verantwoordelijk voor worden gehouden.</w:t>
      </w:r>
    </w:p>
    <w:p w14:paraId="2AABB066" w14:textId="77777777" w:rsidR="00794F55" w:rsidRPr="000571B3" w:rsidRDefault="00794F55" w:rsidP="00794F55">
      <w:pPr>
        <w:rPr>
          <w:rFonts w:ascii="Calibri" w:hAnsi="Calibri" w:cs="Calibri"/>
          <w:color w:val="000000" w:themeColor="text1"/>
          <w:sz w:val="20"/>
          <w:szCs w:val="20"/>
          <w:lang w:val="en-GB"/>
        </w:rPr>
      </w:pPr>
      <w:r w:rsidRPr="000571B3">
        <w:rPr>
          <w:rFonts w:ascii="Calibri" w:hAnsi="Calibri" w:cs="Calibri"/>
          <w:noProof/>
          <w:sz w:val="20"/>
          <w:lang w:val="el-GR" w:eastAsia="el-GR"/>
        </w:rPr>
        <w:drawing>
          <wp:inline distT="0" distB="0" distL="0" distR="0" wp14:anchorId="0484EE6D" wp14:editId="7ABB7D0C">
            <wp:extent cx="1260475" cy="452120"/>
            <wp:effectExtent l="0" t="0" r="0" b="5080"/>
            <wp:docPr id="10" name="Picture 10" descr="Logo: licentie Creative Commons Naamsvermelding-NietCommercieel-GelijkDelen 4.0 Internation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licentie Creative Commons Naamsvermelding-NietCommercieel-GelijkDelen 4.0 Internationaal"/>
                    <pic:cNvPicPr/>
                  </pic:nvPicPr>
                  <pic:blipFill>
                    <a:blip r:embed="rId20">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p>
    <w:p w14:paraId="179AF2C1" w14:textId="77777777" w:rsidR="00794F55" w:rsidRPr="000571B3" w:rsidRDefault="00794F55" w:rsidP="00794F55">
      <w:pPr>
        <w:rPr>
          <w:rFonts w:ascii="Calibri" w:hAnsi="Calibri" w:cs="Calibri"/>
          <w:color w:val="000000" w:themeColor="text1"/>
          <w:sz w:val="20"/>
          <w:szCs w:val="20"/>
          <w:lang w:val="nl-NL"/>
        </w:rPr>
        <w:sectPr w:rsidR="00794F55" w:rsidRPr="000571B3" w:rsidSect="00AC6CC8">
          <w:type w:val="continuous"/>
          <w:pgSz w:w="11899" w:h="16838"/>
          <w:pgMar w:top="1134" w:right="1531" w:bottom="1276" w:left="1531" w:header="709" w:footer="828" w:gutter="0"/>
          <w:cols w:num="2" w:space="567" w:equalWidth="0">
            <w:col w:w="2268" w:space="567"/>
            <w:col w:w="6002"/>
          </w:cols>
          <w:docGrid w:linePitch="360"/>
        </w:sectPr>
      </w:pPr>
      <w:r w:rsidRPr="000571B3">
        <w:rPr>
          <w:rFonts w:ascii="Calibri" w:hAnsi="Calibri" w:cs="Calibri"/>
          <w:sz w:val="20"/>
          <w:lang w:val="nl-NL" w:bidi="nl-NL"/>
        </w:rPr>
        <w:t>Dit werk is gelicenseerd onder een</w:t>
      </w:r>
      <w:hyperlink r:id="rId21" w:history="1">
        <w:r w:rsidRPr="000571B3">
          <w:rPr>
            <w:rStyle w:val="Hyperlink"/>
            <w:rFonts w:ascii="Calibri" w:hAnsi="Calibri" w:cs="Calibri"/>
            <w:sz w:val="20"/>
            <w:lang w:val="nl-NL" w:bidi="nl-NL"/>
          </w:rPr>
          <w:t xml:space="preserve"> licentie Creative Commons Naamsvermelding-NietCommercieel-GelijkDelen 4.0 Internationaal</w:t>
        </w:r>
      </w:hyperlink>
      <w:r w:rsidRPr="000571B3">
        <w:rPr>
          <w:rFonts w:ascii="Calibri" w:hAnsi="Calibri" w:cs="Calibri"/>
          <w:sz w:val="20"/>
          <w:lang w:val="nl-NL" w:bidi="nl-NL"/>
        </w:rPr>
        <w:t>. Deze publicatie mag gedeeld en aangepast worden.</w:t>
      </w:r>
    </w:p>
    <w:p w14:paraId="2E5F8458" w14:textId="77777777" w:rsidR="00794F55" w:rsidRPr="000571B3" w:rsidRDefault="00794F55" w:rsidP="00794F55">
      <w:pPr>
        <w:spacing w:before="120"/>
        <w:rPr>
          <w:rFonts w:ascii="Calibri" w:hAnsi="Calibri" w:cs="Calibri"/>
          <w:color w:val="000000" w:themeColor="text1"/>
          <w:sz w:val="20"/>
          <w:szCs w:val="20"/>
          <w:lang w:val="nl-NL"/>
        </w:rPr>
      </w:pPr>
      <w:r w:rsidRPr="000571B3">
        <w:rPr>
          <w:rFonts w:ascii="Calibri" w:hAnsi="Calibri" w:cs="Calibri"/>
          <w:sz w:val="20"/>
          <w:lang w:val="nl-NL" w:bidi="nl-NL"/>
        </w:rPr>
        <w:t xml:space="preserve">Deze publicatie is een open source-bron. Dit betekent dat de publicatie mag worden geopend, gebruikt, gewijzigd en verspreid met een passende verwijzing naar het European Agency for Special Needs and Inclusive Education. Zie het Open access-beleid van het Agency voor meer informatie: </w:t>
      </w:r>
      <w:r w:rsidRPr="000571B3">
        <w:rPr>
          <w:rFonts w:ascii="Calibri" w:hAnsi="Calibri" w:cs="Calibri"/>
          <w:sz w:val="20"/>
          <w:lang w:val="nl-NL" w:bidi="nl-NL"/>
        </w:rPr>
        <w:br/>
      </w:r>
      <w:hyperlink r:id="rId22" w:history="1">
        <w:r w:rsidRPr="000571B3">
          <w:rPr>
            <w:rStyle w:val="Hyperlink"/>
            <w:rFonts w:ascii="Calibri" w:hAnsi="Calibri" w:cs="Calibri"/>
            <w:sz w:val="20"/>
            <w:lang w:val="nl-NL" w:bidi="nl-NL"/>
          </w:rPr>
          <w:t>www.european-agency.org/open-access-policy</w:t>
        </w:r>
      </w:hyperlink>
      <w:r w:rsidRPr="000571B3">
        <w:rPr>
          <w:rFonts w:ascii="Calibri" w:hAnsi="Calibri" w:cs="Calibri"/>
          <w:sz w:val="20"/>
          <w:lang w:val="nl-NL" w:bidi="nl-NL"/>
        </w:rPr>
        <w:t>.</w:t>
      </w:r>
    </w:p>
    <w:p w14:paraId="1AA25908" w14:textId="02F622F1" w:rsidR="00A4520C" w:rsidRPr="000571B3" w:rsidRDefault="00794F55" w:rsidP="00DB1526">
      <w:pPr>
        <w:spacing w:before="2040"/>
      </w:pPr>
      <w:r w:rsidRPr="000571B3">
        <w:rPr>
          <w:rFonts w:ascii="Calibri" w:hAnsi="Calibri" w:cs="Calibri"/>
          <w:b/>
          <w:sz w:val="28"/>
          <w:lang w:val="nl-NL" w:bidi="nl-NL"/>
        </w:rPr>
        <w:t>NL</w:t>
      </w:r>
      <w:r w:rsidR="009E6E4D" w:rsidRPr="000571B3">
        <w:rPr>
          <w:lang w:val="en-US" w:bidi="nl-NL"/>
        </w:rPr>
        <w:br w:type="page"/>
      </w:r>
    </w:p>
    <w:p w14:paraId="0CE01C3C" w14:textId="77777777" w:rsidR="00E341E3" w:rsidRPr="000571B3" w:rsidRDefault="00E341E3" w:rsidP="00E341E3">
      <w:pPr>
        <w:pStyle w:val="Agency-body-text"/>
        <w:pBdr>
          <w:bottom w:val="single" w:sz="4" w:space="1" w:color="auto"/>
        </w:pBdr>
        <w:spacing w:before="400" w:after="400"/>
        <w:rPr>
          <w:b/>
          <w:caps/>
          <w:sz w:val="40"/>
          <w:szCs w:val="40"/>
        </w:rPr>
      </w:pPr>
      <w:r w:rsidRPr="000571B3">
        <w:rPr>
          <w:b/>
          <w:sz w:val="40"/>
          <w:lang w:val="nl-NL" w:bidi="nl-NL"/>
        </w:rPr>
        <w:lastRenderedPageBreak/>
        <w:t>INHOUD</w:t>
      </w:r>
    </w:p>
    <w:bookmarkStart w:id="0" w:name="PROFILE"/>
    <w:p w14:paraId="77639FEE" w14:textId="2C34CB2A" w:rsidR="00966207" w:rsidRDefault="008C3478">
      <w:pPr>
        <w:pStyle w:val="TOC2"/>
        <w:tabs>
          <w:tab w:val="right" w:leader="underscore" w:pos="8827"/>
        </w:tabs>
        <w:rPr>
          <w:rFonts w:asciiTheme="minorHAnsi" w:eastAsiaTheme="minorEastAsia" w:hAnsiTheme="minorHAnsi" w:cstheme="minorBidi"/>
          <w:noProof/>
          <w:szCs w:val="24"/>
          <w:lang w:eastAsia="en-GB"/>
        </w:rPr>
      </w:pPr>
      <w:r w:rsidRPr="000571B3">
        <w:rPr>
          <w:b/>
          <w:caps/>
          <w:szCs w:val="24"/>
          <w:lang w:val="nl-NL" w:bidi="nl-NL"/>
        </w:rPr>
        <w:fldChar w:fldCharType="begin"/>
      </w:r>
      <w:r w:rsidRPr="000571B3">
        <w:rPr>
          <w:lang w:val="nl-NL" w:bidi="nl-NL"/>
        </w:rPr>
        <w:instrText xml:space="preserve"> TOC \h \z \t "Heading 1,1,Heading 2,2,Heading 3,3,Agency-heading-1,1,Agency-heading-2,2,Agency-heading-3,3,ea-heading-1,1,ea-heading-2,2,ea-heading-3,3" </w:instrText>
      </w:r>
      <w:r w:rsidRPr="000571B3">
        <w:rPr>
          <w:b/>
          <w:caps/>
          <w:szCs w:val="24"/>
          <w:lang w:val="nl-NL" w:bidi="nl-NL"/>
        </w:rPr>
        <w:fldChar w:fldCharType="separate"/>
      </w:r>
      <w:hyperlink w:anchor="_Toc115693936" w:history="1">
        <w:r w:rsidR="00966207" w:rsidRPr="00FF679B">
          <w:rPr>
            <w:rStyle w:val="Hyperlink"/>
            <w:noProof/>
            <w:lang w:val="nl-NL"/>
          </w:rPr>
          <w:t>Inleiding</w:t>
        </w:r>
        <w:r w:rsidR="00966207">
          <w:rPr>
            <w:noProof/>
            <w:webHidden/>
          </w:rPr>
          <w:tab/>
        </w:r>
        <w:r w:rsidR="00966207">
          <w:rPr>
            <w:noProof/>
            <w:webHidden/>
          </w:rPr>
          <w:fldChar w:fldCharType="begin"/>
        </w:r>
        <w:r w:rsidR="00966207">
          <w:rPr>
            <w:noProof/>
            <w:webHidden/>
          </w:rPr>
          <w:instrText xml:space="preserve"> PAGEREF _Toc115693936 \h </w:instrText>
        </w:r>
        <w:r w:rsidR="00966207">
          <w:rPr>
            <w:noProof/>
            <w:webHidden/>
          </w:rPr>
        </w:r>
        <w:r w:rsidR="00966207">
          <w:rPr>
            <w:noProof/>
            <w:webHidden/>
          </w:rPr>
          <w:fldChar w:fldCharType="separate"/>
        </w:r>
        <w:r w:rsidR="00DB1526">
          <w:rPr>
            <w:noProof/>
            <w:webHidden/>
          </w:rPr>
          <w:t>4</w:t>
        </w:r>
        <w:r w:rsidR="00966207">
          <w:rPr>
            <w:noProof/>
            <w:webHidden/>
          </w:rPr>
          <w:fldChar w:fldCharType="end"/>
        </w:r>
      </w:hyperlink>
    </w:p>
    <w:p w14:paraId="43FB578F" w14:textId="0EEAFDA0" w:rsidR="00966207" w:rsidRDefault="00966207">
      <w:pPr>
        <w:pStyle w:val="TOC2"/>
        <w:tabs>
          <w:tab w:val="right" w:leader="underscore" w:pos="8827"/>
        </w:tabs>
        <w:rPr>
          <w:rFonts w:asciiTheme="minorHAnsi" w:eastAsiaTheme="minorEastAsia" w:hAnsiTheme="minorHAnsi" w:cstheme="minorBidi"/>
          <w:noProof/>
          <w:szCs w:val="24"/>
          <w:lang w:eastAsia="en-GB"/>
        </w:rPr>
      </w:pPr>
      <w:hyperlink w:anchor="_Toc115693937" w:history="1">
        <w:r w:rsidRPr="00FF679B">
          <w:rPr>
            <w:rStyle w:val="Hyperlink"/>
            <w:noProof/>
            <w:lang w:val="nl-NL" w:bidi="nl-NL"/>
          </w:rPr>
          <w:t>Waarderen van diversiteit bij leerlingen</w:t>
        </w:r>
        <w:r>
          <w:rPr>
            <w:noProof/>
            <w:webHidden/>
          </w:rPr>
          <w:tab/>
        </w:r>
        <w:r>
          <w:rPr>
            <w:noProof/>
            <w:webHidden/>
          </w:rPr>
          <w:fldChar w:fldCharType="begin"/>
        </w:r>
        <w:r>
          <w:rPr>
            <w:noProof/>
            <w:webHidden/>
          </w:rPr>
          <w:instrText xml:space="preserve"> PAGEREF _Toc115693937 \h </w:instrText>
        </w:r>
        <w:r>
          <w:rPr>
            <w:noProof/>
            <w:webHidden/>
          </w:rPr>
        </w:r>
        <w:r>
          <w:rPr>
            <w:noProof/>
            <w:webHidden/>
          </w:rPr>
          <w:fldChar w:fldCharType="separate"/>
        </w:r>
        <w:r w:rsidR="00DB1526">
          <w:rPr>
            <w:noProof/>
            <w:webHidden/>
          </w:rPr>
          <w:t>5</w:t>
        </w:r>
        <w:r>
          <w:rPr>
            <w:noProof/>
            <w:webHidden/>
          </w:rPr>
          <w:fldChar w:fldCharType="end"/>
        </w:r>
      </w:hyperlink>
    </w:p>
    <w:p w14:paraId="1C5AEA95" w14:textId="53FF3A43" w:rsidR="00966207" w:rsidRDefault="00966207">
      <w:pPr>
        <w:pStyle w:val="TOC3"/>
        <w:tabs>
          <w:tab w:val="right" w:leader="underscore" w:pos="8827"/>
        </w:tabs>
        <w:rPr>
          <w:rFonts w:asciiTheme="minorHAnsi" w:eastAsiaTheme="minorEastAsia" w:hAnsiTheme="minorHAnsi" w:cstheme="minorBidi"/>
          <w:i w:val="0"/>
          <w:noProof/>
          <w:szCs w:val="24"/>
          <w:lang w:eastAsia="en-GB"/>
        </w:rPr>
      </w:pPr>
      <w:hyperlink w:anchor="_Toc115693938" w:history="1">
        <w:r w:rsidRPr="00FF679B">
          <w:rPr>
            <w:rStyle w:val="Hyperlink"/>
            <w:noProof/>
            <w:lang w:val="nl-NL" w:bidi="nl-NL"/>
          </w:rPr>
          <w:t>Opvattingen over inclusie, gelijkwaardigheid en kwaliteitsvol onderwijs</w:t>
        </w:r>
        <w:r>
          <w:rPr>
            <w:noProof/>
            <w:webHidden/>
          </w:rPr>
          <w:tab/>
        </w:r>
        <w:r>
          <w:rPr>
            <w:noProof/>
            <w:webHidden/>
          </w:rPr>
          <w:fldChar w:fldCharType="begin"/>
        </w:r>
        <w:r>
          <w:rPr>
            <w:noProof/>
            <w:webHidden/>
          </w:rPr>
          <w:instrText xml:space="preserve"> PAGEREF _Toc115693938 \h </w:instrText>
        </w:r>
        <w:r>
          <w:rPr>
            <w:noProof/>
            <w:webHidden/>
          </w:rPr>
        </w:r>
        <w:r>
          <w:rPr>
            <w:noProof/>
            <w:webHidden/>
          </w:rPr>
          <w:fldChar w:fldCharType="separate"/>
        </w:r>
        <w:r w:rsidR="00DB1526">
          <w:rPr>
            <w:noProof/>
            <w:webHidden/>
          </w:rPr>
          <w:t>5</w:t>
        </w:r>
        <w:r>
          <w:rPr>
            <w:noProof/>
            <w:webHidden/>
          </w:rPr>
          <w:fldChar w:fldCharType="end"/>
        </w:r>
      </w:hyperlink>
    </w:p>
    <w:p w14:paraId="66E6239A" w14:textId="02B5964B" w:rsidR="00966207" w:rsidRDefault="00966207">
      <w:pPr>
        <w:pStyle w:val="TOC3"/>
        <w:tabs>
          <w:tab w:val="right" w:leader="underscore" w:pos="8827"/>
        </w:tabs>
        <w:rPr>
          <w:rFonts w:asciiTheme="minorHAnsi" w:eastAsiaTheme="minorEastAsia" w:hAnsiTheme="minorHAnsi" w:cstheme="minorBidi"/>
          <w:i w:val="0"/>
          <w:noProof/>
          <w:szCs w:val="24"/>
          <w:lang w:eastAsia="en-GB"/>
        </w:rPr>
      </w:pPr>
      <w:hyperlink w:anchor="_Toc115693939" w:history="1">
        <w:r w:rsidRPr="00FF679B">
          <w:rPr>
            <w:rStyle w:val="Hyperlink"/>
            <w:noProof/>
            <w:lang w:val="nl-NL" w:bidi="nl-NL"/>
          </w:rPr>
          <w:t>Opvattingen van onderwijsprofessionals over het verschil tussen leerlingen</w:t>
        </w:r>
        <w:r>
          <w:rPr>
            <w:noProof/>
            <w:webHidden/>
          </w:rPr>
          <w:tab/>
        </w:r>
        <w:r>
          <w:rPr>
            <w:noProof/>
            <w:webHidden/>
          </w:rPr>
          <w:fldChar w:fldCharType="begin"/>
        </w:r>
        <w:r>
          <w:rPr>
            <w:noProof/>
            <w:webHidden/>
          </w:rPr>
          <w:instrText xml:space="preserve"> PAGEREF _Toc115693939 \h </w:instrText>
        </w:r>
        <w:r>
          <w:rPr>
            <w:noProof/>
            <w:webHidden/>
          </w:rPr>
        </w:r>
        <w:r>
          <w:rPr>
            <w:noProof/>
            <w:webHidden/>
          </w:rPr>
          <w:fldChar w:fldCharType="separate"/>
        </w:r>
        <w:r w:rsidR="00DB1526">
          <w:rPr>
            <w:noProof/>
            <w:webHidden/>
          </w:rPr>
          <w:t>7</w:t>
        </w:r>
        <w:r>
          <w:rPr>
            <w:noProof/>
            <w:webHidden/>
          </w:rPr>
          <w:fldChar w:fldCharType="end"/>
        </w:r>
      </w:hyperlink>
    </w:p>
    <w:p w14:paraId="25F0C41B" w14:textId="3AF8ACB9" w:rsidR="00966207" w:rsidRDefault="00966207">
      <w:pPr>
        <w:pStyle w:val="TOC2"/>
        <w:tabs>
          <w:tab w:val="right" w:leader="underscore" w:pos="8827"/>
        </w:tabs>
        <w:rPr>
          <w:rFonts w:asciiTheme="minorHAnsi" w:eastAsiaTheme="minorEastAsia" w:hAnsiTheme="minorHAnsi" w:cstheme="minorBidi"/>
          <w:noProof/>
          <w:szCs w:val="24"/>
          <w:lang w:eastAsia="en-GB"/>
        </w:rPr>
      </w:pPr>
      <w:hyperlink w:anchor="_Toc115693940" w:history="1">
        <w:r w:rsidRPr="00FF679B">
          <w:rPr>
            <w:rStyle w:val="Hyperlink"/>
            <w:noProof/>
            <w:lang w:val="nl-NL" w:bidi="nl-NL"/>
          </w:rPr>
          <w:t>Ondersteunen van alle leerlingen</w:t>
        </w:r>
        <w:r>
          <w:rPr>
            <w:noProof/>
            <w:webHidden/>
          </w:rPr>
          <w:tab/>
        </w:r>
        <w:r>
          <w:rPr>
            <w:noProof/>
            <w:webHidden/>
          </w:rPr>
          <w:fldChar w:fldCharType="begin"/>
        </w:r>
        <w:r>
          <w:rPr>
            <w:noProof/>
            <w:webHidden/>
          </w:rPr>
          <w:instrText xml:space="preserve"> PAGEREF _Toc115693940 \h </w:instrText>
        </w:r>
        <w:r>
          <w:rPr>
            <w:noProof/>
            <w:webHidden/>
          </w:rPr>
        </w:r>
        <w:r>
          <w:rPr>
            <w:noProof/>
            <w:webHidden/>
          </w:rPr>
          <w:fldChar w:fldCharType="separate"/>
        </w:r>
        <w:r w:rsidR="00DB1526">
          <w:rPr>
            <w:noProof/>
            <w:webHidden/>
          </w:rPr>
          <w:t>8</w:t>
        </w:r>
        <w:r>
          <w:rPr>
            <w:noProof/>
            <w:webHidden/>
          </w:rPr>
          <w:fldChar w:fldCharType="end"/>
        </w:r>
      </w:hyperlink>
    </w:p>
    <w:p w14:paraId="20A00EA3" w14:textId="110541EE" w:rsidR="00966207" w:rsidRDefault="00966207">
      <w:pPr>
        <w:pStyle w:val="TOC3"/>
        <w:tabs>
          <w:tab w:val="right" w:leader="underscore" w:pos="8827"/>
        </w:tabs>
        <w:rPr>
          <w:rFonts w:asciiTheme="minorHAnsi" w:eastAsiaTheme="minorEastAsia" w:hAnsiTheme="minorHAnsi" w:cstheme="minorBidi"/>
          <w:i w:val="0"/>
          <w:noProof/>
          <w:szCs w:val="24"/>
          <w:lang w:eastAsia="en-GB"/>
        </w:rPr>
      </w:pPr>
      <w:hyperlink w:anchor="_Toc115693941" w:history="1">
        <w:r w:rsidRPr="00FF679B">
          <w:rPr>
            <w:rStyle w:val="Hyperlink"/>
            <w:noProof/>
            <w:lang w:val="nl-NL" w:bidi="nl-NL"/>
          </w:rPr>
          <w:t>Het bevorderen van het academisch, praktisch, sociaal en emotioneel leren van alle leerlingen</w:t>
        </w:r>
        <w:r>
          <w:rPr>
            <w:noProof/>
            <w:webHidden/>
          </w:rPr>
          <w:tab/>
        </w:r>
        <w:r>
          <w:rPr>
            <w:noProof/>
            <w:webHidden/>
          </w:rPr>
          <w:fldChar w:fldCharType="begin"/>
        </w:r>
        <w:r>
          <w:rPr>
            <w:noProof/>
            <w:webHidden/>
          </w:rPr>
          <w:instrText xml:space="preserve"> PAGEREF _Toc115693941 \h </w:instrText>
        </w:r>
        <w:r>
          <w:rPr>
            <w:noProof/>
            <w:webHidden/>
          </w:rPr>
        </w:r>
        <w:r>
          <w:rPr>
            <w:noProof/>
            <w:webHidden/>
          </w:rPr>
          <w:fldChar w:fldCharType="separate"/>
        </w:r>
        <w:r w:rsidR="00DB1526">
          <w:rPr>
            <w:noProof/>
            <w:webHidden/>
          </w:rPr>
          <w:t>9</w:t>
        </w:r>
        <w:r>
          <w:rPr>
            <w:noProof/>
            <w:webHidden/>
          </w:rPr>
          <w:fldChar w:fldCharType="end"/>
        </w:r>
      </w:hyperlink>
    </w:p>
    <w:p w14:paraId="375E39FD" w14:textId="2CBD6BFE" w:rsidR="00966207" w:rsidRDefault="00966207">
      <w:pPr>
        <w:pStyle w:val="TOC3"/>
        <w:tabs>
          <w:tab w:val="right" w:leader="underscore" w:pos="8827"/>
        </w:tabs>
        <w:rPr>
          <w:rFonts w:asciiTheme="minorHAnsi" w:eastAsiaTheme="minorEastAsia" w:hAnsiTheme="minorHAnsi" w:cstheme="minorBidi"/>
          <w:i w:val="0"/>
          <w:noProof/>
          <w:szCs w:val="24"/>
          <w:lang w:eastAsia="en-GB"/>
        </w:rPr>
      </w:pPr>
      <w:hyperlink w:anchor="_Toc115693942" w:history="1">
        <w:r w:rsidRPr="00FF679B">
          <w:rPr>
            <w:rStyle w:val="Hyperlink"/>
            <w:noProof/>
            <w:lang w:val="nl-NL" w:bidi="nl-NL"/>
          </w:rPr>
          <w:t>Het ondersteunen van het welzijn van alle leerlingen</w:t>
        </w:r>
        <w:r>
          <w:rPr>
            <w:noProof/>
            <w:webHidden/>
          </w:rPr>
          <w:tab/>
        </w:r>
        <w:r>
          <w:rPr>
            <w:noProof/>
            <w:webHidden/>
          </w:rPr>
          <w:fldChar w:fldCharType="begin"/>
        </w:r>
        <w:r>
          <w:rPr>
            <w:noProof/>
            <w:webHidden/>
          </w:rPr>
          <w:instrText xml:space="preserve"> PAGEREF _Toc115693942 \h </w:instrText>
        </w:r>
        <w:r>
          <w:rPr>
            <w:noProof/>
            <w:webHidden/>
          </w:rPr>
        </w:r>
        <w:r>
          <w:rPr>
            <w:noProof/>
            <w:webHidden/>
          </w:rPr>
          <w:fldChar w:fldCharType="separate"/>
        </w:r>
        <w:r w:rsidR="00DB1526">
          <w:rPr>
            <w:noProof/>
            <w:webHidden/>
          </w:rPr>
          <w:t>10</w:t>
        </w:r>
        <w:r>
          <w:rPr>
            <w:noProof/>
            <w:webHidden/>
          </w:rPr>
          <w:fldChar w:fldCharType="end"/>
        </w:r>
      </w:hyperlink>
    </w:p>
    <w:p w14:paraId="34E37049" w14:textId="30777C19" w:rsidR="00966207" w:rsidRDefault="00966207">
      <w:pPr>
        <w:pStyle w:val="TOC3"/>
        <w:tabs>
          <w:tab w:val="right" w:leader="underscore" w:pos="8827"/>
        </w:tabs>
        <w:rPr>
          <w:rFonts w:asciiTheme="minorHAnsi" w:eastAsiaTheme="minorEastAsia" w:hAnsiTheme="minorHAnsi" w:cstheme="minorBidi"/>
          <w:i w:val="0"/>
          <w:noProof/>
          <w:szCs w:val="24"/>
          <w:lang w:eastAsia="en-GB"/>
        </w:rPr>
      </w:pPr>
      <w:hyperlink w:anchor="_Toc115693943" w:history="1">
        <w:r w:rsidRPr="00FF679B">
          <w:rPr>
            <w:rStyle w:val="Hyperlink"/>
            <w:noProof/>
            <w:lang w:val="nl-NL" w:bidi="nl-NL"/>
          </w:rPr>
          <w:t>Effectieve onderwijsbenaderingen en flexibele organisatie van ondersteuning</w:t>
        </w:r>
        <w:r>
          <w:rPr>
            <w:noProof/>
            <w:webHidden/>
          </w:rPr>
          <w:tab/>
        </w:r>
        <w:r>
          <w:rPr>
            <w:noProof/>
            <w:webHidden/>
          </w:rPr>
          <w:fldChar w:fldCharType="begin"/>
        </w:r>
        <w:r>
          <w:rPr>
            <w:noProof/>
            <w:webHidden/>
          </w:rPr>
          <w:instrText xml:space="preserve"> PAGEREF _Toc115693943 \h </w:instrText>
        </w:r>
        <w:r>
          <w:rPr>
            <w:noProof/>
            <w:webHidden/>
          </w:rPr>
        </w:r>
        <w:r>
          <w:rPr>
            <w:noProof/>
            <w:webHidden/>
          </w:rPr>
          <w:fldChar w:fldCharType="separate"/>
        </w:r>
        <w:r w:rsidR="00DB1526">
          <w:rPr>
            <w:noProof/>
            <w:webHidden/>
          </w:rPr>
          <w:t>11</w:t>
        </w:r>
        <w:r>
          <w:rPr>
            <w:noProof/>
            <w:webHidden/>
          </w:rPr>
          <w:fldChar w:fldCharType="end"/>
        </w:r>
      </w:hyperlink>
    </w:p>
    <w:p w14:paraId="14575E0A" w14:textId="1DACC06C" w:rsidR="00966207" w:rsidRDefault="00966207">
      <w:pPr>
        <w:pStyle w:val="TOC2"/>
        <w:tabs>
          <w:tab w:val="right" w:leader="underscore" w:pos="8827"/>
        </w:tabs>
        <w:rPr>
          <w:rFonts w:asciiTheme="minorHAnsi" w:eastAsiaTheme="minorEastAsia" w:hAnsiTheme="minorHAnsi" w:cstheme="minorBidi"/>
          <w:noProof/>
          <w:szCs w:val="24"/>
          <w:lang w:eastAsia="en-GB"/>
        </w:rPr>
      </w:pPr>
      <w:hyperlink w:anchor="_Toc115693944" w:history="1">
        <w:r w:rsidRPr="00FF679B">
          <w:rPr>
            <w:rStyle w:val="Hyperlink"/>
            <w:noProof/>
            <w:lang w:val="nl-NL" w:bidi="nl-NL"/>
          </w:rPr>
          <w:t>Samenwerken met anderen</w:t>
        </w:r>
        <w:r>
          <w:rPr>
            <w:noProof/>
            <w:webHidden/>
          </w:rPr>
          <w:tab/>
        </w:r>
        <w:r>
          <w:rPr>
            <w:noProof/>
            <w:webHidden/>
          </w:rPr>
          <w:fldChar w:fldCharType="begin"/>
        </w:r>
        <w:r>
          <w:rPr>
            <w:noProof/>
            <w:webHidden/>
          </w:rPr>
          <w:instrText xml:space="preserve"> PAGEREF _Toc115693944 \h </w:instrText>
        </w:r>
        <w:r>
          <w:rPr>
            <w:noProof/>
            <w:webHidden/>
          </w:rPr>
        </w:r>
        <w:r>
          <w:rPr>
            <w:noProof/>
            <w:webHidden/>
          </w:rPr>
          <w:fldChar w:fldCharType="separate"/>
        </w:r>
        <w:r w:rsidR="00DB1526">
          <w:rPr>
            <w:noProof/>
            <w:webHidden/>
          </w:rPr>
          <w:t>13</w:t>
        </w:r>
        <w:r>
          <w:rPr>
            <w:noProof/>
            <w:webHidden/>
          </w:rPr>
          <w:fldChar w:fldCharType="end"/>
        </w:r>
      </w:hyperlink>
    </w:p>
    <w:p w14:paraId="76BF5DFA" w14:textId="1E21696B" w:rsidR="00966207" w:rsidRDefault="00966207">
      <w:pPr>
        <w:pStyle w:val="TOC3"/>
        <w:tabs>
          <w:tab w:val="right" w:leader="underscore" w:pos="8827"/>
        </w:tabs>
        <w:rPr>
          <w:rFonts w:asciiTheme="minorHAnsi" w:eastAsiaTheme="minorEastAsia" w:hAnsiTheme="minorHAnsi" w:cstheme="minorBidi"/>
          <w:i w:val="0"/>
          <w:noProof/>
          <w:szCs w:val="24"/>
          <w:lang w:eastAsia="en-GB"/>
        </w:rPr>
      </w:pPr>
      <w:hyperlink w:anchor="_Toc115693945" w:history="1">
        <w:r w:rsidRPr="00FF679B">
          <w:rPr>
            <w:rStyle w:val="Hyperlink"/>
            <w:noProof/>
            <w:lang w:val="nl-NL" w:bidi="nl-NL"/>
          </w:rPr>
          <w:t>Leerlingen een echte stem geven</w:t>
        </w:r>
        <w:r>
          <w:rPr>
            <w:noProof/>
            <w:webHidden/>
          </w:rPr>
          <w:tab/>
        </w:r>
        <w:r>
          <w:rPr>
            <w:noProof/>
            <w:webHidden/>
          </w:rPr>
          <w:fldChar w:fldCharType="begin"/>
        </w:r>
        <w:r>
          <w:rPr>
            <w:noProof/>
            <w:webHidden/>
          </w:rPr>
          <w:instrText xml:space="preserve"> PAGEREF _Toc115693945 \h </w:instrText>
        </w:r>
        <w:r>
          <w:rPr>
            <w:noProof/>
            <w:webHidden/>
          </w:rPr>
        </w:r>
        <w:r>
          <w:rPr>
            <w:noProof/>
            <w:webHidden/>
          </w:rPr>
          <w:fldChar w:fldCharType="separate"/>
        </w:r>
        <w:r w:rsidR="00DB1526">
          <w:rPr>
            <w:noProof/>
            <w:webHidden/>
          </w:rPr>
          <w:t>14</w:t>
        </w:r>
        <w:r>
          <w:rPr>
            <w:noProof/>
            <w:webHidden/>
          </w:rPr>
          <w:fldChar w:fldCharType="end"/>
        </w:r>
      </w:hyperlink>
    </w:p>
    <w:p w14:paraId="26853070" w14:textId="724DC7ED" w:rsidR="00966207" w:rsidRDefault="00966207">
      <w:pPr>
        <w:pStyle w:val="TOC3"/>
        <w:tabs>
          <w:tab w:val="right" w:leader="underscore" w:pos="8827"/>
        </w:tabs>
        <w:rPr>
          <w:rFonts w:asciiTheme="minorHAnsi" w:eastAsiaTheme="minorEastAsia" w:hAnsiTheme="minorHAnsi" w:cstheme="minorBidi"/>
          <w:i w:val="0"/>
          <w:noProof/>
          <w:szCs w:val="24"/>
          <w:lang w:eastAsia="en-GB"/>
        </w:rPr>
      </w:pPr>
      <w:hyperlink w:anchor="_Toc115693946" w:history="1">
        <w:r w:rsidRPr="00FF679B">
          <w:rPr>
            <w:rStyle w:val="Hyperlink"/>
            <w:noProof/>
            <w:lang w:val="nl-NL" w:bidi="nl-NL"/>
          </w:rPr>
          <w:t>Werken met ouders en families</w:t>
        </w:r>
        <w:r>
          <w:rPr>
            <w:noProof/>
            <w:webHidden/>
          </w:rPr>
          <w:tab/>
        </w:r>
        <w:r>
          <w:rPr>
            <w:noProof/>
            <w:webHidden/>
          </w:rPr>
          <w:fldChar w:fldCharType="begin"/>
        </w:r>
        <w:r>
          <w:rPr>
            <w:noProof/>
            <w:webHidden/>
          </w:rPr>
          <w:instrText xml:space="preserve"> PAGEREF _Toc115693946 \h </w:instrText>
        </w:r>
        <w:r>
          <w:rPr>
            <w:noProof/>
            <w:webHidden/>
          </w:rPr>
        </w:r>
        <w:r>
          <w:rPr>
            <w:noProof/>
            <w:webHidden/>
          </w:rPr>
          <w:fldChar w:fldCharType="separate"/>
        </w:r>
        <w:r w:rsidR="00DB1526">
          <w:rPr>
            <w:noProof/>
            <w:webHidden/>
          </w:rPr>
          <w:t>15</w:t>
        </w:r>
        <w:r>
          <w:rPr>
            <w:noProof/>
            <w:webHidden/>
          </w:rPr>
          <w:fldChar w:fldCharType="end"/>
        </w:r>
      </w:hyperlink>
    </w:p>
    <w:p w14:paraId="5EA012D3" w14:textId="0493F459" w:rsidR="00966207" w:rsidRDefault="00966207">
      <w:pPr>
        <w:pStyle w:val="TOC3"/>
        <w:tabs>
          <w:tab w:val="right" w:leader="underscore" w:pos="8827"/>
        </w:tabs>
        <w:rPr>
          <w:rFonts w:asciiTheme="minorHAnsi" w:eastAsiaTheme="minorEastAsia" w:hAnsiTheme="minorHAnsi" w:cstheme="minorBidi"/>
          <w:i w:val="0"/>
          <w:noProof/>
          <w:szCs w:val="24"/>
          <w:lang w:eastAsia="en-GB"/>
        </w:rPr>
      </w:pPr>
      <w:hyperlink w:anchor="_Toc115693947" w:history="1">
        <w:r w:rsidRPr="00FF679B">
          <w:rPr>
            <w:rStyle w:val="Hyperlink"/>
            <w:noProof/>
            <w:lang w:val="nl-NL" w:bidi="nl-NL"/>
          </w:rPr>
          <w:t>Werken met een scala aan onderwijsprofessionals</w:t>
        </w:r>
        <w:r>
          <w:rPr>
            <w:noProof/>
            <w:webHidden/>
          </w:rPr>
          <w:tab/>
        </w:r>
        <w:r>
          <w:rPr>
            <w:noProof/>
            <w:webHidden/>
          </w:rPr>
          <w:fldChar w:fldCharType="begin"/>
        </w:r>
        <w:r>
          <w:rPr>
            <w:noProof/>
            <w:webHidden/>
          </w:rPr>
          <w:instrText xml:space="preserve"> PAGEREF _Toc115693947 \h </w:instrText>
        </w:r>
        <w:r>
          <w:rPr>
            <w:noProof/>
            <w:webHidden/>
          </w:rPr>
        </w:r>
        <w:r>
          <w:rPr>
            <w:noProof/>
            <w:webHidden/>
          </w:rPr>
          <w:fldChar w:fldCharType="separate"/>
        </w:r>
        <w:r w:rsidR="00DB1526">
          <w:rPr>
            <w:noProof/>
            <w:webHidden/>
          </w:rPr>
          <w:t>16</w:t>
        </w:r>
        <w:r>
          <w:rPr>
            <w:noProof/>
            <w:webHidden/>
          </w:rPr>
          <w:fldChar w:fldCharType="end"/>
        </w:r>
      </w:hyperlink>
    </w:p>
    <w:p w14:paraId="3DFF1633" w14:textId="29ACB228" w:rsidR="00966207" w:rsidRDefault="00966207">
      <w:pPr>
        <w:pStyle w:val="TOC2"/>
        <w:tabs>
          <w:tab w:val="right" w:leader="underscore" w:pos="8827"/>
        </w:tabs>
        <w:rPr>
          <w:rFonts w:asciiTheme="minorHAnsi" w:eastAsiaTheme="minorEastAsia" w:hAnsiTheme="minorHAnsi" w:cstheme="minorBidi"/>
          <w:noProof/>
          <w:szCs w:val="24"/>
          <w:lang w:eastAsia="en-GB"/>
        </w:rPr>
      </w:pPr>
      <w:hyperlink w:anchor="_Toc115693948" w:history="1">
        <w:r w:rsidRPr="00FF679B">
          <w:rPr>
            <w:rStyle w:val="Hyperlink"/>
            <w:noProof/>
            <w:lang w:val="nl-NL" w:bidi="nl-NL"/>
          </w:rPr>
          <w:t>Persoonlijke en gezamenlijke professionele ontwikkeling</w:t>
        </w:r>
        <w:r>
          <w:rPr>
            <w:noProof/>
            <w:webHidden/>
          </w:rPr>
          <w:tab/>
        </w:r>
        <w:r>
          <w:rPr>
            <w:noProof/>
            <w:webHidden/>
          </w:rPr>
          <w:fldChar w:fldCharType="begin"/>
        </w:r>
        <w:r>
          <w:rPr>
            <w:noProof/>
            <w:webHidden/>
          </w:rPr>
          <w:instrText xml:space="preserve"> PAGEREF _Toc115693948 \h </w:instrText>
        </w:r>
        <w:r>
          <w:rPr>
            <w:noProof/>
            <w:webHidden/>
          </w:rPr>
        </w:r>
        <w:r>
          <w:rPr>
            <w:noProof/>
            <w:webHidden/>
          </w:rPr>
          <w:fldChar w:fldCharType="separate"/>
        </w:r>
        <w:r w:rsidR="00DB1526">
          <w:rPr>
            <w:noProof/>
            <w:webHidden/>
          </w:rPr>
          <w:t>18</w:t>
        </w:r>
        <w:r>
          <w:rPr>
            <w:noProof/>
            <w:webHidden/>
          </w:rPr>
          <w:fldChar w:fldCharType="end"/>
        </w:r>
      </w:hyperlink>
    </w:p>
    <w:p w14:paraId="7E036B6E" w14:textId="4D3C6D26" w:rsidR="00966207" w:rsidRDefault="00966207">
      <w:pPr>
        <w:pStyle w:val="TOC3"/>
        <w:tabs>
          <w:tab w:val="right" w:leader="underscore" w:pos="8827"/>
        </w:tabs>
        <w:rPr>
          <w:rFonts w:asciiTheme="minorHAnsi" w:eastAsiaTheme="minorEastAsia" w:hAnsiTheme="minorHAnsi" w:cstheme="minorBidi"/>
          <w:i w:val="0"/>
          <w:noProof/>
          <w:szCs w:val="24"/>
          <w:lang w:eastAsia="en-GB"/>
        </w:rPr>
      </w:pPr>
      <w:hyperlink w:anchor="_Toc115693949" w:history="1">
        <w:r w:rsidRPr="00FF679B">
          <w:rPr>
            <w:rStyle w:val="Hyperlink"/>
            <w:noProof/>
            <w:lang w:val="nl-NL" w:bidi="nl-NL"/>
          </w:rPr>
          <w:t>Leraren en andere onderwijsprofessionals als leden van een inclusieve professionele leergemeenschap</w:t>
        </w:r>
        <w:r>
          <w:rPr>
            <w:noProof/>
            <w:webHidden/>
          </w:rPr>
          <w:tab/>
        </w:r>
        <w:r>
          <w:rPr>
            <w:noProof/>
            <w:webHidden/>
          </w:rPr>
          <w:fldChar w:fldCharType="begin"/>
        </w:r>
        <w:r>
          <w:rPr>
            <w:noProof/>
            <w:webHidden/>
          </w:rPr>
          <w:instrText xml:space="preserve"> PAGEREF _Toc115693949 \h </w:instrText>
        </w:r>
        <w:r>
          <w:rPr>
            <w:noProof/>
            <w:webHidden/>
          </w:rPr>
        </w:r>
        <w:r>
          <w:rPr>
            <w:noProof/>
            <w:webHidden/>
          </w:rPr>
          <w:fldChar w:fldCharType="separate"/>
        </w:r>
        <w:r w:rsidR="00DB1526">
          <w:rPr>
            <w:noProof/>
            <w:webHidden/>
          </w:rPr>
          <w:t>18</w:t>
        </w:r>
        <w:r>
          <w:rPr>
            <w:noProof/>
            <w:webHidden/>
          </w:rPr>
          <w:fldChar w:fldCharType="end"/>
        </w:r>
      </w:hyperlink>
    </w:p>
    <w:p w14:paraId="643D510C" w14:textId="0E31D1E8" w:rsidR="00966207" w:rsidRDefault="00966207">
      <w:pPr>
        <w:pStyle w:val="TOC3"/>
        <w:tabs>
          <w:tab w:val="right" w:leader="underscore" w:pos="8827"/>
        </w:tabs>
        <w:rPr>
          <w:rFonts w:asciiTheme="minorHAnsi" w:eastAsiaTheme="minorEastAsia" w:hAnsiTheme="minorHAnsi" w:cstheme="minorBidi"/>
          <w:i w:val="0"/>
          <w:noProof/>
          <w:szCs w:val="24"/>
          <w:lang w:eastAsia="en-GB"/>
        </w:rPr>
      </w:pPr>
      <w:hyperlink w:anchor="_Toc115693950" w:history="1">
        <w:r w:rsidRPr="00FF679B">
          <w:rPr>
            <w:rStyle w:val="Hyperlink"/>
            <w:noProof/>
            <w:lang w:val="nl-NL" w:bidi="nl-NL"/>
          </w:rPr>
          <w:t>Professioneel leren voor inclusie dat voortbouwt op de initiële lerarenopleiding en de competenties van andere onderwijsprofessionals</w:t>
        </w:r>
        <w:r>
          <w:rPr>
            <w:noProof/>
            <w:webHidden/>
          </w:rPr>
          <w:tab/>
        </w:r>
        <w:r>
          <w:rPr>
            <w:noProof/>
            <w:webHidden/>
          </w:rPr>
          <w:fldChar w:fldCharType="begin"/>
        </w:r>
        <w:r>
          <w:rPr>
            <w:noProof/>
            <w:webHidden/>
          </w:rPr>
          <w:instrText xml:space="preserve"> PAGEREF _Toc115693950 \h </w:instrText>
        </w:r>
        <w:r>
          <w:rPr>
            <w:noProof/>
            <w:webHidden/>
          </w:rPr>
        </w:r>
        <w:r>
          <w:rPr>
            <w:noProof/>
            <w:webHidden/>
          </w:rPr>
          <w:fldChar w:fldCharType="separate"/>
        </w:r>
        <w:r w:rsidR="00DB1526">
          <w:rPr>
            <w:noProof/>
            <w:webHidden/>
          </w:rPr>
          <w:t>20</w:t>
        </w:r>
        <w:r>
          <w:rPr>
            <w:noProof/>
            <w:webHidden/>
          </w:rPr>
          <w:fldChar w:fldCharType="end"/>
        </w:r>
      </w:hyperlink>
    </w:p>
    <w:p w14:paraId="0104A5EB" w14:textId="0BD21210" w:rsidR="00C22B4F" w:rsidRPr="000571B3" w:rsidRDefault="008C3478" w:rsidP="00C22B4F">
      <w:pPr>
        <w:pStyle w:val="Agency-body-text"/>
      </w:pPr>
      <w:r w:rsidRPr="000571B3">
        <w:rPr>
          <w:lang w:val="nl-NL" w:bidi="nl-NL"/>
        </w:rPr>
        <w:fldChar w:fldCharType="end"/>
      </w:r>
    </w:p>
    <w:p w14:paraId="6D468B53" w14:textId="2A73EBC3" w:rsidR="00C22B4F" w:rsidRPr="000571B3" w:rsidRDefault="00C22B4F" w:rsidP="002A55F0">
      <w:pPr>
        <w:pStyle w:val="Agency-body-text"/>
      </w:pPr>
      <w:r w:rsidRPr="000571B3">
        <w:rPr>
          <w:lang w:val="nl-NL" w:bidi="nl-NL"/>
        </w:rPr>
        <w:br w:type="page"/>
      </w:r>
    </w:p>
    <w:p w14:paraId="7548C6AC" w14:textId="32E7E504" w:rsidR="00622128" w:rsidRPr="000571B3" w:rsidRDefault="00966207" w:rsidP="00DB1526">
      <w:pPr>
        <w:pStyle w:val="Agency-heading-2"/>
        <w:rPr>
          <w:iCs/>
        </w:rPr>
      </w:pPr>
      <w:bookmarkStart w:id="1" w:name="_Toc115693936"/>
      <w:r w:rsidRPr="00DB1526">
        <w:rPr>
          <w:rStyle w:val="normaltextrun"/>
          <w:lang w:val="nl-NL"/>
        </w:rPr>
        <w:lastRenderedPageBreak/>
        <w:t>Inleiding</w:t>
      </w:r>
      <w:bookmarkEnd w:id="0"/>
      <w:bookmarkEnd w:id="1"/>
    </w:p>
    <w:p w14:paraId="03FAB0A5" w14:textId="1AB9E6FC" w:rsidR="00622128" w:rsidRPr="000571B3" w:rsidRDefault="00622128" w:rsidP="00622128">
      <w:pPr>
        <w:pStyle w:val="Agency-body-text"/>
        <w:rPr>
          <w:lang w:val="nl-NL"/>
        </w:rPr>
      </w:pPr>
      <w:r w:rsidRPr="000571B3">
        <w:rPr>
          <w:lang w:val="nl-NL" w:bidi="nl-NL"/>
        </w:rPr>
        <w:t xml:space="preserve">Het </w:t>
      </w:r>
      <w:hyperlink r:id="rId23" w:history="1">
        <w:r w:rsidRPr="00CE747E">
          <w:rPr>
            <w:rStyle w:val="Hyperlink"/>
            <w:b/>
            <w:i/>
            <w:lang w:val="nl-NL" w:bidi="nl-NL"/>
          </w:rPr>
          <w:t>profiel voor inclusief professioneel leren van leraren</w:t>
        </w:r>
      </w:hyperlink>
      <w:r w:rsidRPr="000571B3">
        <w:rPr>
          <w:b/>
          <w:i/>
          <w:lang w:val="nl-NL" w:bidi="nl-NL"/>
        </w:rPr>
        <w:t xml:space="preserve"> </w:t>
      </w:r>
      <w:r w:rsidRPr="000571B3">
        <w:rPr>
          <w:lang w:val="nl-NL" w:bidi="nl-NL"/>
        </w:rPr>
        <w:t>heeft als doel alle onderwijsprofessionals te ondersteunen bij het streven naar kwaliteitsvol onderwijs voor alle leerlingen.</w:t>
      </w:r>
    </w:p>
    <w:p w14:paraId="5CC1121A" w14:textId="6F47B37C" w:rsidR="001600DB" w:rsidRPr="000571B3" w:rsidRDefault="00622128" w:rsidP="00622128">
      <w:pPr>
        <w:pStyle w:val="Agency-body-text"/>
        <w:rPr>
          <w:lang w:val="nl-NL"/>
        </w:rPr>
      </w:pPr>
      <w:r w:rsidRPr="000571B3">
        <w:rPr>
          <w:lang w:val="nl-NL" w:bidi="nl-NL"/>
        </w:rPr>
        <w:t xml:space="preserve">In het hele </w:t>
      </w:r>
      <w:r w:rsidRPr="000571B3">
        <w:rPr>
          <w:i/>
          <w:lang w:val="nl-NL" w:bidi="nl-NL"/>
        </w:rPr>
        <w:t>profiel</w:t>
      </w:r>
      <w:r w:rsidRPr="000571B3">
        <w:rPr>
          <w:lang w:val="nl-NL" w:bidi="nl-NL"/>
        </w:rPr>
        <w:t xml:space="preserve">, verwijzen de termen 'leraren', 'schoolpersoneel' en 'onderwijsprofessionals' naar </w:t>
      </w:r>
      <w:r w:rsidRPr="000571B3">
        <w:rPr>
          <w:b/>
          <w:lang w:val="nl-NL" w:bidi="nl-NL"/>
        </w:rPr>
        <w:t>leraren in opleiding en in bijscholing, mentors en interne begeleiders, schoolleiders, lerarenopleiders, onderwijsassistenten en specialisten</w:t>
      </w:r>
      <w:r w:rsidRPr="000571B3">
        <w:rPr>
          <w:i/>
          <w:lang w:val="nl-NL" w:bidi="nl-NL"/>
        </w:rPr>
        <w:t xml:space="preserve">. </w:t>
      </w:r>
      <w:r w:rsidRPr="000571B3">
        <w:rPr>
          <w:lang w:val="nl-NL" w:bidi="nl-NL"/>
        </w:rPr>
        <w:t>Door schoolpersoneel te verbinden met buitenschools personeel, wordt 'onderwijsprofessionals' gezien als een veelomvattende term die alle professionals beschouwt als gelijkwaardige leden van een inclusieve professionele leergemeenschap.</w:t>
      </w:r>
    </w:p>
    <w:p w14:paraId="0648CF82" w14:textId="578754F3" w:rsidR="00987416" w:rsidRPr="000571B3" w:rsidRDefault="00622128" w:rsidP="002A55A5">
      <w:pPr>
        <w:pStyle w:val="Agency-body-text"/>
        <w:rPr>
          <w:lang w:val="nl-NL"/>
        </w:rPr>
      </w:pPr>
      <w:r w:rsidRPr="000571B3">
        <w:rPr>
          <w:lang w:val="nl-NL" w:bidi="nl-NL"/>
        </w:rPr>
        <w:t>Voortbouwend op de kernwaarden voor inclusie en de bijbehorende competentiegebieden die zijn geïdentificeerd voor leraren en andere onderwijsprofessionals, worden competenties begrepen als complexe combinaties van attitudes, kennis en vaardigheden. Een bepaalde houding of overtuiging vereist bepaalde kennis of een begripsniveau, en vervolgens vaardigheden om deze kennis in de praktijk te implementeren (European Agency, 2012)</w:t>
      </w:r>
      <w:r w:rsidR="00F25039" w:rsidRPr="000571B3">
        <w:rPr>
          <w:rStyle w:val="FootnoteReference"/>
          <w:lang w:val="nl-NL" w:bidi="nl-NL"/>
        </w:rPr>
        <w:footnoteReference w:id="2"/>
      </w:r>
      <w:r w:rsidRPr="000571B3">
        <w:rPr>
          <w:lang w:val="nl-NL" w:bidi="nl-NL"/>
        </w:rPr>
        <w:t>. Geen van beide is op zichzelf toereikend. In wat volgt, worden attitudes, kennis en vaardigheden aangeduid als:</w:t>
      </w:r>
    </w:p>
    <w:p w14:paraId="4544E536" w14:textId="44BDC489" w:rsidR="008059EE" w:rsidRPr="000571B3" w:rsidRDefault="008059EE" w:rsidP="00594DC3">
      <w:pPr>
        <w:pStyle w:val="Agency-body-text"/>
      </w:pPr>
      <w:r w:rsidRPr="000571B3">
        <w:rPr>
          <w:b/>
          <w:noProof/>
          <w:lang w:val="el-GR" w:eastAsia="el-GR"/>
        </w:rPr>
        <mc:AlternateContent>
          <mc:Choice Requires="wps">
            <w:drawing>
              <wp:inline distT="0" distB="0" distL="0" distR="0" wp14:anchorId="3F298580" wp14:editId="63348976">
                <wp:extent cx="5611495" cy="2383277"/>
                <wp:effectExtent l="0" t="0" r="1905" b="0"/>
                <wp:docPr id="46" name="Text Box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83277"/>
                        </a:xfrm>
                        <a:prstGeom prst="rect">
                          <a:avLst/>
                        </a:prstGeom>
                        <a:solidFill>
                          <a:schemeClr val="accent1">
                            <a:lumMod val="20000"/>
                            <a:lumOff val="80000"/>
                            <a:alpha val="50000"/>
                          </a:schemeClr>
                        </a:solidFill>
                        <a:ln w="6350">
                          <a:noFill/>
                        </a:ln>
                      </wps:spPr>
                      <wps:txbx>
                        <w:txbxContent>
                          <w:p w14:paraId="6B70770A" w14:textId="77777777" w:rsidR="008059EE" w:rsidRPr="003160E1" w:rsidRDefault="008059EE" w:rsidP="004B42C1">
                            <w:pPr>
                              <w:pStyle w:val="Agency-body-text"/>
                              <w:numPr>
                                <w:ilvl w:val="0"/>
                                <w:numId w:val="15"/>
                              </w:numPr>
                              <w:ind w:left="851" w:right="311" w:hanging="567"/>
                              <w:rPr>
                                <w:color w:val="262626" w:themeColor="text1" w:themeTint="D9"/>
                                <w:lang w:val="nl-NL"/>
                              </w:rPr>
                            </w:pPr>
                            <w:r w:rsidRPr="008059EE">
                              <w:rPr>
                                <w:color w:val="262626" w:themeColor="text1" w:themeTint="D9"/>
                                <w:lang w:val="nl-NL" w:bidi="nl-NL"/>
                              </w:rPr>
                              <w:t>'Attitudes en overtuigingen' of de basisaannames, de cruciale ethische en morele dimensies van inclusie en hoe deze tot uiting komen in werkwijzen, dialoog, communicatie en relaties.</w:t>
                            </w:r>
                          </w:p>
                          <w:p w14:paraId="5493A302" w14:textId="77777777" w:rsidR="008059EE" w:rsidRPr="003160E1" w:rsidRDefault="008059EE" w:rsidP="004B42C1">
                            <w:pPr>
                              <w:pStyle w:val="Agency-body-text"/>
                              <w:numPr>
                                <w:ilvl w:val="0"/>
                                <w:numId w:val="15"/>
                              </w:numPr>
                              <w:ind w:left="851" w:right="311" w:hanging="567"/>
                              <w:rPr>
                                <w:color w:val="262626" w:themeColor="text1" w:themeTint="D9"/>
                                <w:lang w:val="nl-NL"/>
                              </w:rPr>
                            </w:pPr>
                            <w:r w:rsidRPr="008059EE">
                              <w:rPr>
                                <w:color w:val="262626" w:themeColor="text1" w:themeTint="D9"/>
                                <w:lang w:val="nl-NL" w:bidi="nl-NL"/>
                              </w:rPr>
                              <w:t>'Kennis en inzichten' of de essentiële kennis en inzichten, de theoretische basis van het beroep, het bewijs, de basisbegrippen en beginselen die ten grondslag liggen aan kwaliteitsvol onderwijs.</w:t>
                            </w:r>
                          </w:p>
                          <w:p w14:paraId="0E008367" w14:textId="0C3965A9" w:rsidR="008059EE" w:rsidRPr="003160E1" w:rsidRDefault="008059EE" w:rsidP="004B42C1">
                            <w:pPr>
                              <w:pStyle w:val="Agency-body-text"/>
                              <w:numPr>
                                <w:ilvl w:val="0"/>
                                <w:numId w:val="15"/>
                              </w:numPr>
                              <w:ind w:left="851" w:right="311" w:hanging="567"/>
                              <w:rPr>
                                <w:color w:val="262626" w:themeColor="text1" w:themeTint="D9"/>
                                <w:lang w:val="nl-NL"/>
                              </w:rPr>
                            </w:pPr>
                            <w:r w:rsidRPr="008059EE">
                              <w:rPr>
                                <w:color w:val="262626" w:themeColor="text1" w:themeTint="D9"/>
                                <w:lang w:val="nl-NL" w:bidi="nl-NL"/>
                              </w:rPr>
                              <w:t>'Vaardigheden' of de praktische vaardigheden die nodig zijn om de essentiële taken uit te voeren, en de besluitvorming en daadkracht om kennis in praktijk te brengen in verschillende situaties en contexten, om basisaannames te bevestigen en om de praktijk opnieuw vorm te geven voor kwaliteitsvol onderwijs.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F298580" id="_x0000_t202" coordsize="21600,21600" o:spt="202" path="m,l,21600r21600,l21600,xe">
                <v:stroke joinstyle="miter"/>
                <v:path gradientshapeok="t" o:connecttype="rect"/>
              </v:shapetype>
              <v:shape id="Text Box 46" o:spid="_x0000_s1026" type="#_x0000_t202" alt="&quot;&quot;" style="width:441.85pt;height:18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vjGUQIAAKoEAAAOAAAAZHJzL2Uyb0RvYy54bWysVMlu2zAQvRfoPxC815K8xREsB64DFwXc&#13;&#10;JIBT5ExTlCWA4rAkbcn9+g4peWnaU9ELPZtmefPG84e2luQojK1AZTQZxJQIxSGv1D6j31/Xn2aU&#13;&#10;WMdUziQokdGTsPRh8fHDvNGpGEIJMheGYBJl00ZntHROp1FkeSlqZgeghUJnAaZmDlWzj3LDGsxe&#13;&#10;y2gYx9OoAZNrA1xYi9bHzkkXIX9RCO6ei8IKR2RGsTcXXhPenX+jxZyle8N0WfG+DfYPXdSsUlj0&#13;&#10;kuqROUYOpvojVV1xAxYKN+BQR1AUFRdhBpwmid9Nsy2ZFmEWBMfqC0z2/6XlT8etfjHEtZ+hxQV6&#13;&#10;QBptU4tGP09bmNr/YqcE/Qjh6QKbaB3haJxMk2R8P6GEo284mo2Gd3c+T3T9XBvrvgioiRcyanAv&#13;&#10;AS523FjXhZ5DfDULssrXlZRB8VwQK2nIkeEWGedCuSR8Lg/1N8g7O7Ih7veJZtx6Z55dzUzqknXW&#13;&#10;ydmKPQau+fyh499KS0WajE5HkziUU+B76tqVCsOvSHnJtbu2h28H+QlRNdARzmq+rnDyDbPuhRlk&#13;&#10;GAKJV+Oe8SkkYBHoJUpKMD//ZvfxuHj0UtIgYzNqfxyYEZTIrwopcZ+Mx57iQRlP7oaomFvP7taj&#13;&#10;DvUKEM4E71PzIPp4J89iYaB+w+Na+qroYopj7Yy6s7hy3R3hcXKxXIYgJLVmbqO2mvvUfn1+r6/t&#13;&#10;GzO6X75D3jzBmdssfceBLjYsXi8PDiEPBPEAd6j2uONBhIX1x+sv7lYPUde/mMUvAAAA//8DAFBL&#13;&#10;AwQUAAYACAAAACEAmu4BId4AAAAKAQAADwAAAGRycy9kb3ducmV2LnhtbEyPQUvEMBCF74L/IYzg&#13;&#10;zU21aEu36SKKeBF0qxdv02Zsi8mkNOm2+uuNXtbLg+Hx3ryv3K3WiANNfnCs4HKTgCBunR64U/D2&#13;&#10;+nCRg/ABWaNxTAq+yMOuOj0psdBu4T0d6tCJWMK+QAV9CGMhpW97sug3biSO3oebLIZ4Tp3UEy6x&#13;&#10;3Bp5lSQ30uLA8UOPI9311H7Ws1Xw/ty0sv42T83jku3xZaHU8azU+dl6v41yuwURaA3HBPwyxP1Q&#13;&#10;xWGNm1l7YRREmvCn0cvzNAPRKEiz6xRkVcr/CNUPAAAA//8DAFBLAQItABQABgAIAAAAIQC2gziS&#13;&#10;/gAAAOEBAAATAAAAAAAAAAAAAAAAAAAAAABbQ29udGVudF9UeXBlc10ueG1sUEsBAi0AFAAGAAgA&#13;&#10;AAAhADj9If/WAAAAlAEAAAsAAAAAAAAAAAAAAAAALwEAAF9yZWxzLy5yZWxzUEsBAi0AFAAGAAgA&#13;&#10;AAAhAKAq+MZRAgAAqgQAAA4AAAAAAAAAAAAAAAAALgIAAGRycy9lMm9Eb2MueG1sUEsBAi0AFAAG&#13;&#10;AAgAAAAhAJruASHeAAAACgEAAA8AAAAAAAAAAAAAAAAAqwQAAGRycy9kb3ducmV2LnhtbFBLBQYA&#13;&#10;AAAABAAEAPMAAAC2BQAAAAA=&#13;&#10;" fillcolor="#dbe5f1 [660]" stroked="f" strokeweight=".5pt">
                <v:fill opacity="32896f"/>
                <v:textbox style="mso-fit-shape-to-text:t">
                  <w:txbxContent>
                    <w:p w14:paraId="6B70770A" w14:textId="77777777" w:rsidR="008059EE" w:rsidRPr="003160E1" w:rsidRDefault="008059EE" w:rsidP="004B42C1">
                      <w:pPr>
                        <w:pStyle w:val="Agency-body-text"/>
                        <w:numPr>
                          <w:ilvl w:val="0"/>
                          <w:numId w:val="15"/>
                        </w:numPr>
                        <w:ind w:left="851" w:right="311" w:hanging="567"/>
                        <w:rPr>
                          <w:color w:val="262626" w:themeColor="text1" w:themeTint="D9"/>
                          <w:lang w:val="nl-NL"/>
                        </w:rPr>
                      </w:pPr>
                      <w:r w:rsidRPr="008059EE">
                        <w:rPr>
                          <w:color w:val="262626" w:themeColor="text1" w:themeTint="D9"/>
                          <w:lang w:val="nl-NL" w:bidi="nl-NL"/>
                        </w:rPr>
                        <w:t>'Attitudes en overtuigingen' of de basisaannames, de cruciale ethische en morele dimensies van inclusie en hoe deze tot uiting komen in werkwijzen, dialoog, communicatie en relaties.</w:t>
                      </w:r>
                    </w:p>
                    <w:p w14:paraId="5493A302" w14:textId="77777777" w:rsidR="008059EE" w:rsidRPr="003160E1" w:rsidRDefault="008059EE" w:rsidP="004B42C1">
                      <w:pPr>
                        <w:pStyle w:val="Agency-body-text"/>
                        <w:numPr>
                          <w:ilvl w:val="0"/>
                          <w:numId w:val="15"/>
                        </w:numPr>
                        <w:ind w:left="851" w:right="311" w:hanging="567"/>
                        <w:rPr>
                          <w:color w:val="262626" w:themeColor="text1" w:themeTint="D9"/>
                          <w:lang w:val="nl-NL"/>
                        </w:rPr>
                      </w:pPr>
                      <w:r w:rsidRPr="008059EE">
                        <w:rPr>
                          <w:color w:val="262626" w:themeColor="text1" w:themeTint="D9"/>
                          <w:lang w:val="nl-NL" w:bidi="nl-NL"/>
                        </w:rPr>
                        <w:t>'Kennis en inzichten' of de essentiële kennis en inzichten, de theoretische basis van het beroep, het bewijs, de basisbegrippen en beginselen die ten grondslag liggen aan kwaliteitsvol onderwijs.</w:t>
                      </w:r>
                    </w:p>
                    <w:p w14:paraId="0E008367" w14:textId="0C3965A9" w:rsidR="008059EE" w:rsidRPr="003160E1" w:rsidRDefault="008059EE" w:rsidP="004B42C1">
                      <w:pPr>
                        <w:pStyle w:val="Agency-body-text"/>
                        <w:numPr>
                          <w:ilvl w:val="0"/>
                          <w:numId w:val="15"/>
                        </w:numPr>
                        <w:ind w:left="851" w:right="311" w:hanging="567"/>
                        <w:rPr>
                          <w:color w:val="262626" w:themeColor="text1" w:themeTint="D9"/>
                          <w:lang w:val="nl-NL"/>
                        </w:rPr>
                      </w:pPr>
                      <w:r w:rsidRPr="008059EE">
                        <w:rPr>
                          <w:color w:val="262626" w:themeColor="text1" w:themeTint="D9"/>
                          <w:lang w:val="nl-NL" w:bidi="nl-NL"/>
                        </w:rPr>
                        <w:t>'Vaardigheden' of de praktische vaardigheden die nodig zijn om de essentiële taken uit te voeren, en de besluitvorming en daadkracht om kennis in praktijk te brengen in verschillende situaties en contexten, om basisaannames te bevestigen en om de praktijk opnieuw vorm te geven voor kwaliteitsvol onderwijs.</w:t>
                      </w:r>
                    </w:p>
                  </w:txbxContent>
                </v:textbox>
                <w10:anchorlock/>
              </v:shape>
            </w:pict>
          </mc:Fallback>
        </mc:AlternateContent>
      </w:r>
    </w:p>
    <w:p w14:paraId="32815166" w14:textId="534DE360" w:rsidR="001600DB" w:rsidRPr="000571B3" w:rsidRDefault="00622128" w:rsidP="002A55A5">
      <w:pPr>
        <w:pStyle w:val="Agency-body-text"/>
        <w:rPr>
          <w:lang w:val="nl-NL"/>
        </w:rPr>
      </w:pPr>
      <w:r w:rsidRPr="000571B3">
        <w:rPr>
          <w:lang w:val="nl-NL" w:bidi="nl-NL"/>
        </w:rPr>
        <w:t>De opsomming binnen de competentiegebieden impliceert geen hiërarchische volgorde of op zichzelf staande competenties, aangezien ze allemaal nauw met elkaar verbonden en onderling afhankelijk zijn.</w:t>
      </w:r>
    </w:p>
    <w:p w14:paraId="16F40486" w14:textId="28D7C5E2" w:rsidR="00B27D05" w:rsidRPr="000571B3" w:rsidRDefault="005C4692" w:rsidP="00010119">
      <w:pPr>
        <w:pStyle w:val="Agency-body-text"/>
        <w:rPr>
          <w:lang w:val="nl-NL"/>
        </w:rPr>
      </w:pPr>
      <w:r w:rsidRPr="000571B3">
        <w:rPr>
          <w:lang w:val="nl-NL" w:bidi="nl-NL"/>
        </w:rPr>
        <w:t xml:space="preserve">Bijzondere aandacht moet worden besteed aan de focus van het </w:t>
      </w:r>
      <w:r w:rsidRPr="000571B3">
        <w:rPr>
          <w:i/>
          <w:lang w:val="nl-NL" w:bidi="nl-NL"/>
        </w:rPr>
        <w:t xml:space="preserve">profiel </w:t>
      </w:r>
      <w:r w:rsidRPr="000571B3">
        <w:rPr>
          <w:lang w:val="nl-NL" w:bidi="nl-NL"/>
        </w:rPr>
        <w:t xml:space="preserve">op de </w:t>
      </w:r>
      <w:r w:rsidRPr="000571B3">
        <w:rPr>
          <w:b/>
          <w:lang w:val="nl-NL" w:bidi="nl-NL"/>
        </w:rPr>
        <w:t>gezamenlijke taak</w:t>
      </w:r>
      <w:r w:rsidRPr="000571B3">
        <w:rPr>
          <w:lang w:val="nl-NL" w:bidi="nl-NL"/>
        </w:rPr>
        <w:t xml:space="preserve"> van het implementeren van inclusieve praktijken, de waarde ervan voor een groeiende </w:t>
      </w:r>
      <w:r w:rsidRPr="000571B3">
        <w:rPr>
          <w:b/>
          <w:lang w:val="nl-NL" w:bidi="nl-NL"/>
        </w:rPr>
        <w:t>professionele gemeenschap</w:t>
      </w:r>
      <w:r w:rsidRPr="000571B3">
        <w:rPr>
          <w:lang w:val="nl-NL" w:bidi="nl-NL"/>
        </w:rPr>
        <w:t xml:space="preserve"> die betrokken is bij inclusie en het gebruik ervan bij </w:t>
      </w:r>
      <w:r w:rsidRPr="000571B3">
        <w:rPr>
          <w:b/>
          <w:lang w:val="nl-NL" w:bidi="nl-NL"/>
        </w:rPr>
        <w:t>leren op de werkplek</w:t>
      </w:r>
      <w:r w:rsidRPr="000571B3">
        <w:rPr>
          <w:lang w:val="nl-NL" w:bidi="nl-NL"/>
        </w:rPr>
        <w:t xml:space="preserve">. Het is belangrijk op te merken dat dit bredere </w:t>
      </w:r>
      <w:r w:rsidRPr="000571B3">
        <w:rPr>
          <w:lang w:val="nl-NL" w:bidi="nl-NL"/>
        </w:rPr>
        <w:lastRenderedPageBreak/>
        <w:t xml:space="preserve">perspectief geen invloed heeft op de waarde van het </w:t>
      </w:r>
      <w:r w:rsidRPr="000571B3">
        <w:rPr>
          <w:i/>
          <w:lang w:val="nl-NL" w:bidi="nl-NL"/>
        </w:rPr>
        <w:t xml:space="preserve">profiel </w:t>
      </w:r>
      <w:r w:rsidRPr="000571B3">
        <w:rPr>
          <w:lang w:val="nl-NL" w:bidi="nl-NL"/>
        </w:rPr>
        <w:t>voor leraren, die de eerste en belangrijkste praktijkmensen blijven van alle betrokken professionals.</w:t>
      </w:r>
    </w:p>
    <w:p w14:paraId="5FCD9D36" w14:textId="3E4BAF7B" w:rsidR="001600DB" w:rsidRPr="000571B3" w:rsidRDefault="00622128" w:rsidP="00010119">
      <w:pPr>
        <w:pStyle w:val="Agency-body-text"/>
        <w:rPr>
          <w:lang w:val="nl-NL"/>
        </w:rPr>
      </w:pPr>
      <w:r w:rsidRPr="000571B3">
        <w:rPr>
          <w:lang w:val="nl-NL" w:bidi="nl-NL"/>
        </w:rPr>
        <w:t xml:space="preserve">Als een competentiekader voor inclusie en gelijkwaardigheid in het onderwijs, biedt het </w:t>
      </w:r>
      <w:r w:rsidRPr="000571B3">
        <w:rPr>
          <w:i/>
          <w:lang w:val="nl-NL" w:bidi="nl-NL"/>
        </w:rPr>
        <w:t xml:space="preserve">profiel voor inclusief professioneel leren </w:t>
      </w:r>
      <w:r w:rsidRPr="006044CF">
        <w:rPr>
          <w:i/>
          <w:lang w:val="nl-NL" w:bidi="nl-NL"/>
        </w:rPr>
        <w:t>van leraren</w:t>
      </w:r>
      <w:r w:rsidRPr="000571B3">
        <w:rPr>
          <w:lang w:val="nl-NL" w:bidi="nl-NL"/>
        </w:rPr>
        <w:t xml:space="preserve"> onderwijsprofessionals, waaronder PPL-verstrekkers, een </w:t>
      </w:r>
      <w:r w:rsidRPr="000571B3">
        <w:rPr>
          <w:b/>
          <w:lang w:val="nl-NL" w:bidi="nl-NL"/>
        </w:rPr>
        <w:t>gemeenschappelijke taal</w:t>
      </w:r>
      <w:r w:rsidRPr="000571B3">
        <w:rPr>
          <w:lang w:val="nl-NL" w:bidi="nl-NL"/>
        </w:rPr>
        <w:t xml:space="preserve">, een </w:t>
      </w:r>
      <w:r w:rsidRPr="000571B3">
        <w:rPr>
          <w:b/>
          <w:lang w:val="nl-NL" w:bidi="nl-NL"/>
        </w:rPr>
        <w:t>gemeenschappelijk repertoire</w:t>
      </w:r>
      <w:r w:rsidRPr="000571B3">
        <w:rPr>
          <w:lang w:val="nl-NL" w:bidi="nl-NL"/>
        </w:rPr>
        <w:t xml:space="preserve"> en een </w:t>
      </w:r>
      <w:r w:rsidRPr="000571B3">
        <w:rPr>
          <w:b/>
          <w:lang w:val="nl-NL" w:bidi="nl-NL"/>
        </w:rPr>
        <w:t>referentie</w:t>
      </w:r>
      <w:r w:rsidRPr="000571B3">
        <w:rPr>
          <w:lang w:val="nl-NL" w:bidi="nl-NL"/>
        </w:rPr>
        <w:t xml:space="preserve"> voor professioneel leren voor inclusie voor al het schoolpersoneel.</w:t>
      </w:r>
    </w:p>
    <w:p w14:paraId="133F6C59" w14:textId="23650929" w:rsidR="001600DB" w:rsidRPr="000571B3" w:rsidRDefault="00622128" w:rsidP="00010119">
      <w:pPr>
        <w:pStyle w:val="Agency-body-text"/>
        <w:rPr>
          <w:lang w:val="nl-NL"/>
        </w:rPr>
      </w:pPr>
      <w:r w:rsidRPr="000571B3">
        <w:rPr>
          <w:lang w:val="nl-NL" w:bidi="nl-NL"/>
        </w:rPr>
        <w:t xml:space="preserve">De volgende </w:t>
      </w:r>
      <w:r w:rsidRPr="000571B3">
        <w:rPr>
          <w:b/>
          <w:lang w:val="nl-NL" w:bidi="nl-NL"/>
        </w:rPr>
        <w:t>kernwaarden</w:t>
      </w:r>
      <w:r w:rsidRPr="000571B3">
        <w:rPr>
          <w:lang w:val="nl-NL" w:bidi="nl-NL"/>
        </w:rPr>
        <w:t xml:space="preserve">, bijbehorende </w:t>
      </w:r>
      <w:r w:rsidRPr="000571B3">
        <w:rPr>
          <w:b/>
          <w:lang w:val="nl-NL" w:bidi="nl-NL"/>
        </w:rPr>
        <w:t>competentie</w:t>
      </w:r>
      <w:r w:rsidRPr="000571B3">
        <w:rPr>
          <w:lang w:val="nl-NL" w:bidi="nl-NL"/>
        </w:rPr>
        <w:t xml:space="preserve">gebieden, voorgestelde </w:t>
      </w:r>
      <w:r w:rsidRPr="000571B3">
        <w:rPr>
          <w:b/>
          <w:lang w:val="nl-NL" w:bidi="nl-NL"/>
        </w:rPr>
        <w:t>attitudes en overtuigingen</w:t>
      </w:r>
      <w:r w:rsidRPr="000571B3">
        <w:rPr>
          <w:lang w:val="nl-NL" w:bidi="nl-NL"/>
        </w:rPr>
        <w:t>,</w:t>
      </w:r>
      <w:r w:rsidRPr="000571B3">
        <w:rPr>
          <w:b/>
          <w:lang w:val="nl-NL" w:bidi="nl-NL"/>
        </w:rPr>
        <w:t xml:space="preserve"> kennis en inzichten</w:t>
      </w:r>
      <w:r w:rsidRPr="000571B3">
        <w:rPr>
          <w:lang w:val="nl-NL" w:bidi="nl-NL"/>
        </w:rPr>
        <w:t xml:space="preserve">, en </w:t>
      </w:r>
      <w:r w:rsidRPr="000571B3">
        <w:rPr>
          <w:b/>
          <w:lang w:val="nl-NL" w:bidi="nl-NL"/>
        </w:rPr>
        <w:t>vaardigheden</w:t>
      </w:r>
      <w:r w:rsidRPr="000571B3">
        <w:rPr>
          <w:lang w:val="nl-NL" w:bidi="nl-NL"/>
        </w:rPr>
        <w:t xml:space="preserve"> richten zich tot alle onderwijsprofessionals, om zich in te zetten voor de ontwikkeling van competenties voor inclusie.</w:t>
      </w:r>
    </w:p>
    <w:p w14:paraId="7A60D2BC" w14:textId="6E8CAF42" w:rsidR="00622128" w:rsidRPr="000571B3" w:rsidRDefault="00622128" w:rsidP="00622128">
      <w:pPr>
        <w:pStyle w:val="Agency-heading-2"/>
        <w:rPr>
          <w:color w:val="auto"/>
        </w:rPr>
      </w:pPr>
      <w:bookmarkStart w:id="2" w:name="_Toc115693937"/>
      <w:r w:rsidRPr="000571B3">
        <w:rPr>
          <w:color w:val="auto"/>
          <w:lang w:val="nl-NL" w:bidi="nl-NL"/>
        </w:rPr>
        <w:t>Waarderen van diversiteit bij leerlingen</w:t>
      </w:r>
      <w:bookmarkEnd w:id="2"/>
    </w:p>
    <w:p w14:paraId="262C7A67" w14:textId="294F6AF9" w:rsidR="00693024" w:rsidRPr="000571B3" w:rsidRDefault="00693024" w:rsidP="00594DC3">
      <w:pPr>
        <w:pStyle w:val="Agency-body-text"/>
      </w:pPr>
      <w:r w:rsidRPr="000571B3">
        <w:rPr>
          <w:b/>
          <w:noProof/>
          <w:lang w:val="el-GR" w:eastAsia="el-GR"/>
        </w:rPr>
        <mc:AlternateContent>
          <mc:Choice Requires="wps">
            <w:drawing>
              <wp:inline distT="0" distB="0" distL="0" distR="0" wp14:anchorId="3E750263" wp14:editId="3131EBEC">
                <wp:extent cx="5611495" cy="1293779"/>
                <wp:effectExtent l="0" t="0" r="1905" b="6350"/>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93779"/>
                        </a:xfrm>
                        <a:prstGeom prst="rect">
                          <a:avLst/>
                        </a:prstGeom>
                        <a:solidFill>
                          <a:schemeClr val="accent1">
                            <a:lumMod val="20000"/>
                            <a:lumOff val="80000"/>
                            <a:alpha val="49469"/>
                          </a:schemeClr>
                        </a:solidFill>
                        <a:ln w="9525">
                          <a:noFill/>
                        </a:ln>
                      </wps:spPr>
                      <wps:txbx>
                        <w:txbxContent>
                          <w:p w14:paraId="7C78AD76" w14:textId="77777777" w:rsidR="00815949" w:rsidRPr="003160E1" w:rsidRDefault="00815949" w:rsidP="008B4120">
                            <w:pPr>
                              <w:pStyle w:val="Agency-body-text"/>
                              <w:keepNext/>
                              <w:ind w:left="284"/>
                              <w:rPr>
                                <w:color w:val="262626" w:themeColor="text1" w:themeTint="D9"/>
                                <w:lang w:val="nl-NL"/>
                              </w:rPr>
                            </w:pPr>
                            <w:r w:rsidRPr="008959B2">
                              <w:rPr>
                                <w:color w:val="262626" w:themeColor="text1" w:themeTint="D9"/>
                                <w:lang w:val="nl-NL" w:bidi="nl-NL"/>
                              </w:rPr>
                              <w:t>Diversiteit bij leerlingen wordt beschouwd als een hulpbron en een aanwinst voor kwaliteitsvol onderwijs.</w:t>
                            </w:r>
                          </w:p>
                          <w:p w14:paraId="3CA37B1C" w14:textId="77777777" w:rsidR="00815949" w:rsidRPr="003160E1" w:rsidRDefault="00815949" w:rsidP="008B4120">
                            <w:pPr>
                              <w:pStyle w:val="Agency-body-text"/>
                              <w:keepNext/>
                              <w:ind w:left="284"/>
                              <w:rPr>
                                <w:color w:val="262626" w:themeColor="text1" w:themeTint="D9"/>
                                <w:lang w:val="nl-NL"/>
                              </w:rPr>
                            </w:pPr>
                            <w:r w:rsidRPr="008959B2">
                              <w:rPr>
                                <w:color w:val="262626" w:themeColor="text1" w:themeTint="D9"/>
                                <w:lang w:val="nl-NL" w:bidi="nl-NL"/>
                              </w:rPr>
                              <w:t>Competentiegebieden die met deze kernwaarde samen gaan, hebben betrekking op:</w:t>
                            </w:r>
                          </w:p>
                          <w:p w14:paraId="66B6A2BB" w14:textId="629919CE" w:rsidR="00815949" w:rsidRPr="003160E1" w:rsidRDefault="00815949" w:rsidP="00791385">
                            <w:pPr>
                              <w:pStyle w:val="Agency-body-text"/>
                              <w:ind w:left="284"/>
                              <w:rPr>
                                <w:color w:val="262626" w:themeColor="text1" w:themeTint="D9"/>
                                <w:lang w:val="nl-NL"/>
                              </w:rPr>
                            </w:pPr>
                            <w:r w:rsidRPr="008959B2">
                              <w:rPr>
                                <w:color w:val="262626" w:themeColor="text1" w:themeTint="D9"/>
                                <w:lang w:val="nl-NL" w:bidi="nl-NL"/>
                              </w:rPr>
                              <w:t>-</w:t>
                            </w:r>
                            <w:r w:rsidRPr="008959B2">
                              <w:rPr>
                                <w:color w:val="262626" w:themeColor="text1" w:themeTint="D9"/>
                                <w:lang w:val="nl-NL" w:bidi="nl-NL"/>
                              </w:rPr>
                              <w:tab/>
                              <w:t>opvattingen over inclusie, gelijkwaardigheid en kwaliteitsvol onderwijs;</w:t>
                            </w:r>
                          </w:p>
                          <w:p w14:paraId="1EF1EA9A" w14:textId="155D59D6" w:rsidR="00815949" w:rsidRPr="003160E1" w:rsidRDefault="00815949" w:rsidP="00791385">
                            <w:pPr>
                              <w:pStyle w:val="Agency-body-text"/>
                              <w:ind w:left="284"/>
                              <w:rPr>
                                <w:color w:val="262626" w:themeColor="text1" w:themeTint="D9"/>
                                <w:lang w:val="nl-NL"/>
                              </w:rPr>
                            </w:pPr>
                            <w:r w:rsidRPr="008959B2">
                              <w:rPr>
                                <w:color w:val="262626" w:themeColor="text1" w:themeTint="D9"/>
                                <w:lang w:val="nl-NL" w:bidi="nl-NL"/>
                              </w:rPr>
                              <w:t>-</w:t>
                            </w:r>
                            <w:r w:rsidRPr="008959B2">
                              <w:rPr>
                                <w:color w:val="262626" w:themeColor="text1" w:themeTint="D9"/>
                                <w:lang w:val="nl-NL" w:bidi="nl-NL"/>
                              </w:rPr>
                              <w:tab/>
                              <w:t>de opvattingen van onderwijsprofessionals over het verschil tussen leerlingen.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E750263" id="Text Box 4" o:spid="_x0000_s1027" type="#_x0000_t202" alt="&quot;&quot;" style="width:441.85pt;height:10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5dJUVAIAALEEAAAOAAAAZHJzL2Uyb0RvYy54bWysVEuP2jAQvlfqf7B8LyE0wAYRVpQVVSW6&#13;&#10;uxJb7dk4DonkeFzbkNBf37ETHrvtqerFzCvz+OYb5vdtLclRGFuBymg8GFIiFIe8UvuM/nhZf7qj&#13;&#10;xDqmciZBiYyehKX3i48f5o2eiRGUIHNhCCZRdtbojJbO6VkUWV6KmtkBaKHQWYCpmUPV7KPcsAaz&#13;&#10;1zIaDYeTqAGTawNcWIvWh85JFyF/UQjunorCCkdkRrE3F14T3p1/o8WczfaG6bLifRvsH7qoWaWw&#13;&#10;6CXVA3OMHEz1R6q64gYsFG7AoY6gKCouwgw4TTx8N822ZFqEWRAcqy8w2f+Xlj8et/rZENd+gRYX&#13;&#10;6AFptJ1ZNPp52sLU/hc7JehHCE8X2ETrCEfjeBLHSTqmhKMvHqWfp9PU54mun2tj3VcBNfFCRg3u&#13;&#10;JcDFjhvrutBziK9mQVb5upIyKJ4LYiUNOTLcIuNcKBeHz+Wh/g55Z0c2DPt9ohm33pnvrmYmdck6&#13;&#10;a5Imk3OPgWs+f+j4TWmpSJPRdDwah3IKfE9du1Jh+BUpL7l215Iqv0FxB/kJwTXQ8c5qvq4QgA2z&#13;&#10;7pkZJBriicfjnvApJGAt6CVKSjC//mb38bh/9FLSIHEzan8emBGUyG8KmZHGSeKZHpRkPB2hYm49&#13;&#10;u1uPOtQrQFRjPFPNg+jjnTyLhYH6FW9s6auiiymOtTPqzuLKdeeEN8rFchmCkNuauY3aau5T+y36&#13;&#10;9b60r8zongMO6fMIZ4qz2TsqdLFh/3p5cIh84InHuUO1hx/vIuytv2F/eLd6iLr+0yx+AwAA//8D&#13;&#10;AFBLAwQUAAYACAAAACEAtwQBdN0AAAAKAQAADwAAAGRycy9kb3ducmV2LnhtbExPTWvCQBC9F/of&#13;&#10;lin0UupGCzHEbERsSw+eqiIe1+w0G8zOhuwa03/faS/18pjh8b6K5ehaMWAfGk8KppMEBFLlTUO1&#13;&#10;gv3u/TkDEaImo1tPqOAbAyzL+7tC58Zf6ROHbawFm1DItQIbY5dLGSqLToeJ75CY+/K905Hfvpam&#13;&#10;11c2d62cJUkqnW6IE6zucG2xOm8vjkPS4Xg+vKHtppunj9Qf53trNko9PoyvC4bVAkTEMf4r4HcD&#13;&#10;94eSi538hUwQrQJeE/+QuSx7mYM4KZglfMiykLcTyh8AAAD//wMAUEsBAi0AFAAGAAgAAAAhALaD&#13;&#10;OJL+AAAA4QEAABMAAAAAAAAAAAAAAAAAAAAAAFtDb250ZW50X1R5cGVzXS54bWxQSwECLQAUAAYA&#13;&#10;CAAAACEAOP0h/9YAAACUAQAACwAAAAAAAAAAAAAAAAAvAQAAX3JlbHMvLnJlbHNQSwECLQAUAAYA&#13;&#10;CAAAACEAQeXSVFQCAACxBAAADgAAAAAAAAAAAAAAAAAuAgAAZHJzL2Uyb0RvYy54bWxQSwECLQAU&#13;&#10;AAYACAAAACEAtwQBdN0AAAAKAQAADwAAAAAAAAAAAAAAAACuBAAAZHJzL2Rvd25yZXYueG1sUEsF&#13;&#10;BgAAAAAEAAQA8wAAALgFAAAAAA==&#13;&#10;" fillcolor="#dbe5f1 [660]" stroked="f">
                <v:fill opacity="32382f"/>
                <v:textbox style="mso-fit-shape-to-text:t">
                  <w:txbxContent>
                    <w:p w14:paraId="7C78AD76" w14:textId="77777777" w:rsidR="00815949" w:rsidRPr="003160E1" w:rsidRDefault="00815949" w:rsidP="008B4120">
                      <w:pPr>
                        <w:pStyle w:val="Agency-body-text"/>
                        <w:keepNext/>
                        <w:ind w:left="284"/>
                        <w:rPr>
                          <w:color w:val="262626" w:themeColor="text1" w:themeTint="D9"/>
                          <w:lang w:val="nl-NL"/>
                        </w:rPr>
                      </w:pPr>
                      <w:r w:rsidRPr="008959B2">
                        <w:rPr>
                          <w:color w:val="262626" w:themeColor="text1" w:themeTint="D9"/>
                          <w:lang w:val="nl-NL" w:bidi="nl-NL"/>
                        </w:rPr>
                        <w:t>Diversiteit bij leerlingen wordt beschouwd als een hulpbron en een aanwinst voor kwaliteitsvol onderwijs.</w:t>
                      </w:r>
                    </w:p>
                    <w:p w14:paraId="3CA37B1C" w14:textId="77777777" w:rsidR="00815949" w:rsidRPr="003160E1" w:rsidRDefault="00815949" w:rsidP="008B4120">
                      <w:pPr>
                        <w:pStyle w:val="Agency-body-text"/>
                        <w:keepNext/>
                        <w:ind w:left="284"/>
                        <w:rPr>
                          <w:color w:val="262626" w:themeColor="text1" w:themeTint="D9"/>
                          <w:lang w:val="nl-NL"/>
                        </w:rPr>
                      </w:pPr>
                      <w:r w:rsidRPr="008959B2">
                        <w:rPr>
                          <w:color w:val="262626" w:themeColor="text1" w:themeTint="D9"/>
                          <w:lang w:val="nl-NL" w:bidi="nl-NL"/>
                        </w:rPr>
                        <w:t>Competentiegebieden die met deze kernwaarde samen gaan, hebben betrekking op:</w:t>
                      </w:r>
                    </w:p>
                    <w:p w14:paraId="66B6A2BB" w14:textId="629919CE" w:rsidR="00815949" w:rsidRPr="003160E1" w:rsidRDefault="00815949" w:rsidP="00791385">
                      <w:pPr>
                        <w:pStyle w:val="Agency-body-text"/>
                        <w:ind w:left="284"/>
                        <w:rPr>
                          <w:color w:val="262626" w:themeColor="text1" w:themeTint="D9"/>
                          <w:lang w:val="nl-NL"/>
                        </w:rPr>
                      </w:pPr>
                      <w:r w:rsidRPr="008959B2">
                        <w:rPr>
                          <w:color w:val="262626" w:themeColor="text1" w:themeTint="D9"/>
                          <w:lang w:val="nl-NL" w:bidi="nl-NL"/>
                        </w:rPr>
                        <w:t>-</w:t>
                      </w:r>
                      <w:r w:rsidRPr="008959B2">
                        <w:rPr>
                          <w:color w:val="262626" w:themeColor="text1" w:themeTint="D9"/>
                          <w:lang w:val="nl-NL" w:bidi="nl-NL"/>
                        </w:rPr>
                        <w:tab/>
                        <w:t>opvattingen over inclusie, gelijkwaardigheid en kwaliteitsvol onderwijs;</w:t>
                      </w:r>
                    </w:p>
                    <w:p w14:paraId="1EF1EA9A" w14:textId="155D59D6" w:rsidR="00815949" w:rsidRPr="003160E1" w:rsidRDefault="00815949" w:rsidP="00791385">
                      <w:pPr>
                        <w:pStyle w:val="Agency-body-text"/>
                        <w:ind w:left="284"/>
                        <w:rPr>
                          <w:color w:val="262626" w:themeColor="text1" w:themeTint="D9"/>
                          <w:lang w:val="nl-NL"/>
                        </w:rPr>
                      </w:pPr>
                      <w:r w:rsidRPr="008959B2">
                        <w:rPr>
                          <w:color w:val="262626" w:themeColor="text1" w:themeTint="D9"/>
                          <w:lang w:val="nl-NL" w:bidi="nl-NL"/>
                        </w:rPr>
                        <w:t>-</w:t>
                      </w:r>
                      <w:r w:rsidRPr="008959B2">
                        <w:rPr>
                          <w:color w:val="262626" w:themeColor="text1" w:themeTint="D9"/>
                          <w:lang w:val="nl-NL" w:bidi="nl-NL"/>
                        </w:rPr>
                        <w:tab/>
                        <w:t>de opvattingen van onderwijsprofessionals over het verschil tussen leerlingen.</w:t>
                      </w:r>
                    </w:p>
                  </w:txbxContent>
                </v:textbox>
                <w10:anchorlock/>
              </v:shape>
            </w:pict>
          </mc:Fallback>
        </mc:AlternateContent>
      </w:r>
    </w:p>
    <w:p w14:paraId="384E697C" w14:textId="511160BB" w:rsidR="001600DB" w:rsidRPr="000571B3" w:rsidRDefault="00622128" w:rsidP="00622128">
      <w:pPr>
        <w:pStyle w:val="Agency-heading-3"/>
        <w:rPr>
          <w:color w:val="auto"/>
          <w:lang w:val="nl-NL"/>
        </w:rPr>
      </w:pPr>
      <w:bookmarkStart w:id="3" w:name="_Toc115693938"/>
      <w:r w:rsidRPr="000571B3">
        <w:rPr>
          <w:color w:val="auto"/>
          <w:lang w:val="nl-NL" w:bidi="nl-NL"/>
        </w:rPr>
        <w:t>Opvattingen over inclusie, gelijkwaardigheid en kwaliteitsvol onderwijs</w:t>
      </w:r>
      <w:bookmarkEnd w:id="3"/>
    </w:p>
    <w:p w14:paraId="5CD8FD65" w14:textId="1C84A13E" w:rsidR="00987416" w:rsidRPr="000571B3" w:rsidRDefault="00622128" w:rsidP="00366167">
      <w:pPr>
        <w:pStyle w:val="Agency-heading-4"/>
        <w:rPr>
          <w:lang w:val="nl-NL"/>
        </w:rPr>
      </w:pPr>
      <w:r w:rsidRPr="000571B3">
        <w:rPr>
          <w:lang w:val="nl-NL" w:bidi="nl-NL"/>
        </w:rPr>
        <w:t>Tot de attitudes en overtuigingen die aan dit competentiegebied ten grondslag liggen behoren de attitude en overtuiging dat …</w:t>
      </w:r>
    </w:p>
    <w:p w14:paraId="62CEA222" w14:textId="2F7112B6" w:rsidR="0012467D" w:rsidRPr="000571B3" w:rsidRDefault="0012467D" w:rsidP="00594DC3">
      <w:pPr>
        <w:pStyle w:val="Agency-body-text"/>
      </w:pPr>
      <w:r w:rsidRPr="000571B3">
        <w:rPr>
          <w:b/>
          <w:noProof/>
          <w:lang w:val="el-GR" w:eastAsia="el-GR"/>
        </w:rPr>
        <mc:AlternateContent>
          <mc:Choice Requires="wps">
            <w:drawing>
              <wp:inline distT="0" distB="0" distL="0" distR="0" wp14:anchorId="1057D8DB" wp14:editId="54BB517C">
                <wp:extent cx="5611495" cy="2461098"/>
                <wp:effectExtent l="0" t="0" r="14605" b="12065"/>
                <wp:docPr id="451" name="Text Box 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61098"/>
                        </a:xfrm>
                        <a:prstGeom prst="rect">
                          <a:avLst/>
                        </a:prstGeom>
                        <a:solidFill>
                          <a:schemeClr val="accent1">
                            <a:lumMod val="20000"/>
                            <a:lumOff val="80000"/>
                            <a:alpha val="49000"/>
                          </a:schemeClr>
                        </a:solidFill>
                        <a:ln w="9525">
                          <a:solidFill>
                            <a:srgbClr val="7030A0"/>
                          </a:solidFill>
                        </a:ln>
                      </wps:spPr>
                      <wps:txbx>
                        <w:txbxContent>
                          <w:p w14:paraId="70A14AF2" w14:textId="77777777" w:rsidR="0012467D" w:rsidRPr="003160E1" w:rsidRDefault="0012467D" w:rsidP="0012467D">
                            <w:pPr>
                              <w:pStyle w:val="Agency-body-text"/>
                              <w:ind w:left="284" w:right="311"/>
                              <w:rPr>
                                <w:color w:val="262626" w:themeColor="text1" w:themeTint="D9"/>
                                <w:lang w:val="nl-NL"/>
                              </w:rPr>
                            </w:pPr>
                            <w:r w:rsidRPr="00DB0AAF">
                              <w:rPr>
                                <w:color w:val="262626" w:themeColor="text1" w:themeTint="D9"/>
                                <w:lang w:val="nl-NL" w:bidi="nl-NL"/>
                              </w:rPr>
                              <w:t>... onderwijs is gebaseerd op een geloof in gelijkheid, een engagement voor de mensenrechten en het stimuleren van democratische waarden in de schoolgemeenschappen;</w:t>
                            </w:r>
                          </w:p>
                          <w:p w14:paraId="76C50824" w14:textId="77777777" w:rsidR="0012467D" w:rsidRPr="003160E1" w:rsidRDefault="0012467D" w:rsidP="0012467D">
                            <w:pPr>
                              <w:pStyle w:val="Agency-body-text"/>
                              <w:ind w:left="284" w:right="311"/>
                              <w:rPr>
                                <w:color w:val="262626" w:themeColor="text1" w:themeTint="D9"/>
                                <w:lang w:val="nl-NL"/>
                              </w:rPr>
                            </w:pPr>
                            <w:r w:rsidRPr="00DB0AAF">
                              <w:rPr>
                                <w:color w:val="262626" w:themeColor="text1" w:themeTint="D9"/>
                                <w:lang w:val="nl-NL" w:bidi="nl-NL"/>
                              </w:rPr>
                              <w:t>... inclusief onderwijs over sociale rechtvaardigheid in het onderwijs en hervormingen in de maatschappij in bredere zin gaat; er kan niet over onderhandeld worden;</w:t>
                            </w:r>
                          </w:p>
                          <w:p w14:paraId="7FD6525F" w14:textId="3BD306D8" w:rsidR="0012467D" w:rsidRPr="003160E1" w:rsidRDefault="0012467D" w:rsidP="0012467D">
                            <w:pPr>
                              <w:pStyle w:val="Agency-body-text"/>
                              <w:ind w:left="284" w:right="311"/>
                              <w:rPr>
                                <w:color w:val="262626" w:themeColor="text1" w:themeTint="D9"/>
                                <w:lang w:val="nl-NL"/>
                              </w:rPr>
                            </w:pPr>
                            <w:r w:rsidRPr="00DB0AAF">
                              <w:rPr>
                                <w:color w:val="262626" w:themeColor="text1" w:themeTint="D9"/>
                                <w:lang w:val="nl-NL" w:bidi="nl-NL"/>
                              </w:rPr>
                              <w:t>... inclusief onderwijs en kwaliteit in onderwijs niet los van elkaar kunnen worden bekeken;</w:t>
                            </w:r>
                          </w:p>
                          <w:p w14:paraId="5C230C1C" w14:textId="77777777" w:rsidR="0012467D" w:rsidRPr="003160E1" w:rsidRDefault="0012467D" w:rsidP="0012467D">
                            <w:pPr>
                              <w:pStyle w:val="Agency-body-text"/>
                              <w:ind w:left="284" w:right="311"/>
                              <w:rPr>
                                <w:color w:val="262626" w:themeColor="text1" w:themeTint="D9"/>
                                <w:lang w:val="nl-NL"/>
                              </w:rPr>
                            </w:pPr>
                            <w:r w:rsidRPr="00DB0AAF">
                              <w:rPr>
                                <w:color w:val="262626" w:themeColor="text1" w:themeTint="D9"/>
                                <w:lang w:val="nl-NL" w:bidi="nl-NL"/>
                              </w:rPr>
                              <w:t>... toegang tot regulier onderwijs op zichzelf niet voldoende is. Deelname betekent dat alle leerlingen betrokken zijn bij, voor hen, betekenisvolle leeractiviteiten;</w:t>
                            </w:r>
                          </w:p>
                          <w:p w14:paraId="679623F2" w14:textId="3CB4FDC3" w:rsidR="0012467D" w:rsidRPr="003160E1" w:rsidRDefault="0012467D" w:rsidP="00471404">
                            <w:pPr>
                              <w:pStyle w:val="Agency-body-text"/>
                              <w:ind w:left="284" w:right="311"/>
                              <w:rPr>
                                <w:color w:val="002060"/>
                                <w:lang w:val="nl-NL"/>
                              </w:rPr>
                            </w:pPr>
                            <w:r w:rsidRPr="00DB0AAF">
                              <w:rPr>
                                <w:color w:val="262626" w:themeColor="text1" w:themeTint="D9"/>
                                <w:lang w:val="nl-NL" w:bidi="nl-NL"/>
                              </w:rPr>
                              <w:t>... inclusief onderwijs gebaseerd is op het streven naar het erbij horen, de prestaties, het welzijn en de geestelijke gezondheid van elke leerling.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57D8DB" id="Text Box 451" o:spid="_x0000_s1028" type="#_x0000_t202" alt="&quot;&quot;" style="width:441.85pt;height:19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pycZAIAANo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G6TiJpxOfJ7p+ro11XwXUxAsZNbiX&#13;&#10;ABc7bqzrQs8hvpoFWeXrSsqgeC6IlTTkyHCLjHOhXBI+l4f6O+SdHdkQ9/tEM269M0+uZiZ1yTpr&#13;&#10;Ou2DscfANZ8/dPymtFSkyeh0NByFcm981ux3l6bu4s/xMlT3Ca/doyYV5r1C6iXX7lpS5QjWGe4d&#13;&#10;5CfcgoGOoFbzdYVIbZh1z8wgIxF4vDL3hE8hAZuCXqKkBPPrb3Yfj0RBLyUNMjyj9ueBGUGJ/KaQ&#13;&#10;QtMkTf1JBCUd3Q1RMbee3a1HHeoVIPwJ3rPmQfTxTp7FwkD9ise49FXRxRTH2hl1Z3HlurvDY+Zi&#13;&#10;uQxBeASauY3aau5T+3V7Hry0r8zoniwOefYI51tgs3ec6WIDUfTy4GBdBUJ5nDtUe/jxgMKC+2P3&#13;&#10;F3qrh6jrX9LiNwAAAP//AwBQSwMEFAAGAAgAAAAhAEXOysTfAAAACgEAAA8AAABkcnMvZG93bnJl&#13;&#10;di54bWxMj0FLw0AQhe9C/8MyQi9iN7bQhjSbUhQ9FalVPG+yYxKyO5tmt2367x296OXB8Hhv3pdv&#13;&#10;RmfFGYfQelLwMEtAIFXetFQr+Hh/vk9BhKjJaOsJFVwxwKaY3OQ6M/5Cb3g+xFpwCYVMK2hi7DMp&#13;&#10;Q9Wg02HmeyT2vvzgdORzqKUZ9IXLnZXzJFlKp1viD43u8bHBqjucnILj9cUmr3f7Tpb2aD9Nt6N9&#13;&#10;t1Nqejs+rVm2axARx/iXgB8G3g8FDyv9iUwQVgHTxF9lL00XKxClgkW6WoIscvkfofgGAAD//wMA&#13;&#10;UEsBAi0AFAAGAAgAAAAhALaDOJL+AAAA4QEAABMAAAAAAAAAAAAAAAAAAAAAAFtDb250ZW50X1R5&#13;&#10;cGVzXS54bWxQSwECLQAUAAYACAAAACEAOP0h/9YAAACUAQAACwAAAAAAAAAAAAAAAAAvAQAAX3Jl&#13;&#10;bHMvLnJlbHNQSwECLQAUAAYACAAAACEAApKcnGQCAADaBAAADgAAAAAAAAAAAAAAAAAuAgAAZHJz&#13;&#10;L2Uyb0RvYy54bWxQSwECLQAUAAYACAAAACEARc7KxN8AAAAKAQAADwAAAAAAAAAAAAAAAAC+BAAA&#13;&#10;ZHJzL2Rvd25yZXYueG1sUEsFBgAAAAAEAAQA8wAAAMoFAAAAAA==&#13;&#10;" fillcolor="#dbe5f1 [660]" strokecolor="#7030a0">
                <v:fill opacity="32125f"/>
                <v:textbox style="mso-fit-shape-to-text:t">
                  <w:txbxContent>
                    <w:p w14:paraId="70A14AF2" w14:textId="77777777" w:rsidR="0012467D" w:rsidRPr="003160E1" w:rsidRDefault="0012467D" w:rsidP="0012467D">
                      <w:pPr>
                        <w:pStyle w:val="Agency-body-text"/>
                        <w:ind w:left="284" w:right="311"/>
                        <w:rPr>
                          <w:color w:val="262626" w:themeColor="text1" w:themeTint="D9"/>
                          <w:lang w:val="nl-NL"/>
                        </w:rPr>
                      </w:pPr>
                      <w:r w:rsidRPr="00DB0AAF">
                        <w:rPr>
                          <w:color w:val="262626" w:themeColor="text1" w:themeTint="D9"/>
                          <w:lang w:val="nl-NL" w:bidi="nl-NL"/>
                        </w:rPr>
                        <w:t>... onderwijs is gebaseerd op een geloof in gelijkheid, een engagement voor de mensenrechten en het stimuleren van democratische waarden in de schoolgemeenschappen;</w:t>
                      </w:r>
                    </w:p>
                    <w:p w14:paraId="76C50824" w14:textId="77777777" w:rsidR="0012467D" w:rsidRPr="003160E1" w:rsidRDefault="0012467D" w:rsidP="0012467D">
                      <w:pPr>
                        <w:pStyle w:val="Agency-body-text"/>
                        <w:ind w:left="284" w:right="311"/>
                        <w:rPr>
                          <w:color w:val="262626" w:themeColor="text1" w:themeTint="D9"/>
                          <w:lang w:val="nl-NL"/>
                        </w:rPr>
                      </w:pPr>
                      <w:r w:rsidRPr="00DB0AAF">
                        <w:rPr>
                          <w:color w:val="262626" w:themeColor="text1" w:themeTint="D9"/>
                          <w:lang w:val="nl-NL" w:bidi="nl-NL"/>
                        </w:rPr>
                        <w:t>... inclusief onderwijs over sociale rechtvaardigheid in het onderwijs en hervormingen in de maatschappij in bredere zin gaat; er kan niet over onderhandeld worden;</w:t>
                      </w:r>
                    </w:p>
                    <w:p w14:paraId="7FD6525F" w14:textId="3BD306D8" w:rsidR="0012467D" w:rsidRPr="003160E1" w:rsidRDefault="0012467D" w:rsidP="0012467D">
                      <w:pPr>
                        <w:pStyle w:val="Agency-body-text"/>
                        <w:ind w:left="284" w:right="311"/>
                        <w:rPr>
                          <w:color w:val="262626" w:themeColor="text1" w:themeTint="D9"/>
                          <w:lang w:val="nl-NL"/>
                        </w:rPr>
                      </w:pPr>
                      <w:r w:rsidRPr="00DB0AAF">
                        <w:rPr>
                          <w:color w:val="262626" w:themeColor="text1" w:themeTint="D9"/>
                          <w:lang w:val="nl-NL" w:bidi="nl-NL"/>
                        </w:rPr>
                        <w:t>... inclusief onderwijs en kwaliteit in onderwijs niet los van elkaar kunnen worden bekeken;</w:t>
                      </w:r>
                    </w:p>
                    <w:p w14:paraId="5C230C1C" w14:textId="77777777" w:rsidR="0012467D" w:rsidRPr="003160E1" w:rsidRDefault="0012467D" w:rsidP="0012467D">
                      <w:pPr>
                        <w:pStyle w:val="Agency-body-text"/>
                        <w:ind w:left="284" w:right="311"/>
                        <w:rPr>
                          <w:color w:val="262626" w:themeColor="text1" w:themeTint="D9"/>
                          <w:lang w:val="nl-NL"/>
                        </w:rPr>
                      </w:pPr>
                      <w:r w:rsidRPr="00DB0AAF">
                        <w:rPr>
                          <w:color w:val="262626" w:themeColor="text1" w:themeTint="D9"/>
                          <w:lang w:val="nl-NL" w:bidi="nl-NL"/>
                        </w:rPr>
                        <w:t>... toegang tot regulier onderwijs op zichzelf niet voldoende is. Deelname betekent dat alle leerlingen betrokken zijn bij, voor hen, betekenisvolle leeractiviteiten;</w:t>
                      </w:r>
                    </w:p>
                    <w:p w14:paraId="679623F2" w14:textId="3CB4FDC3" w:rsidR="0012467D" w:rsidRPr="003160E1" w:rsidRDefault="0012467D" w:rsidP="00471404">
                      <w:pPr>
                        <w:pStyle w:val="Agency-body-text"/>
                        <w:ind w:left="284" w:right="311"/>
                        <w:rPr>
                          <w:color w:val="002060"/>
                          <w:lang w:val="nl-NL"/>
                        </w:rPr>
                      </w:pPr>
                      <w:r w:rsidRPr="00DB0AAF">
                        <w:rPr>
                          <w:color w:val="262626" w:themeColor="text1" w:themeTint="D9"/>
                          <w:lang w:val="nl-NL" w:bidi="nl-NL"/>
                        </w:rPr>
                        <w:t>... inclusief onderwijs gebaseerd is op het streven naar het erbij horen, de prestaties, het welzijn en de geestelijke gezondheid van elke leerling.</w:t>
                      </w:r>
                    </w:p>
                  </w:txbxContent>
                </v:textbox>
                <w10:anchorlock/>
              </v:shape>
            </w:pict>
          </mc:Fallback>
        </mc:AlternateContent>
      </w:r>
    </w:p>
    <w:p w14:paraId="5E63AD27" w14:textId="2C2ED9C1" w:rsidR="00622128" w:rsidRPr="000571B3" w:rsidRDefault="00622128" w:rsidP="000C0184">
      <w:pPr>
        <w:pStyle w:val="Agency-heading-4"/>
        <w:rPr>
          <w:lang w:val="nl-NL"/>
        </w:rPr>
      </w:pPr>
      <w:r w:rsidRPr="000571B3">
        <w:rPr>
          <w:lang w:val="nl-NL" w:bidi="nl-NL"/>
        </w:rPr>
        <w:lastRenderedPageBreak/>
        <w:t>Tot de essentiële kennis en inzichten die ten grondslag liggen aan dit competentiegebied behoren kennis van en inzicht in …</w:t>
      </w:r>
    </w:p>
    <w:p w14:paraId="2FF53542" w14:textId="1446AEFA" w:rsidR="0012467D" w:rsidRPr="000571B3" w:rsidRDefault="00791385" w:rsidP="00594DC3">
      <w:pPr>
        <w:pStyle w:val="Agency-body-text"/>
      </w:pPr>
      <w:r w:rsidRPr="000571B3">
        <w:rPr>
          <w:b/>
          <w:noProof/>
          <w:lang w:val="el-GR" w:eastAsia="el-GR"/>
        </w:rPr>
        <mc:AlternateContent>
          <mc:Choice Requires="wps">
            <w:drawing>
              <wp:inline distT="0" distB="0" distL="0" distR="0" wp14:anchorId="6BFF3033" wp14:editId="5631EF6F">
                <wp:extent cx="5611495" cy="3618689"/>
                <wp:effectExtent l="0" t="0" r="14605" b="13970"/>
                <wp:docPr id="459" name="Text Box 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618689"/>
                        </a:xfrm>
                        <a:prstGeom prst="rect">
                          <a:avLst/>
                        </a:prstGeom>
                        <a:solidFill>
                          <a:schemeClr val="accent1">
                            <a:lumMod val="20000"/>
                            <a:lumOff val="80000"/>
                            <a:alpha val="49000"/>
                          </a:schemeClr>
                        </a:solidFill>
                        <a:ln w="9525">
                          <a:solidFill>
                            <a:srgbClr val="0070C0"/>
                          </a:solidFill>
                        </a:ln>
                      </wps:spPr>
                      <wps:txbx>
                        <w:txbxContent>
                          <w:p w14:paraId="0530EA9F" w14:textId="77777777" w:rsidR="00791385" w:rsidRPr="003160E1" w:rsidRDefault="00791385" w:rsidP="00791385">
                            <w:pPr>
                              <w:pStyle w:val="Agency-body-text"/>
                              <w:ind w:left="284" w:right="311"/>
                              <w:rPr>
                                <w:color w:val="262626" w:themeColor="text1" w:themeTint="D9"/>
                                <w:lang w:val="nl-NL"/>
                              </w:rPr>
                            </w:pPr>
                            <w:r w:rsidRPr="00791385">
                              <w:rPr>
                                <w:color w:val="262626" w:themeColor="text1" w:themeTint="D9"/>
                                <w:lang w:val="nl-NL" w:bidi="nl-NL"/>
                              </w:rPr>
                              <w:t>... theoretische en praktische concepten en principes, alsmede internationale verdragen die ten grondslag liggen aan inclusief onderwijs binnen mondiale en lokale contexten;</w:t>
                            </w:r>
                          </w:p>
                          <w:p w14:paraId="40A58D22" w14:textId="77777777" w:rsidR="00791385" w:rsidRPr="003160E1" w:rsidRDefault="00791385" w:rsidP="00791385">
                            <w:pPr>
                              <w:pStyle w:val="Agency-body-text"/>
                              <w:ind w:left="284" w:right="311"/>
                              <w:rPr>
                                <w:color w:val="262626" w:themeColor="text1" w:themeTint="D9"/>
                                <w:lang w:val="nl-NL"/>
                              </w:rPr>
                            </w:pPr>
                            <w:r w:rsidRPr="00791385">
                              <w:rPr>
                                <w:color w:val="262626" w:themeColor="text1" w:themeTint="D9"/>
                                <w:lang w:val="nl-NL" w:bidi="nl-NL"/>
                              </w:rPr>
                              <w:t>... het bredere systeem van de cultuur en het beleid van onderwijsinstellingen die een invloed hebben op inclusief onderwijs; de mogelijke sterke en zwakke punten van het lokale onderwijssysteem met betrekking tot gelijkwaardigheid;</w:t>
                            </w:r>
                          </w:p>
                          <w:p w14:paraId="2A24341C" w14:textId="77777777" w:rsidR="00791385" w:rsidRPr="003160E1" w:rsidRDefault="00791385" w:rsidP="00791385">
                            <w:pPr>
                              <w:pStyle w:val="Agency-body-text"/>
                              <w:ind w:left="284" w:right="311"/>
                              <w:rPr>
                                <w:color w:val="262626" w:themeColor="text1" w:themeTint="D9"/>
                                <w:lang w:val="nl-NL"/>
                              </w:rPr>
                            </w:pPr>
                            <w:r w:rsidRPr="00791385">
                              <w:rPr>
                                <w:color w:val="262626" w:themeColor="text1" w:themeTint="D9"/>
                                <w:lang w:val="nl-NL" w:bidi="nl-NL"/>
                              </w:rPr>
                              <w:t>... inclusief onderwijs als een aanpak om scholen gastvrij, ondersteunend en uitdagend te maken voor alle leerlingen, niet alleen voor degenen die worden geacht verschillende behoeften te hebben en het risico lopen uitgesloten te worden van onderwijskansen;</w:t>
                            </w:r>
                          </w:p>
                          <w:p w14:paraId="49EFD915" w14:textId="77777777" w:rsidR="00791385" w:rsidRPr="003160E1" w:rsidRDefault="00791385" w:rsidP="00791385">
                            <w:pPr>
                              <w:pStyle w:val="Agency-body-text"/>
                              <w:ind w:left="284" w:right="311"/>
                              <w:rPr>
                                <w:color w:val="262626" w:themeColor="text1" w:themeTint="D9"/>
                                <w:lang w:val="nl-NL"/>
                              </w:rPr>
                            </w:pPr>
                            <w:r w:rsidRPr="00791385">
                              <w:rPr>
                                <w:color w:val="262626" w:themeColor="text1" w:themeTint="D9"/>
                                <w:lang w:val="nl-NL" w:bidi="nl-NL"/>
                              </w:rPr>
                              <w:t>... de taal van inclusie en diversiteit en de implicaties van het gebruik van verschillende terminologie om leerlingen te beschrijven, te etiketteren en te categoriseren;</w:t>
                            </w:r>
                          </w:p>
                          <w:p w14:paraId="1167DC57" w14:textId="6C4F6040" w:rsidR="00791385" w:rsidRPr="003160E1" w:rsidRDefault="00791385" w:rsidP="00791385">
                            <w:pPr>
                              <w:pStyle w:val="Agency-body-text"/>
                              <w:ind w:left="284" w:right="311"/>
                              <w:rPr>
                                <w:color w:val="262626" w:themeColor="text1" w:themeTint="D9"/>
                                <w:lang w:val="nl-NL"/>
                              </w:rPr>
                            </w:pPr>
                            <w:r w:rsidRPr="00791385">
                              <w:rPr>
                                <w:color w:val="262626" w:themeColor="text1" w:themeTint="D9"/>
                                <w:lang w:val="nl-NL" w:bidi="nl-NL"/>
                              </w:rPr>
                              <w:t xml:space="preserve">... inclusief onderwijs in termen van </w:t>
                            </w:r>
                            <w:r w:rsidR="00D401E6" w:rsidRPr="00D93E29">
                              <w:rPr>
                                <w:lang w:val="nl-NL" w:bidi="nl-NL"/>
                              </w:rPr>
                              <w:t>'</w:t>
                            </w:r>
                            <w:r w:rsidRPr="00791385">
                              <w:rPr>
                                <w:color w:val="262626" w:themeColor="text1" w:themeTint="D9"/>
                                <w:lang w:val="nl-NL" w:bidi="nl-NL"/>
                              </w:rPr>
                              <w:t>aanwezigheid</w:t>
                            </w:r>
                            <w:r w:rsidR="00D401E6" w:rsidRPr="00D93E29">
                              <w:rPr>
                                <w:lang w:val="nl-NL" w:bidi="nl-NL"/>
                              </w:rPr>
                              <w:t>'</w:t>
                            </w:r>
                            <w:r w:rsidRPr="00791385">
                              <w:rPr>
                                <w:color w:val="262626" w:themeColor="text1" w:themeTint="D9"/>
                                <w:lang w:val="nl-NL" w:bidi="nl-NL"/>
                              </w:rPr>
                              <w:t xml:space="preserve"> (toegang tot onderwijs), </w:t>
                            </w:r>
                            <w:r w:rsidR="00D401E6" w:rsidRPr="00D93E29">
                              <w:rPr>
                                <w:lang w:val="nl-NL" w:bidi="nl-NL"/>
                              </w:rPr>
                              <w:t>'</w:t>
                            </w:r>
                            <w:r w:rsidRPr="00791385">
                              <w:rPr>
                                <w:color w:val="262626" w:themeColor="text1" w:themeTint="D9"/>
                                <w:lang w:val="nl-NL" w:bidi="nl-NL"/>
                              </w:rPr>
                              <w:t>participatie</w:t>
                            </w:r>
                            <w:r w:rsidR="00D401E6" w:rsidRPr="00D93E29">
                              <w:rPr>
                                <w:lang w:val="nl-NL" w:bidi="nl-NL"/>
                              </w:rPr>
                              <w:t>'</w:t>
                            </w:r>
                            <w:r w:rsidRPr="00791385">
                              <w:rPr>
                                <w:color w:val="262626" w:themeColor="text1" w:themeTint="D9"/>
                                <w:lang w:val="nl-NL" w:bidi="nl-NL"/>
                              </w:rPr>
                              <w:t xml:space="preserve"> (kwaliteit van de leerervaring) en </w:t>
                            </w:r>
                            <w:r w:rsidR="00D401E6" w:rsidRPr="00D93E29">
                              <w:rPr>
                                <w:lang w:val="nl-NL" w:bidi="nl-NL"/>
                              </w:rPr>
                              <w:t>'</w:t>
                            </w:r>
                            <w:r w:rsidRPr="00791385">
                              <w:rPr>
                                <w:color w:val="262626" w:themeColor="text1" w:themeTint="D9"/>
                                <w:lang w:val="nl-NL" w:bidi="nl-NL"/>
                              </w:rPr>
                              <w:t>prestatie</w:t>
                            </w:r>
                            <w:r w:rsidR="00D401E6" w:rsidRPr="00D93E29">
                              <w:rPr>
                                <w:lang w:val="nl-NL" w:bidi="nl-NL"/>
                              </w:rPr>
                              <w:t>'</w:t>
                            </w:r>
                            <w:r w:rsidRPr="00791385">
                              <w:rPr>
                                <w:color w:val="262626" w:themeColor="text1" w:themeTint="D9"/>
                                <w:lang w:val="nl-NL" w:bidi="nl-NL"/>
                              </w:rPr>
                              <w:t xml:space="preserve"> (leerprocessen en </w:t>
                            </w:r>
                            <w:r w:rsidR="00D14211">
                              <w:rPr>
                                <w:color w:val="262626" w:themeColor="text1" w:themeTint="D9"/>
                                <w:lang w:val="nl-NL" w:bidi="nl-NL"/>
                              </w:rPr>
                              <w:br/>
                            </w:r>
                            <w:r w:rsidRPr="00791385">
                              <w:rPr>
                                <w:color w:val="262626" w:themeColor="text1" w:themeTint="D9"/>
                                <w:lang w:val="nl-NL" w:bidi="nl-NL"/>
                              </w:rPr>
                              <w:t>-resultaten) van alle leerlingen;</w:t>
                            </w:r>
                          </w:p>
                          <w:p w14:paraId="4EB09849" w14:textId="60D57159" w:rsidR="00791385" w:rsidRPr="003160E1" w:rsidRDefault="00791385" w:rsidP="00471404">
                            <w:pPr>
                              <w:pStyle w:val="Agency-body-text"/>
                              <w:ind w:left="284" w:right="311"/>
                              <w:rPr>
                                <w:color w:val="002060"/>
                                <w:lang w:val="nl-NL"/>
                              </w:rPr>
                            </w:pPr>
                            <w:r w:rsidRPr="00791385">
                              <w:rPr>
                                <w:color w:val="262626" w:themeColor="text1" w:themeTint="D9"/>
                                <w:lang w:val="nl-NL" w:bidi="nl-NL"/>
                              </w:rPr>
                              <w:t>... inclusief onderwijs als een aanpak om de vertegenwoordiging van de ervaringen van alle leerlingen, de erkenning van de resultaten van alle leerlingen en een effectieve verdeling van middelen te waarborgen.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BFF3033" id="Text Box 459" o:spid="_x0000_s1029" type="#_x0000_t202" alt="&quot;&quot;" style="width:441.85pt;height:28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6H3ZAIAANoEAAAOAAAAZHJzL2Uyb0RvYy54bWysVEuP2jAQvlfqf7B8L0kosBARVpQVVSW6&#13;&#10;uxJb7dk4DonkeFzbkNBf37ETHrvtqerFzCvz+OYb5vdtLclRGFuBymgyiCkRikNeqX1Gf7ysP00p&#13;&#10;sY6pnElQIqMnYen94uOHeaNTMYQSZC4MwSTKpo3OaOmcTqPI8lLUzA5AC4XOAkzNHKpmH+WGNZi9&#13;&#10;ltEwjidRAybXBriwFq0PnZMuQv6iENw9FYUVjsiMYm8uvCa8O/9GizlL94bpsuJ9G+wfuqhZpbDo&#13;&#10;JdUDc4wcTPVHqrriBiwUbsChjqAoKi7CDDhNEr+bZlsyLcIsCI7VF5js/0vLH49b/WyIa79Aiwv0&#13;&#10;gDTaphaNfp62MLX/xU4J+hHC0wU20TrC0TieJMloNqaEo+/zJJlOpjOfJ7p+ro11XwXUxAsZNbiX&#13;&#10;ABc7bqzrQs8hvpoFWeXrSsqgeC6IlTTkyHCLjHOhXBI+l4f6O+SdHdkQ9/tEM269M0+vZiZ1yTrr&#13;&#10;aNYHY4+Baz5/6PhNaalIk9HZeDgO5d74rNnvLk3F8V28CtV9wmv3qEmFea+Qesm1u5ZUOYJ1hnsH&#13;&#10;+Qm3YKAjqNV8XSFSG2bdMzPISAQer8w94VNIwKaglygpwfz6m93HI1HQS0mDDM+o/XlgRlAivymk&#13;&#10;0CwZjfxJBGU0vhuiYm49u1uPOtQrQPgTvGfNg+jjnTyLhYH6FY9x6auiiymOtTPqzuLKdXeHx8zF&#13;&#10;chmC8Ag0cxu11dyn9uv2PHhpX5nRPVkc8uwRzrfA0nec6WIDUfTy4GBdBUJ5nDtUe/jxgMKC+2P3&#13;&#10;F3qrh6jrX9LiNwAAAP//AwBQSwMEFAAGAAgAAAAhAEVkJPjfAAAACgEAAA8AAABkcnMvZG93bnJl&#13;&#10;di54bWxMj8FOwzAQRO9I/IO1SFwQdWhFSNI4FRBx4lCR9gPc2I0j4nVku0n4exYucBlpNZrZeeVu&#13;&#10;sQObtA+9QwEPqwSYxtapHjsBx8PbfQYsRIlKDg61gC8dYFddX5WyUG7GDz01sWNUgqGQAkyMY8F5&#13;&#10;aI22MqzcqJG8s/NWRjp9x5WXM5Xbga+TJOVW9kgfjBz1q9HtZ3OxAva1rw+bHI9m/WLHdHqfz81d&#13;&#10;J8TtzVJvSZ63wKJe4l8CfhhoP1Q07OQuqAIbBBBN/FXysmzzBOwk4DHNc+BVyf8jVN8AAAD//wMA&#13;&#10;UEsBAi0AFAAGAAgAAAAhALaDOJL+AAAA4QEAABMAAAAAAAAAAAAAAAAAAAAAAFtDb250ZW50X1R5&#13;&#10;cGVzXS54bWxQSwECLQAUAAYACAAAACEAOP0h/9YAAACUAQAACwAAAAAAAAAAAAAAAAAvAQAAX3Jl&#13;&#10;bHMvLnJlbHNQSwECLQAUAAYACAAAACEAgt+h92QCAADaBAAADgAAAAAAAAAAAAAAAAAuAgAAZHJz&#13;&#10;L2Uyb0RvYy54bWxQSwECLQAUAAYACAAAACEARWQk+N8AAAAKAQAADwAAAAAAAAAAAAAAAAC+BAAA&#13;&#10;ZHJzL2Rvd25yZXYueG1sUEsFBgAAAAAEAAQA8wAAAMoFAAAAAA==&#13;&#10;" fillcolor="#dbe5f1 [660]" strokecolor="#0070c0">
                <v:fill opacity="32125f"/>
                <v:textbox style="mso-fit-shape-to-text:t">
                  <w:txbxContent>
                    <w:p w14:paraId="0530EA9F" w14:textId="77777777" w:rsidR="00791385" w:rsidRPr="003160E1" w:rsidRDefault="00791385" w:rsidP="00791385">
                      <w:pPr>
                        <w:pStyle w:val="Agency-body-text"/>
                        <w:ind w:left="284" w:right="311"/>
                        <w:rPr>
                          <w:color w:val="262626" w:themeColor="text1" w:themeTint="D9"/>
                          <w:lang w:val="nl-NL"/>
                        </w:rPr>
                      </w:pPr>
                      <w:r w:rsidRPr="00791385">
                        <w:rPr>
                          <w:color w:val="262626" w:themeColor="text1" w:themeTint="D9"/>
                          <w:lang w:val="nl-NL" w:bidi="nl-NL"/>
                        </w:rPr>
                        <w:t>... theoretische en praktische concepten en principes, alsmede internationale verdragen die ten grondslag liggen aan inclusief onderwijs binnen mondiale en lokale contexten;</w:t>
                      </w:r>
                    </w:p>
                    <w:p w14:paraId="40A58D22" w14:textId="77777777" w:rsidR="00791385" w:rsidRPr="003160E1" w:rsidRDefault="00791385" w:rsidP="00791385">
                      <w:pPr>
                        <w:pStyle w:val="Agency-body-text"/>
                        <w:ind w:left="284" w:right="311"/>
                        <w:rPr>
                          <w:color w:val="262626" w:themeColor="text1" w:themeTint="D9"/>
                          <w:lang w:val="nl-NL"/>
                        </w:rPr>
                      </w:pPr>
                      <w:r w:rsidRPr="00791385">
                        <w:rPr>
                          <w:color w:val="262626" w:themeColor="text1" w:themeTint="D9"/>
                          <w:lang w:val="nl-NL" w:bidi="nl-NL"/>
                        </w:rPr>
                        <w:t>... het bredere systeem van de cultuur en het beleid van onderwijsinstellingen die een invloed hebben op inclusief onderwijs; de mogelijke sterke en zwakke punten van het lokale onderwijssysteem met betrekking tot gelijkwaardigheid;</w:t>
                      </w:r>
                    </w:p>
                    <w:p w14:paraId="2A24341C" w14:textId="77777777" w:rsidR="00791385" w:rsidRPr="003160E1" w:rsidRDefault="00791385" w:rsidP="00791385">
                      <w:pPr>
                        <w:pStyle w:val="Agency-body-text"/>
                        <w:ind w:left="284" w:right="311"/>
                        <w:rPr>
                          <w:color w:val="262626" w:themeColor="text1" w:themeTint="D9"/>
                          <w:lang w:val="nl-NL"/>
                        </w:rPr>
                      </w:pPr>
                      <w:r w:rsidRPr="00791385">
                        <w:rPr>
                          <w:color w:val="262626" w:themeColor="text1" w:themeTint="D9"/>
                          <w:lang w:val="nl-NL" w:bidi="nl-NL"/>
                        </w:rPr>
                        <w:t>... inclusief onderwijs als een aanpak om scholen gastvrij, ondersteunend en uitdagend te maken voor alle leerlingen, niet alleen voor degenen die worden geacht verschillende behoeften te hebben en het risico lopen uitgesloten te worden van onderwijskansen;</w:t>
                      </w:r>
                    </w:p>
                    <w:p w14:paraId="49EFD915" w14:textId="77777777" w:rsidR="00791385" w:rsidRPr="003160E1" w:rsidRDefault="00791385" w:rsidP="00791385">
                      <w:pPr>
                        <w:pStyle w:val="Agency-body-text"/>
                        <w:ind w:left="284" w:right="311"/>
                        <w:rPr>
                          <w:color w:val="262626" w:themeColor="text1" w:themeTint="D9"/>
                          <w:lang w:val="nl-NL"/>
                        </w:rPr>
                      </w:pPr>
                      <w:r w:rsidRPr="00791385">
                        <w:rPr>
                          <w:color w:val="262626" w:themeColor="text1" w:themeTint="D9"/>
                          <w:lang w:val="nl-NL" w:bidi="nl-NL"/>
                        </w:rPr>
                        <w:t>... de taal van inclusie en diversiteit en de implicaties van het gebruik van verschillende terminologie om leerlingen te beschrijven, te etiketteren en te categoriseren;</w:t>
                      </w:r>
                    </w:p>
                    <w:p w14:paraId="1167DC57" w14:textId="6C4F6040" w:rsidR="00791385" w:rsidRPr="003160E1" w:rsidRDefault="00791385" w:rsidP="00791385">
                      <w:pPr>
                        <w:pStyle w:val="Agency-body-text"/>
                        <w:ind w:left="284" w:right="311"/>
                        <w:rPr>
                          <w:color w:val="262626" w:themeColor="text1" w:themeTint="D9"/>
                          <w:lang w:val="nl-NL"/>
                        </w:rPr>
                      </w:pPr>
                      <w:r w:rsidRPr="00791385">
                        <w:rPr>
                          <w:color w:val="262626" w:themeColor="text1" w:themeTint="D9"/>
                          <w:lang w:val="nl-NL" w:bidi="nl-NL"/>
                        </w:rPr>
                        <w:t xml:space="preserve">... inclusief onderwijs in termen van </w:t>
                      </w:r>
                      <w:r w:rsidR="00D401E6" w:rsidRPr="00D93E29">
                        <w:rPr>
                          <w:lang w:val="nl-NL" w:bidi="nl-NL"/>
                        </w:rPr>
                        <w:t>'</w:t>
                      </w:r>
                      <w:r w:rsidRPr="00791385">
                        <w:rPr>
                          <w:color w:val="262626" w:themeColor="text1" w:themeTint="D9"/>
                          <w:lang w:val="nl-NL" w:bidi="nl-NL"/>
                        </w:rPr>
                        <w:t>aanwezigheid</w:t>
                      </w:r>
                      <w:r w:rsidR="00D401E6" w:rsidRPr="00D93E29">
                        <w:rPr>
                          <w:lang w:val="nl-NL" w:bidi="nl-NL"/>
                        </w:rPr>
                        <w:t>'</w:t>
                      </w:r>
                      <w:r w:rsidRPr="00791385">
                        <w:rPr>
                          <w:color w:val="262626" w:themeColor="text1" w:themeTint="D9"/>
                          <w:lang w:val="nl-NL" w:bidi="nl-NL"/>
                        </w:rPr>
                        <w:t xml:space="preserve"> (toegang tot onderwijs), </w:t>
                      </w:r>
                      <w:r w:rsidR="00D401E6" w:rsidRPr="00D93E29">
                        <w:rPr>
                          <w:lang w:val="nl-NL" w:bidi="nl-NL"/>
                        </w:rPr>
                        <w:t>'</w:t>
                      </w:r>
                      <w:r w:rsidRPr="00791385">
                        <w:rPr>
                          <w:color w:val="262626" w:themeColor="text1" w:themeTint="D9"/>
                          <w:lang w:val="nl-NL" w:bidi="nl-NL"/>
                        </w:rPr>
                        <w:t>participatie</w:t>
                      </w:r>
                      <w:r w:rsidR="00D401E6" w:rsidRPr="00D93E29">
                        <w:rPr>
                          <w:lang w:val="nl-NL" w:bidi="nl-NL"/>
                        </w:rPr>
                        <w:t>'</w:t>
                      </w:r>
                      <w:r w:rsidRPr="00791385">
                        <w:rPr>
                          <w:color w:val="262626" w:themeColor="text1" w:themeTint="D9"/>
                          <w:lang w:val="nl-NL" w:bidi="nl-NL"/>
                        </w:rPr>
                        <w:t xml:space="preserve"> (kwaliteit van de leerervaring) en </w:t>
                      </w:r>
                      <w:r w:rsidR="00D401E6" w:rsidRPr="00D93E29">
                        <w:rPr>
                          <w:lang w:val="nl-NL" w:bidi="nl-NL"/>
                        </w:rPr>
                        <w:t>'</w:t>
                      </w:r>
                      <w:r w:rsidRPr="00791385">
                        <w:rPr>
                          <w:color w:val="262626" w:themeColor="text1" w:themeTint="D9"/>
                          <w:lang w:val="nl-NL" w:bidi="nl-NL"/>
                        </w:rPr>
                        <w:t>prestatie</w:t>
                      </w:r>
                      <w:r w:rsidR="00D401E6" w:rsidRPr="00D93E29">
                        <w:rPr>
                          <w:lang w:val="nl-NL" w:bidi="nl-NL"/>
                        </w:rPr>
                        <w:t>'</w:t>
                      </w:r>
                      <w:r w:rsidRPr="00791385">
                        <w:rPr>
                          <w:color w:val="262626" w:themeColor="text1" w:themeTint="D9"/>
                          <w:lang w:val="nl-NL" w:bidi="nl-NL"/>
                        </w:rPr>
                        <w:t xml:space="preserve"> (leerprocessen en </w:t>
                      </w:r>
                      <w:r w:rsidR="00D14211">
                        <w:rPr>
                          <w:color w:val="262626" w:themeColor="text1" w:themeTint="D9"/>
                          <w:lang w:val="nl-NL" w:bidi="nl-NL"/>
                        </w:rPr>
                        <w:br/>
                      </w:r>
                      <w:r w:rsidRPr="00791385">
                        <w:rPr>
                          <w:color w:val="262626" w:themeColor="text1" w:themeTint="D9"/>
                          <w:lang w:val="nl-NL" w:bidi="nl-NL"/>
                        </w:rPr>
                        <w:t>-resultaten) van alle leerlingen;</w:t>
                      </w:r>
                    </w:p>
                    <w:p w14:paraId="4EB09849" w14:textId="60D57159" w:rsidR="00791385" w:rsidRPr="003160E1" w:rsidRDefault="00791385" w:rsidP="00471404">
                      <w:pPr>
                        <w:pStyle w:val="Agency-body-text"/>
                        <w:ind w:left="284" w:right="311"/>
                        <w:rPr>
                          <w:color w:val="002060"/>
                          <w:lang w:val="nl-NL"/>
                        </w:rPr>
                      </w:pPr>
                      <w:r w:rsidRPr="00791385">
                        <w:rPr>
                          <w:color w:val="262626" w:themeColor="text1" w:themeTint="D9"/>
                          <w:lang w:val="nl-NL" w:bidi="nl-NL"/>
                        </w:rPr>
                        <w:t>... inclusief onderwijs als een aanpak om de vertegenwoordiging van de ervaringen van alle leerlingen, de erkenning van de resultaten van alle leerlingen en een effectieve verdeling van middelen te waarborgen.</w:t>
                      </w:r>
                    </w:p>
                  </w:txbxContent>
                </v:textbox>
                <w10:anchorlock/>
              </v:shape>
            </w:pict>
          </mc:Fallback>
        </mc:AlternateContent>
      </w:r>
    </w:p>
    <w:p w14:paraId="32A0816B" w14:textId="6D08FF7D" w:rsidR="00622128" w:rsidRPr="000571B3" w:rsidRDefault="00622128" w:rsidP="000C0184">
      <w:pPr>
        <w:pStyle w:val="Agency-heading-4"/>
        <w:rPr>
          <w:lang w:val="nl-NL"/>
        </w:rPr>
      </w:pPr>
      <w:r w:rsidRPr="000571B3">
        <w:rPr>
          <w:lang w:val="nl-NL" w:bidi="nl-NL"/>
        </w:rPr>
        <w:t>Tot de cruciale vaardigheden en expertise die binnen dit competentiegebied ontwikkeld moeten worden, behoren …</w:t>
      </w:r>
    </w:p>
    <w:p w14:paraId="0D3E4870" w14:textId="74068CF9" w:rsidR="0012467D" w:rsidRPr="000571B3" w:rsidRDefault="00791385" w:rsidP="0012467D">
      <w:pPr>
        <w:pStyle w:val="Agency-body-text"/>
      </w:pPr>
      <w:r w:rsidRPr="000571B3">
        <w:rPr>
          <w:b/>
          <w:noProof/>
          <w:lang w:val="el-GR" w:eastAsia="el-GR"/>
        </w:rPr>
        <mc:AlternateContent>
          <mc:Choice Requires="wps">
            <w:drawing>
              <wp:inline distT="0" distB="0" distL="0" distR="0" wp14:anchorId="3A5B1715" wp14:editId="1BA9A52A">
                <wp:extent cx="5611495" cy="2996120"/>
                <wp:effectExtent l="0" t="0" r="14605" b="8255"/>
                <wp:docPr id="460" name="Text Box 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6120"/>
                        </a:xfrm>
                        <a:prstGeom prst="rect">
                          <a:avLst/>
                        </a:prstGeom>
                        <a:solidFill>
                          <a:schemeClr val="accent1">
                            <a:lumMod val="20000"/>
                            <a:lumOff val="80000"/>
                            <a:alpha val="49000"/>
                          </a:schemeClr>
                        </a:solidFill>
                        <a:ln w="9525">
                          <a:solidFill>
                            <a:srgbClr val="FFC000"/>
                          </a:solidFill>
                        </a:ln>
                      </wps:spPr>
                      <wps:txbx>
                        <w:txbxContent>
                          <w:p w14:paraId="087DE90D" w14:textId="77777777" w:rsidR="00791385" w:rsidRPr="003160E1" w:rsidRDefault="00791385" w:rsidP="00791385">
                            <w:pPr>
                              <w:pStyle w:val="Agency-body-text"/>
                              <w:ind w:left="284" w:right="311"/>
                              <w:rPr>
                                <w:lang w:val="nl-NL"/>
                              </w:rPr>
                            </w:pPr>
                            <w:bookmarkStart w:id="4" w:name="_Hlk85450852"/>
                            <w:r w:rsidRPr="00E00B84">
                              <w:rPr>
                                <w:lang w:val="nl-NL" w:bidi="nl-NL"/>
                              </w:rPr>
                              <w:t>... kritisch staan ten opzichte van eigen overtuigingen en attitudes en de impact die deze hebben op het eigen handelen;</w:t>
                            </w:r>
                          </w:p>
                          <w:bookmarkEnd w:id="4"/>
                          <w:p w14:paraId="61624667" w14:textId="77777777" w:rsidR="00791385" w:rsidRPr="003160E1" w:rsidRDefault="00791385" w:rsidP="00791385">
                            <w:pPr>
                              <w:pStyle w:val="Agency-body-text"/>
                              <w:ind w:left="284" w:right="311"/>
                              <w:rPr>
                                <w:lang w:val="nl-NL"/>
                              </w:rPr>
                            </w:pPr>
                            <w:r w:rsidRPr="00E00B84">
                              <w:rPr>
                                <w:lang w:val="nl-NL" w:bidi="nl-NL"/>
                              </w:rPr>
                              <w:t>... te allen tijde ethisch verantwoord handelen en vertrouwelijkheid respecteren;</w:t>
                            </w:r>
                          </w:p>
                          <w:p w14:paraId="1233BD7B" w14:textId="77777777" w:rsidR="00791385" w:rsidRPr="003160E1" w:rsidRDefault="00791385" w:rsidP="00791385">
                            <w:pPr>
                              <w:pStyle w:val="Agency-body-text"/>
                              <w:ind w:left="284" w:right="311"/>
                              <w:rPr>
                                <w:lang w:val="nl-NL"/>
                              </w:rPr>
                            </w:pPr>
                            <w:r w:rsidRPr="00E00B84">
                              <w:rPr>
                                <w:lang w:val="nl-NL" w:bidi="nl-NL"/>
                              </w:rPr>
                              <w:t>... de vaardigheid om vanuit de onderwijsgeschiedenis actuele situaties en contexten te begrijpen;</w:t>
                            </w:r>
                          </w:p>
                          <w:p w14:paraId="65F8C5EA" w14:textId="77777777" w:rsidR="00791385" w:rsidRPr="003160E1" w:rsidRDefault="00791385" w:rsidP="00791385">
                            <w:pPr>
                              <w:pStyle w:val="Agency-body-text"/>
                              <w:ind w:left="284" w:right="311"/>
                              <w:rPr>
                                <w:lang w:val="nl-NL"/>
                              </w:rPr>
                            </w:pPr>
                            <w:r w:rsidRPr="00E00B84">
                              <w:rPr>
                                <w:lang w:val="nl-NL" w:bidi="nl-NL"/>
                              </w:rPr>
                              <w:t>... copingstrategieën die leraren in staat stellen om niet-inclusieve attitudes en het werken in gesegregeerde settings in vraag te stellen;</w:t>
                            </w:r>
                          </w:p>
                          <w:p w14:paraId="13CD7E9F" w14:textId="77777777" w:rsidR="00791385" w:rsidRPr="003160E1" w:rsidRDefault="00791385" w:rsidP="00791385">
                            <w:pPr>
                              <w:pStyle w:val="Agency-body-text"/>
                              <w:ind w:left="284" w:right="311"/>
                              <w:rPr>
                                <w:lang w:val="nl-NL"/>
                              </w:rPr>
                            </w:pPr>
                            <w:r w:rsidRPr="00E00B84">
                              <w:rPr>
                                <w:lang w:val="nl-NL" w:bidi="nl-NL"/>
                              </w:rPr>
                              <w:t>... empathisch zijn voor de verschillende sterke punten en behoeften van leerlingen;</w:t>
                            </w:r>
                          </w:p>
                          <w:p w14:paraId="4D7F60B8" w14:textId="77777777" w:rsidR="00791385" w:rsidRPr="003160E1" w:rsidRDefault="00791385" w:rsidP="00791385">
                            <w:pPr>
                              <w:pStyle w:val="Agency-body-text"/>
                              <w:ind w:left="284" w:right="311"/>
                              <w:rPr>
                                <w:lang w:val="nl-NL"/>
                              </w:rPr>
                            </w:pPr>
                            <w:r w:rsidRPr="00E00B84">
                              <w:rPr>
                                <w:lang w:val="nl-NL" w:bidi="nl-NL"/>
                              </w:rPr>
                              <w:t>... respect betonen in sociale relaties en het gebruiken van een passende taal in de omgang met leerlingen en stakeholders in het onderwijs;</w:t>
                            </w:r>
                          </w:p>
                          <w:p w14:paraId="6AA585DC" w14:textId="7DA63DBF" w:rsidR="00791385" w:rsidRPr="003160E1" w:rsidRDefault="00791385" w:rsidP="00471404">
                            <w:pPr>
                              <w:pStyle w:val="Agency-body-text"/>
                              <w:ind w:left="284" w:right="311"/>
                              <w:rPr>
                                <w:color w:val="002060"/>
                                <w:lang w:val="nl-NL"/>
                              </w:rPr>
                            </w:pPr>
                            <w:r w:rsidRPr="00E00B84">
                              <w:rPr>
                                <w:lang w:val="nl-NL" w:bidi="nl-NL"/>
                              </w:rPr>
                              <w:t>... als een inclusieve leider, die de richting bepaalt om een inclusieve schoolcultuur te bevorderen en in stand te houden die wordt gekenmerkt door vrijgevigheid en de ware eenheid van iedereen.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A5B1715" id="Text Box 460" o:spid="_x0000_s1030"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SkuYwIAANoEAAAOAAAAZHJzL2Uyb0RvYy54bWysVE1v2zAMvQ/YfxB0XxwHTlYbcYosRYYB&#13;&#10;WVsgHXpWZDk2IIuapMTOfv0o2flot9Owi0KRNEk9vpf5fddIchTG1qByGo/GlAjFoajVPqc/Xtaf&#13;&#10;7iixjqmCSVAipydh6f3i44d5qzMxgQpkIQzBIspmrc5p5ZzOosjySjTMjkALhcESTMMcXs0+Kgxr&#13;&#10;sXojo8l4PItaMIU2wIW16H3og3QR6pel4O6pLK1wROYUZ3PhNOHc+TNazFm2N0xXNR/GYP8wRcNq&#13;&#10;hU0vpR6YY+Rg6j9KNTU3YKF0Iw5NBGVZcxHegK+Jx+9es62YFuEtCI7VF5js/yvLH49b/WyI675A&#13;&#10;hwv0gLTaZhad/j1daRr/i5MSjCOEpwtsonOEo3M6i+MknVLCMTZJ01k8CcBG18+1se6rgIZ4I6cG&#13;&#10;9xLgYseNddgSU88pvpsFWRfrWspw8VwQK2nIkeEWGedCuTh8Lg/Ndyh6P7JhPOwT3bj13n13dTOp&#13;&#10;K9Z7k3RIxsaBa75+GONNa6lIm9N0OpmGdm9i1ux3l6HW69VNwev0WF4qrHuF1Fuu23WkLnKanOHe&#13;&#10;QXHCLRjoCWo1X9eI1IZZ98wMMhKBR5W5JzxKCTgUDBYlFZhff/P7fCQKRilpkeE5tT8PzAhK5DeF&#13;&#10;FErjJPGSCJdk+hmXRsxtZHcbUYdmBQh/jHrWPJg+38mzWRpoXlGMS98VQ0xx7J1TdzZXrtcdipmL&#13;&#10;5TIkoQg0cxu11dyX9uv2PHjpXpnRA1kc8uwRzlpg2TvO9LmBKHp5cLCuA6E8zj2qA/wooLDgQexe&#13;&#10;obf3kHX9S1r8Bg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3CEpLm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087DE90D" w14:textId="77777777" w:rsidR="00791385" w:rsidRPr="003160E1" w:rsidRDefault="00791385" w:rsidP="00791385">
                      <w:pPr>
                        <w:pStyle w:val="Agency-body-text"/>
                        <w:ind w:left="284" w:right="311"/>
                        <w:rPr>
                          <w:lang w:val="nl-NL"/>
                        </w:rPr>
                      </w:pPr>
                      <w:bookmarkStart w:id="135" w:name="_Hlk85450852"/>
                      <w:r w:rsidRPr="00E00B84">
                        <w:rPr>
                          <w:lang w:val="nl-NL" w:bidi="nl-NL"/>
                        </w:rPr>
                        <w:t>... kritisch staan ten opzichte van eigen overtuigingen en attitudes en de impact die deze hebben op het eigen handelen;</w:t>
                      </w:r>
                    </w:p>
                    <w:bookmarkEnd w:id="135"/>
                    <w:p w14:paraId="61624667" w14:textId="77777777" w:rsidR="00791385" w:rsidRPr="003160E1" w:rsidRDefault="00791385" w:rsidP="00791385">
                      <w:pPr>
                        <w:pStyle w:val="Agency-body-text"/>
                        <w:ind w:left="284" w:right="311"/>
                        <w:rPr>
                          <w:lang w:val="nl-NL"/>
                        </w:rPr>
                      </w:pPr>
                      <w:r w:rsidRPr="00E00B84">
                        <w:rPr>
                          <w:lang w:val="nl-NL" w:bidi="nl-NL"/>
                        </w:rPr>
                        <w:t>... te allen tijde ethisch verantwoord handelen en vertrouwelijkheid respecteren;</w:t>
                      </w:r>
                    </w:p>
                    <w:p w14:paraId="1233BD7B" w14:textId="77777777" w:rsidR="00791385" w:rsidRPr="003160E1" w:rsidRDefault="00791385" w:rsidP="00791385">
                      <w:pPr>
                        <w:pStyle w:val="Agency-body-text"/>
                        <w:ind w:left="284" w:right="311"/>
                        <w:rPr>
                          <w:lang w:val="nl-NL"/>
                        </w:rPr>
                      </w:pPr>
                      <w:r w:rsidRPr="00E00B84">
                        <w:rPr>
                          <w:lang w:val="nl-NL" w:bidi="nl-NL"/>
                        </w:rPr>
                        <w:t>... de vaardigheid om vanuit de onderwijsgeschiedenis actuele situaties en contexten te begrijpen;</w:t>
                      </w:r>
                    </w:p>
                    <w:p w14:paraId="65F8C5EA" w14:textId="77777777" w:rsidR="00791385" w:rsidRPr="003160E1" w:rsidRDefault="00791385" w:rsidP="00791385">
                      <w:pPr>
                        <w:pStyle w:val="Agency-body-text"/>
                        <w:ind w:left="284" w:right="311"/>
                        <w:rPr>
                          <w:lang w:val="nl-NL"/>
                        </w:rPr>
                      </w:pPr>
                      <w:r w:rsidRPr="00E00B84">
                        <w:rPr>
                          <w:lang w:val="nl-NL" w:bidi="nl-NL"/>
                        </w:rPr>
                        <w:t>... copingstrategieën die leraren in staat stellen om niet-inclusieve attitudes en het werken in gesegregeerde settings in vraag te stellen;</w:t>
                      </w:r>
                    </w:p>
                    <w:p w14:paraId="13CD7E9F" w14:textId="77777777" w:rsidR="00791385" w:rsidRPr="003160E1" w:rsidRDefault="00791385" w:rsidP="00791385">
                      <w:pPr>
                        <w:pStyle w:val="Agency-body-text"/>
                        <w:ind w:left="284" w:right="311"/>
                        <w:rPr>
                          <w:lang w:val="nl-NL"/>
                        </w:rPr>
                      </w:pPr>
                      <w:r w:rsidRPr="00E00B84">
                        <w:rPr>
                          <w:lang w:val="nl-NL" w:bidi="nl-NL"/>
                        </w:rPr>
                        <w:t>... empathisch zijn voor de verschillende sterke punten en behoeften van leerlingen;</w:t>
                      </w:r>
                    </w:p>
                    <w:p w14:paraId="4D7F60B8" w14:textId="77777777" w:rsidR="00791385" w:rsidRPr="003160E1" w:rsidRDefault="00791385" w:rsidP="00791385">
                      <w:pPr>
                        <w:pStyle w:val="Agency-body-text"/>
                        <w:ind w:left="284" w:right="311"/>
                        <w:rPr>
                          <w:lang w:val="nl-NL"/>
                        </w:rPr>
                      </w:pPr>
                      <w:r w:rsidRPr="00E00B84">
                        <w:rPr>
                          <w:lang w:val="nl-NL" w:bidi="nl-NL"/>
                        </w:rPr>
                        <w:t>... respect betonen in sociale relaties en het gebruiken van een passende taal in de omgang met leerlingen en stakeholders in het onderwijs;</w:t>
                      </w:r>
                    </w:p>
                    <w:p w14:paraId="6AA585DC" w14:textId="7DA63DBF" w:rsidR="00791385" w:rsidRPr="003160E1" w:rsidRDefault="00791385" w:rsidP="00471404">
                      <w:pPr>
                        <w:pStyle w:val="Agency-body-text"/>
                        <w:ind w:left="284" w:right="311"/>
                        <w:rPr>
                          <w:color w:val="002060"/>
                          <w:lang w:val="nl-NL"/>
                        </w:rPr>
                      </w:pPr>
                      <w:r w:rsidRPr="00E00B84">
                        <w:rPr>
                          <w:lang w:val="nl-NL" w:bidi="nl-NL"/>
                        </w:rPr>
                        <w:t>... als een inclusieve leider, die de richting bepaalt om een inclusieve schoolcultuur te bevorderen en in stand te houden die wordt gekenmerkt door vrijgevigheid en de ware eenheid van iedereen.</w:t>
                      </w:r>
                    </w:p>
                  </w:txbxContent>
                </v:textbox>
                <w10:anchorlock/>
              </v:shape>
            </w:pict>
          </mc:Fallback>
        </mc:AlternateContent>
      </w:r>
    </w:p>
    <w:p w14:paraId="43F82A3D" w14:textId="198397FE" w:rsidR="00622128" w:rsidRPr="000571B3" w:rsidRDefault="005F25C4" w:rsidP="00E90118">
      <w:pPr>
        <w:pStyle w:val="Agency-heading-3"/>
        <w:rPr>
          <w:lang w:val="nl-NL"/>
        </w:rPr>
      </w:pPr>
      <w:bookmarkStart w:id="5" w:name="_Toc115693939"/>
      <w:r w:rsidRPr="000571B3">
        <w:rPr>
          <w:lang w:val="nl-NL" w:bidi="nl-NL"/>
        </w:rPr>
        <w:lastRenderedPageBreak/>
        <w:t>Opvattingen van onderwijsprofessionals over het verschil tussen leerlingen</w:t>
      </w:r>
      <w:bookmarkEnd w:id="5"/>
    </w:p>
    <w:p w14:paraId="4CD377D0" w14:textId="54A17202" w:rsidR="00791385" w:rsidRPr="000571B3" w:rsidRDefault="00622128" w:rsidP="00791385">
      <w:pPr>
        <w:pStyle w:val="Agency-heading-4"/>
        <w:rPr>
          <w:lang w:val="nl-NL"/>
        </w:rPr>
      </w:pPr>
      <w:r w:rsidRPr="000571B3">
        <w:rPr>
          <w:lang w:val="nl-NL" w:bidi="nl-NL"/>
        </w:rPr>
        <w:t>Tot de attitudes en overtuigingen die aan dit competentiegebied ten grondslag liggen behoren de attitude en overtuiging dat …</w:t>
      </w:r>
    </w:p>
    <w:p w14:paraId="74B423DC" w14:textId="10EC5F8C" w:rsidR="00325501" w:rsidRPr="000571B3" w:rsidRDefault="00325501" w:rsidP="000549A5">
      <w:pPr>
        <w:pStyle w:val="Agency-body-text"/>
      </w:pPr>
      <w:r w:rsidRPr="000571B3">
        <w:rPr>
          <w:b/>
          <w:noProof/>
          <w:lang w:val="el-GR" w:eastAsia="el-GR"/>
        </w:rPr>
        <mc:AlternateContent>
          <mc:Choice Requires="wps">
            <w:drawing>
              <wp:inline distT="0" distB="0" distL="0" distR="0" wp14:anchorId="6EE7346A" wp14:editId="26DA317F">
                <wp:extent cx="5611495" cy="2645923"/>
                <wp:effectExtent l="0" t="0" r="14605" b="16510"/>
                <wp:docPr id="461" name="Text Box 4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45923"/>
                        </a:xfrm>
                        <a:prstGeom prst="rect">
                          <a:avLst/>
                        </a:prstGeom>
                        <a:solidFill>
                          <a:schemeClr val="accent1">
                            <a:lumMod val="20000"/>
                            <a:lumOff val="80000"/>
                            <a:alpha val="49000"/>
                          </a:schemeClr>
                        </a:solidFill>
                        <a:ln w="9525">
                          <a:solidFill>
                            <a:srgbClr val="7030A0"/>
                          </a:solidFill>
                        </a:ln>
                      </wps:spPr>
                      <wps:txbx>
                        <w:txbxContent>
                          <w:p w14:paraId="46E980DB" w14:textId="77777777" w:rsidR="00325501" w:rsidRPr="003160E1" w:rsidRDefault="00325501" w:rsidP="00325501">
                            <w:pPr>
                              <w:pStyle w:val="Agency-body-text"/>
                              <w:ind w:left="284" w:right="311"/>
                              <w:rPr>
                                <w:color w:val="262626" w:themeColor="text1" w:themeTint="D9"/>
                                <w:lang w:val="nl-NL"/>
                              </w:rPr>
                            </w:pPr>
                            <w:r w:rsidRPr="00325501">
                              <w:rPr>
                                <w:color w:val="262626" w:themeColor="text1" w:themeTint="D9"/>
                                <w:lang w:val="nl-NL" w:bidi="nl-NL"/>
                              </w:rPr>
                              <w:t>... variabiliteit in de menselijke ontwikkeling natuurlijk is en als de norm moet worden beschouwd;</w:t>
                            </w:r>
                          </w:p>
                          <w:p w14:paraId="0701270E" w14:textId="77777777" w:rsidR="00325501" w:rsidRPr="003160E1" w:rsidRDefault="00325501" w:rsidP="00325501">
                            <w:pPr>
                              <w:pStyle w:val="Agency-body-text"/>
                              <w:ind w:left="284" w:right="311"/>
                              <w:rPr>
                                <w:color w:val="262626" w:themeColor="text1" w:themeTint="D9"/>
                                <w:lang w:val="nl-NL"/>
                              </w:rPr>
                            </w:pPr>
                            <w:r w:rsidRPr="00325501">
                              <w:rPr>
                                <w:color w:val="262626" w:themeColor="text1" w:themeTint="D9"/>
                                <w:lang w:val="nl-NL" w:bidi="nl-NL"/>
                              </w:rPr>
                              <w:t>... de diversiteit van leerlingen moet worden gerespecteerd, gewaardeerd en beschouwd als een hulpbron die de leerkansen vergroot en een toegevoegde waarde heeft voor scholen, lokale gemeenschappen en de maatschappij;</w:t>
                            </w:r>
                          </w:p>
                          <w:p w14:paraId="5244013A" w14:textId="77777777" w:rsidR="00325501" w:rsidRPr="003160E1" w:rsidRDefault="00325501" w:rsidP="00325501">
                            <w:pPr>
                              <w:pStyle w:val="Agency-body-text"/>
                              <w:ind w:left="284" w:right="311"/>
                              <w:rPr>
                                <w:color w:val="262626" w:themeColor="text1" w:themeTint="D9"/>
                                <w:lang w:val="nl-NL"/>
                              </w:rPr>
                            </w:pPr>
                            <w:r w:rsidRPr="00325501">
                              <w:rPr>
                                <w:color w:val="262626" w:themeColor="text1" w:themeTint="D9"/>
                                <w:lang w:val="nl-NL" w:bidi="nl-NL"/>
                              </w:rPr>
                              <w:t>... de leraar een bepalende invloed heeft op het zelfbeeld van de leerling en als gevolg daarvan op zijn leerpotentieel;</w:t>
                            </w:r>
                          </w:p>
                          <w:p w14:paraId="15EFF04E" w14:textId="77777777" w:rsidR="00325501" w:rsidRPr="003160E1" w:rsidRDefault="00325501" w:rsidP="00325501">
                            <w:pPr>
                              <w:pStyle w:val="Agency-body-text"/>
                              <w:ind w:left="284" w:right="311"/>
                              <w:rPr>
                                <w:color w:val="262626" w:themeColor="text1" w:themeTint="D9"/>
                                <w:lang w:val="nl-NL"/>
                              </w:rPr>
                            </w:pPr>
                            <w:r w:rsidRPr="00325501">
                              <w:rPr>
                                <w:color w:val="262626" w:themeColor="text1" w:themeTint="D9"/>
                                <w:lang w:val="nl-NL" w:bidi="nl-NL"/>
                              </w:rPr>
                              <w:t>... categorisering en etikettering van leerlingen een negatieve invloed kan hebben op de leerkansen;</w:t>
                            </w:r>
                          </w:p>
                          <w:p w14:paraId="1F7CC965" w14:textId="412E3EAB" w:rsidR="00325501" w:rsidRPr="003160E1" w:rsidRDefault="00325501" w:rsidP="006B04D2">
                            <w:pPr>
                              <w:pStyle w:val="Agency-body-text"/>
                              <w:ind w:left="284" w:right="311"/>
                              <w:rPr>
                                <w:color w:val="002060"/>
                                <w:lang w:val="nl-NL"/>
                              </w:rPr>
                            </w:pPr>
                            <w:r w:rsidRPr="00325501">
                              <w:rPr>
                                <w:color w:val="262626" w:themeColor="text1" w:themeTint="D9"/>
                                <w:lang w:val="nl-NL" w:bidi="nl-NL"/>
                              </w:rPr>
                              <w:t>... elk personeelslid in het onderwijs de verantwoordelijkheid heeft om bij te dragen aan een schoolcultuur die diversiteit verwelkomt.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E7346A" id="Text Box 461" o:spid="_x0000_s1031" type="#_x0000_t202" alt="&quot;&quot;" style="width:441.85pt;height:20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qj8oZAIAANoEAAAOAAAAZHJzL2Uyb0RvYy54bWysVFtv2jAUfp+0/2D5feRSoAURKkbFNIm1&#13;&#10;lejUZ+M4JJLj49mGhP36HTvh0nZP017MueVcvvMdZvdtLclBGFuBymgyiCkRikNeqV1Gf76svtxR&#13;&#10;Yh1TOZOgREaPwtL7+edPs0ZPRQolyFwYgkmUnTY6o6VzehpFlpeiZnYAWih0FmBq5lA1uyg3rMHs&#13;&#10;tYzSOB5HDZhcG+DCWrQ+dE46D/mLQnD3VBRWOCIzir258Jrwbv0bzWdsujNMlxXv22D/0EXNKoVF&#13;&#10;z6kemGNkb6oPqeqKG7BQuAGHOoKiqLgIM+A0Sfxumk3JtAizIDhWn2Gy/y8tfzxs9LMhrv0KLS7Q&#13;&#10;A9JoO7Vo9PO0han9L3ZK0I8QHs+widYRjsbROEmGkxElHH3peDiapDc+T3T5XBvrvgmoiRcyanAv&#13;&#10;AS52WFvXhZ5CfDULsspXlZRB8VwQS2nIgeEWGedCuSR8Lvf1D8g7O7Ih7veJZtx6Z767mJnUJeus&#13;&#10;w0kfjD0Grvn8oeM3paUiTUYno3QUyr3xWbPbnpu6jW/iRajuE166R00qzHuB1Euu3bakyhG5E9xb&#13;&#10;yI+4BQMdQa3mqwqRWjPrnplBRiLweGXuCZ9CAjYFvURJCeb33+w+HomCXkoaZHhG7a89M4IS+V0h&#13;&#10;hSbJcOhPIijD0W2Kirn2bK89al8vAeFP8J41D6KPd/IkFgbqVzzGha+KLqY41s6oO4lL190dHjMX&#13;&#10;i0UIwiPQzK3VRnOf2q/b8+ClfWVG92RxyLNHON0Cm77jTBcbiKIXewerKhDK49yh2sOPBxQW3B+7&#13;&#10;v9BrPURd/pLmfwAAAP//AwBQSwMEFAAGAAgAAAAhAPPBvqnfAAAACgEAAA8AAABkcnMvZG93bnJl&#13;&#10;di54bWxMj0FLw0AQhe+C/2EZwYvYTVXakGZTRNFTkVpLz5vsmITszqbZbZv+e8de9PJgeLw378uX&#13;&#10;o7PiiENoPSmYThIQSJU3LdUKtl9v9ymIEDUZbT2hgjMGWBbXV7nOjD/RJx43sRZcQiHTCpoY+0zK&#13;&#10;UDXodJj4Hom9bz84HfkcamkGfeJyZ+VDksyk0y3xh0b3+NJg1W0OTsH+/G6Tj7t1J0u7tzvTrWjd&#13;&#10;rZS6vRlfFyzPCxARx/iXgF8G3g8FDyv9gUwQVgHTxIuyl6aPcxClgqfpbA6yyOV/hOIHAAD//wMA&#13;&#10;UEsBAi0AFAAGAAgAAAAhALaDOJL+AAAA4QEAABMAAAAAAAAAAAAAAAAAAAAAAFtDb250ZW50X1R5&#13;&#10;cGVzXS54bWxQSwECLQAUAAYACAAAACEAOP0h/9YAAACUAQAACwAAAAAAAAAAAAAAAAAvAQAAX3Jl&#13;&#10;bHMvLnJlbHNQSwECLQAUAAYACAAAACEAd6o/KGQCAADaBAAADgAAAAAAAAAAAAAAAAAuAgAAZHJz&#13;&#10;L2Uyb0RvYy54bWxQSwECLQAUAAYACAAAACEA88G+qd8AAAAKAQAADwAAAAAAAAAAAAAAAAC+BAAA&#13;&#10;ZHJzL2Rvd25yZXYueG1sUEsFBgAAAAAEAAQA8wAAAMoFAAAAAA==&#13;&#10;" fillcolor="#dbe5f1 [660]" strokecolor="#7030a0">
                <v:fill opacity="32125f"/>
                <v:textbox style="mso-fit-shape-to-text:t">
                  <w:txbxContent>
                    <w:p w14:paraId="46E980DB" w14:textId="77777777" w:rsidR="00325501" w:rsidRPr="003160E1" w:rsidRDefault="00325501" w:rsidP="00325501">
                      <w:pPr>
                        <w:pStyle w:val="Agency-body-text"/>
                        <w:ind w:left="284" w:right="311"/>
                        <w:rPr>
                          <w:color w:val="262626" w:themeColor="text1" w:themeTint="D9"/>
                          <w:lang w:val="nl-NL"/>
                        </w:rPr>
                      </w:pPr>
                      <w:r w:rsidRPr="00325501">
                        <w:rPr>
                          <w:color w:val="262626" w:themeColor="text1" w:themeTint="D9"/>
                          <w:lang w:val="nl-NL" w:bidi="nl-NL"/>
                        </w:rPr>
                        <w:t>... variabiliteit in de menselijke ontwikkeling natuurlijk is en als de norm moet worden beschouwd;</w:t>
                      </w:r>
                    </w:p>
                    <w:p w14:paraId="0701270E" w14:textId="77777777" w:rsidR="00325501" w:rsidRPr="003160E1" w:rsidRDefault="00325501" w:rsidP="00325501">
                      <w:pPr>
                        <w:pStyle w:val="Agency-body-text"/>
                        <w:ind w:left="284" w:right="311"/>
                        <w:rPr>
                          <w:color w:val="262626" w:themeColor="text1" w:themeTint="D9"/>
                          <w:lang w:val="nl-NL"/>
                        </w:rPr>
                      </w:pPr>
                      <w:r w:rsidRPr="00325501">
                        <w:rPr>
                          <w:color w:val="262626" w:themeColor="text1" w:themeTint="D9"/>
                          <w:lang w:val="nl-NL" w:bidi="nl-NL"/>
                        </w:rPr>
                        <w:t>... de diversiteit van leerlingen moet worden gerespecteerd, gewaardeerd en beschouwd als een hulpbron die de leerkansen vergroot en een toegevoegde waarde heeft voor scholen, lokale gemeenschappen en de maatschappij;</w:t>
                      </w:r>
                    </w:p>
                    <w:p w14:paraId="5244013A" w14:textId="77777777" w:rsidR="00325501" w:rsidRPr="003160E1" w:rsidRDefault="00325501" w:rsidP="00325501">
                      <w:pPr>
                        <w:pStyle w:val="Agency-body-text"/>
                        <w:ind w:left="284" w:right="311"/>
                        <w:rPr>
                          <w:color w:val="262626" w:themeColor="text1" w:themeTint="D9"/>
                          <w:lang w:val="nl-NL"/>
                        </w:rPr>
                      </w:pPr>
                      <w:r w:rsidRPr="00325501">
                        <w:rPr>
                          <w:color w:val="262626" w:themeColor="text1" w:themeTint="D9"/>
                          <w:lang w:val="nl-NL" w:bidi="nl-NL"/>
                        </w:rPr>
                        <w:t>... de leraar een bepalende invloed heeft op het zelfbeeld van de leerling en als gevolg daarvan op zijn leerpotentieel;</w:t>
                      </w:r>
                    </w:p>
                    <w:p w14:paraId="15EFF04E" w14:textId="77777777" w:rsidR="00325501" w:rsidRPr="003160E1" w:rsidRDefault="00325501" w:rsidP="00325501">
                      <w:pPr>
                        <w:pStyle w:val="Agency-body-text"/>
                        <w:ind w:left="284" w:right="311"/>
                        <w:rPr>
                          <w:color w:val="262626" w:themeColor="text1" w:themeTint="D9"/>
                          <w:lang w:val="nl-NL"/>
                        </w:rPr>
                      </w:pPr>
                      <w:r w:rsidRPr="00325501">
                        <w:rPr>
                          <w:color w:val="262626" w:themeColor="text1" w:themeTint="D9"/>
                          <w:lang w:val="nl-NL" w:bidi="nl-NL"/>
                        </w:rPr>
                        <w:t>... categorisering en etikettering van leerlingen een negatieve invloed kan hebben op de leerkansen;</w:t>
                      </w:r>
                    </w:p>
                    <w:p w14:paraId="1F7CC965" w14:textId="412E3EAB" w:rsidR="00325501" w:rsidRPr="003160E1" w:rsidRDefault="00325501" w:rsidP="006B04D2">
                      <w:pPr>
                        <w:pStyle w:val="Agency-body-text"/>
                        <w:ind w:left="284" w:right="311"/>
                        <w:rPr>
                          <w:color w:val="002060"/>
                          <w:lang w:val="nl-NL"/>
                        </w:rPr>
                      </w:pPr>
                      <w:r w:rsidRPr="00325501">
                        <w:rPr>
                          <w:color w:val="262626" w:themeColor="text1" w:themeTint="D9"/>
                          <w:lang w:val="nl-NL" w:bidi="nl-NL"/>
                        </w:rPr>
                        <w:t>... elk personeelslid in het onderwijs de verantwoordelijkheid heeft om bij te dragen aan een schoolcultuur die diversiteit verwelkomt.</w:t>
                      </w:r>
                    </w:p>
                  </w:txbxContent>
                </v:textbox>
                <w10:anchorlock/>
              </v:shape>
            </w:pict>
          </mc:Fallback>
        </mc:AlternateContent>
      </w:r>
    </w:p>
    <w:p w14:paraId="5173B255" w14:textId="3DD0A9E1" w:rsidR="00622128" w:rsidRPr="000571B3" w:rsidRDefault="00622128" w:rsidP="000C0184">
      <w:pPr>
        <w:pStyle w:val="Agency-heading-4"/>
        <w:rPr>
          <w:lang w:val="nl-NL"/>
        </w:rPr>
      </w:pPr>
      <w:r w:rsidRPr="000571B3">
        <w:rPr>
          <w:lang w:val="nl-NL" w:bidi="nl-NL"/>
        </w:rPr>
        <w:t>Tot de essentiële kennis en inzichten die ten grondslag liggen aan dit competentiegebied behoren kennis van en inzicht in …</w:t>
      </w:r>
    </w:p>
    <w:p w14:paraId="72DA22EB" w14:textId="47B1D698" w:rsidR="00325501" w:rsidRPr="000571B3" w:rsidRDefault="00325501" w:rsidP="003D037E">
      <w:pPr>
        <w:pStyle w:val="Agency-body-text"/>
      </w:pPr>
      <w:r w:rsidRPr="000571B3">
        <w:rPr>
          <w:b/>
          <w:noProof/>
          <w:lang w:val="el-GR" w:eastAsia="el-GR"/>
        </w:rPr>
        <mc:AlternateContent>
          <mc:Choice Requires="wps">
            <w:drawing>
              <wp:inline distT="0" distB="0" distL="0" distR="0" wp14:anchorId="6A2DEF51" wp14:editId="0D3E373F">
                <wp:extent cx="5611495" cy="3103123"/>
                <wp:effectExtent l="0" t="0" r="14605" b="8255"/>
                <wp:docPr id="462" name="Text Box 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03123"/>
                        </a:xfrm>
                        <a:prstGeom prst="rect">
                          <a:avLst/>
                        </a:prstGeom>
                        <a:solidFill>
                          <a:schemeClr val="accent1">
                            <a:lumMod val="20000"/>
                            <a:lumOff val="80000"/>
                            <a:alpha val="49000"/>
                          </a:schemeClr>
                        </a:solidFill>
                        <a:ln w="9525">
                          <a:solidFill>
                            <a:srgbClr val="0070C0"/>
                          </a:solidFill>
                        </a:ln>
                      </wps:spPr>
                      <wps:txbx>
                        <w:txbxContent>
                          <w:p w14:paraId="6B0ADB24" w14:textId="77777777" w:rsidR="00325501" w:rsidRPr="003160E1" w:rsidRDefault="00325501" w:rsidP="002A55F0">
                            <w:pPr>
                              <w:pStyle w:val="Agency-body-text"/>
                              <w:ind w:left="284" w:right="311"/>
                              <w:rPr>
                                <w:lang w:val="nl-NL"/>
                              </w:rPr>
                            </w:pPr>
                            <w:r w:rsidRPr="00E00B84">
                              <w:rPr>
                                <w:lang w:val="nl-NL" w:bidi="nl-NL"/>
                              </w:rPr>
                              <w:t>... het feit dat het 'normaal' is om anders te zijn;</w:t>
                            </w:r>
                          </w:p>
                          <w:p w14:paraId="1A85F495" w14:textId="77777777" w:rsidR="00325501" w:rsidRPr="003160E1" w:rsidRDefault="00325501" w:rsidP="00325501">
                            <w:pPr>
                              <w:pStyle w:val="Agency-body-text"/>
                              <w:ind w:left="284" w:right="311"/>
                              <w:rPr>
                                <w:lang w:val="nl-NL"/>
                              </w:rPr>
                            </w:pPr>
                            <w:r w:rsidRPr="00E00B84">
                              <w:rPr>
                                <w:lang w:val="nl-NL" w:bidi="nl-NL"/>
                              </w:rPr>
                              <w:t>... essentiële informatie over diversiteit bij leerlingen, voortkomend uit ondersteuningsbehoeften, cultuur, taal, sociaaleconomische achtergrond, enz., de interacties tussen diversiteitskenmerken en hun interactie met de schoolcontext;</w:t>
                            </w:r>
                          </w:p>
                          <w:p w14:paraId="2004BF63" w14:textId="77777777" w:rsidR="00325501" w:rsidRPr="003160E1" w:rsidRDefault="00325501" w:rsidP="00325501">
                            <w:pPr>
                              <w:pStyle w:val="Agency-body-text"/>
                              <w:ind w:left="284" w:right="311"/>
                              <w:rPr>
                                <w:lang w:val="nl-NL"/>
                              </w:rPr>
                            </w:pPr>
                            <w:r w:rsidRPr="00E00B84">
                              <w:rPr>
                                <w:lang w:val="nl-NL" w:bidi="nl-NL"/>
                              </w:rPr>
                              <w:t>... concepten die ten grondslag liggen aan verschillende aspecten van de identiteit van leerlingen (beperking, geslacht, meertaligheid, enz.) en de impact van discriminerende praktijken (gebaseerd op racisme, bekwaamheid, enz.);</w:t>
                            </w:r>
                          </w:p>
                          <w:p w14:paraId="712F08D6" w14:textId="77777777" w:rsidR="00325501" w:rsidRPr="003160E1" w:rsidRDefault="00325501" w:rsidP="00325501">
                            <w:pPr>
                              <w:pStyle w:val="Agency-body-text"/>
                              <w:ind w:left="284" w:right="311"/>
                              <w:rPr>
                                <w:lang w:val="nl-NL"/>
                              </w:rPr>
                            </w:pPr>
                            <w:r w:rsidRPr="00E00B84">
                              <w:rPr>
                                <w:lang w:val="nl-NL" w:bidi="nl-NL"/>
                              </w:rPr>
                              <w:t>... dat leerlingen op verschillende manieren leren en dat dit kan worden aangewend om hun eigen leren en dat van hun peers te ondersteunen;</w:t>
                            </w:r>
                          </w:p>
                          <w:p w14:paraId="3472EBB6" w14:textId="77777777" w:rsidR="00325501" w:rsidRPr="003160E1" w:rsidRDefault="00325501" w:rsidP="00325501">
                            <w:pPr>
                              <w:pStyle w:val="Agency-body-text"/>
                              <w:ind w:left="284" w:right="311"/>
                              <w:rPr>
                                <w:lang w:val="nl-NL"/>
                              </w:rPr>
                            </w:pPr>
                            <w:r w:rsidRPr="00E00B84">
                              <w:rPr>
                                <w:lang w:val="nl-NL" w:bidi="nl-NL"/>
                              </w:rPr>
                              <w:t>... dat de school een gemeenschap en sociale omgeving is die van invloed is op het zelfbeeld en het leerpotentieel van leerlingen;</w:t>
                            </w:r>
                          </w:p>
                          <w:p w14:paraId="133271A8" w14:textId="33EF335D" w:rsidR="00325501" w:rsidRPr="003160E1" w:rsidRDefault="00325501" w:rsidP="00325501">
                            <w:pPr>
                              <w:pStyle w:val="Agency-body-text"/>
                              <w:ind w:left="284" w:right="311"/>
                              <w:rPr>
                                <w:lang w:val="nl-NL"/>
                              </w:rPr>
                            </w:pPr>
                            <w:r w:rsidRPr="00E00B84">
                              <w:rPr>
                                <w:lang w:val="nl-NL" w:bidi="nl-NL"/>
                              </w:rPr>
                              <w:t>... dat de school- en leerlingenpopulatie voortdurend verandert; diversiteit is geen statisch concept.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A2DEF51" id="Text Box 462" o:spid="_x0000_s1032" type="#_x0000_t202" alt="&quot;&quot;" style="width:441.85pt;height:2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g+6ZAIAANoEAAAOAAAAZHJzL2Uyb0RvYy54bWysVMlu2zAQvRfoPxC815K8JRYsB64DFwXS&#13;&#10;JIBT5ExTlCWA4rAkbcn9+g4peUnSU9ELPZtmefPG87u2luQgjK1AZTQZxJQIxSGv1C6jP1/WX24p&#13;&#10;sY6pnElQIqNHYend4vOneaNTMYQSZC4MwSTKpo3OaOmcTqPI8lLUzA5AC4XOAkzNHKpmF+WGNZi9&#13;&#10;ltEwjqdRAybXBriwFq33nZMuQv6iENw9FYUVjsiMYm8uvCa8W/9GizlLd4bpsuJ9G+wfuqhZpbDo&#13;&#10;OdU9c4zsTfUhVV1xAxYKN+BQR1AUFRdhBpwmid9NsymZFmEWBMfqM0z2/6Xlj4eNfjbEtV+hxQV6&#13;&#10;QBptU4tGP09bmNr/YqcE/Qjh8QybaB3haJxMk2Q8m1DC0TdK4lEyHPk80eVzbaz7JqAmXsiowb0E&#13;&#10;uNjhwbou9BTiq1mQVb6upAyK54JYSUMODLfIOBfKJeFzua9/QN7ZkQ1xv08049Y78+3FzKQuWWcd&#13;&#10;z/pg7DFwzecPHb8pLRVpMjqbDCeh3BufNbvtuak4volXobpPeOkeNakw7wVSL7l225Iqz+j0BPcW&#13;&#10;8iNuwUBHUKv5ukKkHph1z8wgIxF4vDL3hE8hAZuCXqKkBPP7b3Yfj0RBLyUNMjyj9teeGUGJ/K6Q&#13;&#10;QrNkPPYnEZTx5GaIirn2bK89al+vAOFP8J41D6KPd/IkFgbqVzzGpa+KLqY41s6oO4kr190dHjMX&#13;&#10;y2UIwiPQzD2ojeY+tV+358FL+8qM7snikGePcLoFlr7jTBcbiKKXewfrKhDK49yh2sOPBxQW3B+7&#13;&#10;v9BrPURd/pIWfwAAAP//AwBQSwMEFAAGAAgAAAAhAOUh2c3fAAAACgEAAA8AAABkcnMvZG93bnJl&#13;&#10;di54bWxMj8FOwzAQRO9I/IO1SFwQdWhRa9I4FRBx4lCR9gPc2I0j4nVku0n4exYucBlpNZrZecVu&#13;&#10;dj0bTYidRwkPiwyYwcbrDlsJx8PbvQAWk0Kteo9GwpeJsCuvrwqVaz/hhxnr1DIqwZgrCTalIec8&#13;&#10;NtY4FRd+MEje2QenEp2h5Tqoicpdz5dZtuZOdUgfrBrMqzXNZ31xEvZVqA6rJzza5Ysb1uP7dK7v&#13;&#10;Wilvb+ZqS/K8BZbMnP4S8MNA+6GkYSd/QR1ZL4Fo0q+SJ8RqA+wk4VGIDfCy4P8Rym8AAAD//wMA&#13;&#10;UEsBAi0AFAAGAAgAAAAhALaDOJL+AAAA4QEAABMAAAAAAAAAAAAAAAAAAAAAAFtDb250ZW50X1R5&#13;&#10;cGVzXS54bWxQSwECLQAUAAYACAAAACEAOP0h/9YAAACUAQAACwAAAAAAAAAAAAAAAAAvAQAAX3Jl&#13;&#10;bHMvLnJlbHNQSwECLQAUAAYACAAAACEAMF4PumQCAADaBAAADgAAAAAAAAAAAAAAAAAuAgAAZHJz&#13;&#10;L2Uyb0RvYy54bWxQSwECLQAUAAYACAAAACEA5SHZzd8AAAAKAQAADwAAAAAAAAAAAAAAAAC+BAAA&#13;&#10;ZHJzL2Rvd25yZXYueG1sUEsFBgAAAAAEAAQA8wAAAMoFAAAAAA==&#13;&#10;" fillcolor="#dbe5f1 [660]" strokecolor="#0070c0">
                <v:fill opacity="32125f"/>
                <v:textbox style="mso-fit-shape-to-text:t">
                  <w:txbxContent>
                    <w:p w14:paraId="6B0ADB24" w14:textId="77777777" w:rsidR="00325501" w:rsidRPr="003160E1" w:rsidRDefault="00325501" w:rsidP="002A55F0">
                      <w:pPr>
                        <w:pStyle w:val="Agency-body-text"/>
                        <w:ind w:left="284" w:right="311"/>
                        <w:rPr>
                          <w:lang w:val="nl-NL"/>
                        </w:rPr>
                      </w:pPr>
                      <w:r w:rsidRPr="00E00B84">
                        <w:rPr>
                          <w:lang w:val="nl-NL" w:bidi="nl-NL"/>
                        </w:rPr>
                        <w:t>... het feit dat het 'normaal' is om anders te zijn;</w:t>
                      </w:r>
                    </w:p>
                    <w:p w14:paraId="1A85F495" w14:textId="77777777" w:rsidR="00325501" w:rsidRPr="003160E1" w:rsidRDefault="00325501" w:rsidP="00325501">
                      <w:pPr>
                        <w:pStyle w:val="Agency-body-text"/>
                        <w:ind w:left="284" w:right="311"/>
                        <w:rPr>
                          <w:lang w:val="nl-NL"/>
                        </w:rPr>
                      </w:pPr>
                      <w:r w:rsidRPr="00E00B84">
                        <w:rPr>
                          <w:lang w:val="nl-NL" w:bidi="nl-NL"/>
                        </w:rPr>
                        <w:t>... essentiële informatie over diversiteit bij leerlingen, voortkomend uit ondersteuningsbehoeften, cultuur, taal, sociaaleconomische achtergrond, enz., de interacties tussen diversiteitskenmerken en hun interactie met de schoolcontext;</w:t>
                      </w:r>
                    </w:p>
                    <w:p w14:paraId="2004BF63" w14:textId="77777777" w:rsidR="00325501" w:rsidRPr="003160E1" w:rsidRDefault="00325501" w:rsidP="00325501">
                      <w:pPr>
                        <w:pStyle w:val="Agency-body-text"/>
                        <w:ind w:left="284" w:right="311"/>
                        <w:rPr>
                          <w:lang w:val="nl-NL"/>
                        </w:rPr>
                      </w:pPr>
                      <w:r w:rsidRPr="00E00B84">
                        <w:rPr>
                          <w:lang w:val="nl-NL" w:bidi="nl-NL"/>
                        </w:rPr>
                        <w:t>... concepten die ten grondslag liggen aan verschillende aspecten van de identiteit van leerlingen (beperking, geslacht, meertaligheid, enz.) en de impact van discriminerende praktijken (gebaseerd op racisme, bekwaamheid, enz.);</w:t>
                      </w:r>
                    </w:p>
                    <w:p w14:paraId="712F08D6" w14:textId="77777777" w:rsidR="00325501" w:rsidRPr="003160E1" w:rsidRDefault="00325501" w:rsidP="00325501">
                      <w:pPr>
                        <w:pStyle w:val="Agency-body-text"/>
                        <w:ind w:left="284" w:right="311"/>
                        <w:rPr>
                          <w:lang w:val="nl-NL"/>
                        </w:rPr>
                      </w:pPr>
                      <w:r w:rsidRPr="00E00B84">
                        <w:rPr>
                          <w:lang w:val="nl-NL" w:bidi="nl-NL"/>
                        </w:rPr>
                        <w:t>... dat leerlingen op verschillende manieren leren en dat dit kan worden aangewend om hun eigen leren en dat van hun peers te ondersteunen;</w:t>
                      </w:r>
                    </w:p>
                    <w:p w14:paraId="3472EBB6" w14:textId="77777777" w:rsidR="00325501" w:rsidRPr="003160E1" w:rsidRDefault="00325501" w:rsidP="00325501">
                      <w:pPr>
                        <w:pStyle w:val="Agency-body-text"/>
                        <w:ind w:left="284" w:right="311"/>
                        <w:rPr>
                          <w:lang w:val="nl-NL"/>
                        </w:rPr>
                      </w:pPr>
                      <w:r w:rsidRPr="00E00B84">
                        <w:rPr>
                          <w:lang w:val="nl-NL" w:bidi="nl-NL"/>
                        </w:rPr>
                        <w:t>... dat de school een gemeenschap en sociale omgeving is die van invloed is op het zelfbeeld en het leerpotentieel van leerlingen;</w:t>
                      </w:r>
                    </w:p>
                    <w:p w14:paraId="133271A8" w14:textId="33EF335D" w:rsidR="00325501" w:rsidRPr="003160E1" w:rsidRDefault="00325501" w:rsidP="00325501">
                      <w:pPr>
                        <w:pStyle w:val="Agency-body-text"/>
                        <w:ind w:left="284" w:right="311"/>
                        <w:rPr>
                          <w:lang w:val="nl-NL"/>
                        </w:rPr>
                      </w:pPr>
                      <w:r w:rsidRPr="00E00B84">
                        <w:rPr>
                          <w:lang w:val="nl-NL" w:bidi="nl-NL"/>
                        </w:rPr>
                        <w:t>... dat de school- en leerlingenpopulatie voortdurend verandert; diversiteit is geen statisch concept.</w:t>
                      </w:r>
                    </w:p>
                  </w:txbxContent>
                </v:textbox>
                <w10:anchorlock/>
              </v:shape>
            </w:pict>
          </mc:Fallback>
        </mc:AlternateContent>
      </w:r>
    </w:p>
    <w:p w14:paraId="5A838D1A" w14:textId="357A9432" w:rsidR="00622128" w:rsidRPr="000571B3" w:rsidRDefault="00622128" w:rsidP="000C0184">
      <w:pPr>
        <w:pStyle w:val="Agency-heading-4"/>
        <w:rPr>
          <w:lang w:val="nl-NL"/>
        </w:rPr>
      </w:pPr>
      <w:r w:rsidRPr="000571B3">
        <w:rPr>
          <w:lang w:val="nl-NL" w:bidi="nl-NL"/>
        </w:rPr>
        <w:lastRenderedPageBreak/>
        <w:t>Tot de cruciale vaardigheden en expertise die binnen dit competentiegebied ontwikkeld moeten worden, behoren …</w:t>
      </w:r>
    </w:p>
    <w:p w14:paraId="3A9421B3" w14:textId="2F1EEDAE" w:rsidR="00325501" w:rsidRPr="000571B3" w:rsidRDefault="00325501" w:rsidP="00325501">
      <w:pPr>
        <w:pStyle w:val="Agency-body-text"/>
      </w:pPr>
      <w:r w:rsidRPr="000571B3">
        <w:rPr>
          <w:b/>
          <w:noProof/>
          <w:lang w:val="el-GR" w:eastAsia="el-GR"/>
        </w:rPr>
        <mc:AlternateContent>
          <mc:Choice Requires="wps">
            <w:drawing>
              <wp:inline distT="0" distB="0" distL="0" distR="0" wp14:anchorId="5090F291" wp14:editId="19E8A63D">
                <wp:extent cx="5611495" cy="2995930"/>
                <wp:effectExtent l="0" t="0" r="14605" b="16510"/>
                <wp:docPr id="463" name="Text Box 4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5930"/>
                        </a:xfrm>
                        <a:prstGeom prst="rect">
                          <a:avLst/>
                        </a:prstGeom>
                        <a:solidFill>
                          <a:schemeClr val="accent1">
                            <a:lumMod val="20000"/>
                            <a:lumOff val="80000"/>
                            <a:alpha val="49000"/>
                          </a:schemeClr>
                        </a:solidFill>
                        <a:ln w="9525">
                          <a:solidFill>
                            <a:srgbClr val="FFC000"/>
                          </a:solidFill>
                        </a:ln>
                      </wps:spPr>
                      <wps:txbx>
                        <w:txbxContent>
                          <w:p w14:paraId="23E57FB7" w14:textId="77777777" w:rsidR="00325501" w:rsidRPr="003160E1" w:rsidRDefault="00325501" w:rsidP="00325501">
                            <w:pPr>
                              <w:pStyle w:val="Agency-body-text"/>
                              <w:ind w:left="284" w:right="311"/>
                              <w:rPr>
                                <w:color w:val="262626" w:themeColor="text1" w:themeTint="D9"/>
                                <w:lang w:val="nl-NL"/>
                              </w:rPr>
                            </w:pPr>
                            <w:r w:rsidRPr="00325501">
                              <w:rPr>
                                <w:color w:val="262626" w:themeColor="text1" w:themeTint="D9"/>
                                <w:lang w:val="nl-NL" w:bidi="nl-NL"/>
                              </w:rPr>
                              <w:t>... leren hoe van de diversiteit van leerlingen kan worden geleerd;</w:t>
                            </w:r>
                          </w:p>
                          <w:p w14:paraId="36615E15" w14:textId="77777777" w:rsidR="00325501" w:rsidRPr="003160E1" w:rsidRDefault="00325501" w:rsidP="00325501">
                            <w:pPr>
                              <w:pStyle w:val="Agency-body-text"/>
                              <w:ind w:left="284" w:right="311"/>
                              <w:rPr>
                                <w:color w:val="262626" w:themeColor="text1" w:themeTint="D9"/>
                                <w:lang w:val="nl-NL"/>
                              </w:rPr>
                            </w:pPr>
                            <w:r w:rsidRPr="00325501">
                              <w:rPr>
                                <w:color w:val="262626" w:themeColor="text1" w:themeTint="D9"/>
                                <w:lang w:val="nl-NL" w:bidi="nl-NL"/>
                              </w:rPr>
                              <w:t>... het zoeken naar de meest geschikte manieren om op diversiteit te reageren in alle situaties, met inbegrip van het omgaan met racistische incidenten en het vermijden van op tekorten gerichte benaderingen betreffende het gedrag van leerlingen;</w:t>
                            </w:r>
                          </w:p>
                          <w:p w14:paraId="506313DC" w14:textId="77777777" w:rsidR="00325501" w:rsidRPr="003160E1" w:rsidRDefault="00325501" w:rsidP="00325501">
                            <w:pPr>
                              <w:pStyle w:val="Agency-body-text"/>
                              <w:ind w:left="284" w:right="311"/>
                              <w:rPr>
                                <w:color w:val="262626" w:themeColor="text1" w:themeTint="D9"/>
                                <w:lang w:val="nl-NL"/>
                              </w:rPr>
                            </w:pPr>
                            <w:r w:rsidRPr="00325501">
                              <w:rPr>
                                <w:color w:val="262626" w:themeColor="text1" w:themeTint="D9"/>
                                <w:lang w:val="nl-NL" w:bidi="nl-NL"/>
                              </w:rPr>
                              <w:t>... het schenken van aandacht aan diversiteit bij het implementeren van het curriculum;</w:t>
                            </w:r>
                          </w:p>
                          <w:p w14:paraId="03FDBCA9" w14:textId="77777777" w:rsidR="00325501" w:rsidRPr="003160E1" w:rsidRDefault="00325501" w:rsidP="00325501">
                            <w:pPr>
                              <w:pStyle w:val="Agency-body-text"/>
                              <w:ind w:left="284" w:right="311"/>
                              <w:rPr>
                                <w:color w:val="262626" w:themeColor="text1" w:themeTint="D9"/>
                                <w:lang w:val="nl-NL"/>
                              </w:rPr>
                            </w:pPr>
                            <w:r w:rsidRPr="00325501">
                              <w:rPr>
                                <w:color w:val="262626" w:themeColor="text1" w:themeTint="D9"/>
                                <w:lang w:val="nl-NL" w:bidi="nl-NL"/>
                              </w:rPr>
                              <w:t>... diversiteit in leerbenaderingen gebruiken als hulpbron bij het lesgeven;</w:t>
                            </w:r>
                          </w:p>
                          <w:p w14:paraId="383B5BCA" w14:textId="77777777" w:rsidR="00325501" w:rsidRPr="003160E1" w:rsidRDefault="00325501" w:rsidP="00325501">
                            <w:pPr>
                              <w:pStyle w:val="Agency-body-text"/>
                              <w:ind w:left="284" w:right="311"/>
                              <w:rPr>
                                <w:color w:val="262626" w:themeColor="text1" w:themeTint="D9"/>
                                <w:lang w:val="nl-NL"/>
                              </w:rPr>
                            </w:pPr>
                            <w:r w:rsidRPr="00325501">
                              <w:rPr>
                                <w:color w:val="262626" w:themeColor="text1" w:themeTint="D9"/>
                                <w:lang w:val="nl-NL" w:bidi="nl-NL"/>
                              </w:rPr>
                              <w:t>... interculturele dialoog, bemiddeling en vredeseducatie om samenhangende klasgemeenschappen te creëren;</w:t>
                            </w:r>
                          </w:p>
                          <w:p w14:paraId="583D174B" w14:textId="77777777" w:rsidR="00325501" w:rsidRPr="003160E1" w:rsidRDefault="00325501" w:rsidP="00325501">
                            <w:pPr>
                              <w:pStyle w:val="Agency-body-text"/>
                              <w:ind w:left="284" w:right="311"/>
                              <w:rPr>
                                <w:color w:val="262626" w:themeColor="text1" w:themeTint="D9"/>
                                <w:lang w:val="nl-NL"/>
                              </w:rPr>
                            </w:pPr>
                            <w:r w:rsidRPr="00325501">
                              <w:rPr>
                                <w:color w:val="262626" w:themeColor="text1" w:themeTint="D9"/>
                                <w:lang w:val="nl-NL" w:bidi="nl-NL"/>
                              </w:rPr>
                              <w:t>... bijdragen aan het bouwen van scholen als leergemeenschappen die de prestaties van alle leerlingen respecteren, aanmoedigen en vieren;</w:t>
                            </w:r>
                          </w:p>
                          <w:p w14:paraId="1030B549" w14:textId="173E8B53" w:rsidR="00325501" w:rsidRPr="003160E1" w:rsidRDefault="00325501" w:rsidP="00325501">
                            <w:pPr>
                              <w:pStyle w:val="Agency-body-text"/>
                              <w:ind w:left="284" w:right="311"/>
                              <w:rPr>
                                <w:color w:val="262626" w:themeColor="text1" w:themeTint="D9"/>
                                <w:lang w:val="nl-NL"/>
                              </w:rPr>
                            </w:pPr>
                            <w:r w:rsidRPr="00325501">
                              <w:rPr>
                                <w:color w:val="262626" w:themeColor="text1" w:themeTint="D9"/>
                                <w:lang w:val="nl-NL" w:bidi="nl-NL"/>
                              </w:rPr>
                              <w:t>... het begeleiden van collega's, leraren in opleiding en pas gekwalificeerde leraren bij het reageren op diversiteit.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090F291" id="Text Box 463" o:spid="_x0000_s1033"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ZuoYwIAANoEAAAOAAAAZHJzL2Uyb0RvYy54bWysVE1v2zAMvQ/YfxB0XxxncVsbcYosRYYB&#13;&#10;WVsgHXpWZDk2IIuapMTOfv0o2flot9Owi0KRNEk9vpfZfddIchDG1qByGo/GlAjFoajVLqc/Xlaf&#13;&#10;7iixjqmCSVAip0dh6f3844dZqzMxgQpkIQzBIspmrc5p5ZzOosjySjTMjkALhcESTMMcXs0uKgxr&#13;&#10;sXojo8l4fBO1YAptgAtr0fvQB+k81C9Lwd1TWVrhiMwpzubCacK59Wc0n7FsZ5iuaj6Mwf5hiobV&#13;&#10;CpueSz0wx8je1H+UampuwELpRhyaCMqy5iK8AV8Tj9+9ZlMxLcJbEByrzzDZ/1eWPx42+tkQ132B&#13;&#10;DhfoAWm1zSw6/Xu60jT+FyclGEcIj2fYROcIR2dyE8fTNKGEY2ySpkn6OQAbXT7XxrqvAhrijZwa&#13;&#10;3EuAix3W1mFLTD2l+G4WZF2sainDxXNBLKUhB4ZbZJwL5eLwudw336Ho/ciG8bBPdOPWe/fdxc2k&#13;&#10;rljvnaZDMjYOXPP1wxhvWktF2pymySQJ7d7ErNltz0OtVsurgpfpsbxUWPcCqbdct+1IXeT09gT3&#13;&#10;FoojbsFAT1Cr+apGpNbMumdmkJEIPKrMPeFRSsChYLAoqcD8+pvf5yNRMEpJiwzPqf25Z0ZQIr8p&#13;&#10;pFAaT6deEuEyTW4neDHXke11RO2bJSD8MepZ82D6fCdPZmmgeUUxLnxXDDHFsXdO3clcul53KGYu&#13;&#10;FouQhCLQzK3VRnNf2q/b8+Cle2VGD2RxyLNHOGmBZe840+cGoujF3sGqDoTyOPeoDvCjgMKCB7F7&#13;&#10;hV7fQ9blL2n+Gw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B6mbqG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23E57FB7" w14:textId="77777777" w:rsidR="00325501" w:rsidRPr="003160E1" w:rsidRDefault="00325501" w:rsidP="00325501">
                      <w:pPr>
                        <w:pStyle w:val="Agency-body-text"/>
                        <w:ind w:left="284" w:right="311"/>
                        <w:rPr>
                          <w:color w:val="262626" w:themeColor="text1" w:themeTint="D9"/>
                          <w:lang w:val="nl-NL"/>
                        </w:rPr>
                      </w:pPr>
                      <w:r w:rsidRPr="00325501">
                        <w:rPr>
                          <w:color w:val="262626" w:themeColor="text1" w:themeTint="D9"/>
                          <w:lang w:val="nl-NL" w:bidi="nl-NL"/>
                        </w:rPr>
                        <w:t>... leren hoe van de diversiteit van leerlingen kan worden geleerd;</w:t>
                      </w:r>
                    </w:p>
                    <w:p w14:paraId="36615E15" w14:textId="77777777" w:rsidR="00325501" w:rsidRPr="003160E1" w:rsidRDefault="00325501" w:rsidP="00325501">
                      <w:pPr>
                        <w:pStyle w:val="Agency-body-text"/>
                        <w:ind w:left="284" w:right="311"/>
                        <w:rPr>
                          <w:color w:val="262626" w:themeColor="text1" w:themeTint="D9"/>
                          <w:lang w:val="nl-NL"/>
                        </w:rPr>
                      </w:pPr>
                      <w:r w:rsidRPr="00325501">
                        <w:rPr>
                          <w:color w:val="262626" w:themeColor="text1" w:themeTint="D9"/>
                          <w:lang w:val="nl-NL" w:bidi="nl-NL"/>
                        </w:rPr>
                        <w:t>... het zoeken naar de meest geschikte manieren om op diversiteit te reageren in alle situaties, met inbegrip van het omgaan met racistische incidenten en het vermijden van op tekorten gerichte benaderingen betreffende het gedrag van leerlingen;</w:t>
                      </w:r>
                    </w:p>
                    <w:p w14:paraId="506313DC" w14:textId="77777777" w:rsidR="00325501" w:rsidRPr="003160E1" w:rsidRDefault="00325501" w:rsidP="00325501">
                      <w:pPr>
                        <w:pStyle w:val="Agency-body-text"/>
                        <w:ind w:left="284" w:right="311"/>
                        <w:rPr>
                          <w:color w:val="262626" w:themeColor="text1" w:themeTint="D9"/>
                          <w:lang w:val="nl-NL"/>
                        </w:rPr>
                      </w:pPr>
                      <w:r w:rsidRPr="00325501">
                        <w:rPr>
                          <w:color w:val="262626" w:themeColor="text1" w:themeTint="D9"/>
                          <w:lang w:val="nl-NL" w:bidi="nl-NL"/>
                        </w:rPr>
                        <w:t>... het schenken van aandacht aan diversiteit bij het implementeren van het curriculum;</w:t>
                      </w:r>
                    </w:p>
                    <w:p w14:paraId="03FDBCA9" w14:textId="77777777" w:rsidR="00325501" w:rsidRPr="003160E1" w:rsidRDefault="00325501" w:rsidP="00325501">
                      <w:pPr>
                        <w:pStyle w:val="Agency-body-text"/>
                        <w:ind w:left="284" w:right="311"/>
                        <w:rPr>
                          <w:color w:val="262626" w:themeColor="text1" w:themeTint="D9"/>
                          <w:lang w:val="nl-NL"/>
                        </w:rPr>
                      </w:pPr>
                      <w:r w:rsidRPr="00325501">
                        <w:rPr>
                          <w:color w:val="262626" w:themeColor="text1" w:themeTint="D9"/>
                          <w:lang w:val="nl-NL" w:bidi="nl-NL"/>
                        </w:rPr>
                        <w:t>... diversiteit in leerbenaderingen gebruiken als hulpbron bij het lesgeven;</w:t>
                      </w:r>
                    </w:p>
                    <w:p w14:paraId="383B5BCA" w14:textId="77777777" w:rsidR="00325501" w:rsidRPr="003160E1" w:rsidRDefault="00325501" w:rsidP="00325501">
                      <w:pPr>
                        <w:pStyle w:val="Agency-body-text"/>
                        <w:ind w:left="284" w:right="311"/>
                        <w:rPr>
                          <w:color w:val="262626" w:themeColor="text1" w:themeTint="D9"/>
                          <w:lang w:val="nl-NL"/>
                        </w:rPr>
                      </w:pPr>
                      <w:r w:rsidRPr="00325501">
                        <w:rPr>
                          <w:color w:val="262626" w:themeColor="text1" w:themeTint="D9"/>
                          <w:lang w:val="nl-NL" w:bidi="nl-NL"/>
                        </w:rPr>
                        <w:t>... interculturele dialoog, bemiddeling en vredeseducatie om samenhangende klasgemeenschappen te creëren;</w:t>
                      </w:r>
                    </w:p>
                    <w:p w14:paraId="583D174B" w14:textId="77777777" w:rsidR="00325501" w:rsidRPr="003160E1" w:rsidRDefault="00325501" w:rsidP="00325501">
                      <w:pPr>
                        <w:pStyle w:val="Agency-body-text"/>
                        <w:ind w:left="284" w:right="311"/>
                        <w:rPr>
                          <w:color w:val="262626" w:themeColor="text1" w:themeTint="D9"/>
                          <w:lang w:val="nl-NL"/>
                        </w:rPr>
                      </w:pPr>
                      <w:r w:rsidRPr="00325501">
                        <w:rPr>
                          <w:color w:val="262626" w:themeColor="text1" w:themeTint="D9"/>
                          <w:lang w:val="nl-NL" w:bidi="nl-NL"/>
                        </w:rPr>
                        <w:t>... bijdragen aan het bouwen van scholen als leergemeenschappen die de prestaties van alle leerlingen respecteren, aanmoedigen en vieren;</w:t>
                      </w:r>
                    </w:p>
                    <w:p w14:paraId="1030B549" w14:textId="173E8B53" w:rsidR="00325501" w:rsidRPr="003160E1" w:rsidRDefault="00325501" w:rsidP="00325501">
                      <w:pPr>
                        <w:pStyle w:val="Agency-body-text"/>
                        <w:ind w:left="284" w:right="311"/>
                        <w:rPr>
                          <w:color w:val="262626" w:themeColor="text1" w:themeTint="D9"/>
                          <w:lang w:val="nl-NL"/>
                        </w:rPr>
                      </w:pPr>
                      <w:r w:rsidRPr="00325501">
                        <w:rPr>
                          <w:color w:val="262626" w:themeColor="text1" w:themeTint="D9"/>
                          <w:lang w:val="nl-NL" w:bidi="nl-NL"/>
                        </w:rPr>
                        <w:t>... het begeleiden van collega's, leraren in opleiding en pas gekwalificeerde leraren bij het reageren op diversiteit.</w:t>
                      </w:r>
                    </w:p>
                  </w:txbxContent>
                </v:textbox>
                <w10:anchorlock/>
              </v:shape>
            </w:pict>
          </mc:Fallback>
        </mc:AlternateContent>
      </w:r>
    </w:p>
    <w:p w14:paraId="034D84B7" w14:textId="05A165D1" w:rsidR="00622128" w:rsidRPr="000571B3" w:rsidRDefault="00622128" w:rsidP="00622128">
      <w:pPr>
        <w:pStyle w:val="Agency-heading-2"/>
      </w:pPr>
      <w:bookmarkStart w:id="6" w:name="_Toc115693940"/>
      <w:r w:rsidRPr="000571B3">
        <w:rPr>
          <w:lang w:val="nl-NL" w:bidi="nl-NL"/>
        </w:rPr>
        <w:t>Ondersteunen van alle leerlingen</w:t>
      </w:r>
      <w:bookmarkEnd w:id="6"/>
    </w:p>
    <w:p w14:paraId="457783E4" w14:textId="12F2F5B1" w:rsidR="0045732E" w:rsidRPr="000571B3" w:rsidRDefault="0045732E" w:rsidP="00457205">
      <w:pPr>
        <w:pStyle w:val="Agency-body-text"/>
      </w:pPr>
      <w:r w:rsidRPr="000571B3">
        <w:rPr>
          <w:noProof/>
          <w:lang w:val="el-GR" w:eastAsia="el-GR"/>
        </w:rPr>
        <mc:AlternateContent>
          <mc:Choice Requires="wps">
            <w:drawing>
              <wp:inline distT="0" distB="0" distL="0" distR="0" wp14:anchorId="1C437AFE" wp14:editId="4BEE8ECA">
                <wp:extent cx="5611495" cy="1721796"/>
                <wp:effectExtent l="0" t="0" r="1905" b="2540"/>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796"/>
                        </a:xfrm>
                        <a:prstGeom prst="rect">
                          <a:avLst/>
                        </a:prstGeom>
                        <a:solidFill>
                          <a:schemeClr val="accent1">
                            <a:lumMod val="20000"/>
                            <a:lumOff val="80000"/>
                            <a:alpha val="50000"/>
                          </a:schemeClr>
                        </a:solidFill>
                        <a:ln w="9525">
                          <a:noFill/>
                        </a:ln>
                      </wps:spPr>
                      <wps:txbx>
                        <w:txbxContent>
                          <w:p w14:paraId="03D2CB0C" w14:textId="77777777" w:rsidR="00815949" w:rsidRPr="003160E1" w:rsidRDefault="00815949" w:rsidP="008B4120">
                            <w:pPr>
                              <w:pStyle w:val="Agency-body-text"/>
                              <w:keepNext/>
                              <w:ind w:left="284"/>
                              <w:rPr>
                                <w:color w:val="262626" w:themeColor="text1" w:themeTint="D9"/>
                                <w:lang w:val="nl-NL"/>
                              </w:rPr>
                            </w:pPr>
                            <w:r w:rsidRPr="00325501">
                              <w:rPr>
                                <w:color w:val="262626" w:themeColor="text1" w:themeTint="D9"/>
                                <w:lang w:val="nl-NL" w:bidi="nl-NL"/>
                              </w:rPr>
                              <w:t>Leraren en andere onderwijsprofessionals zetten zich in voor de prestaties, het welzijn en de verbondenheid van alle leerlingen.</w:t>
                            </w:r>
                          </w:p>
                          <w:p w14:paraId="48C42D9A" w14:textId="77777777" w:rsidR="00815949" w:rsidRPr="003160E1" w:rsidRDefault="00815949" w:rsidP="008B4120">
                            <w:pPr>
                              <w:pStyle w:val="Agency-body-text"/>
                              <w:keepNext/>
                              <w:ind w:left="284"/>
                              <w:rPr>
                                <w:color w:val="262626" w:themeColor="text1" w:themeTint="D9"/>
                                <w:lang w:val="nl-NL"/>
                              </w:rPr>
                            </w:pPr>
                            <w:r w:rsidRPr="00325501">
                              <w:rPr>
                                <w:color w:val="262626" w:themeColor="text1" w:themeTint="D9"/>
                                <w:lang w:val="nl-NL" w:bidi="nl-NL"/>
                              </w:rPr>
                              <w:t>Competentiegebieden die met deze kernwaarde samen gaan, hebben betrekking op:</w:t>
                            </w:r>
                          </w:p>
                          <w:p w14:paraId="29164729" w14:textId="55454451" w:rsidR="00815949" w:rsidRPr="003160E1" w:rsidRDefault="00815949" w:rsidP="00325501">
                            <w:pPr>
                              <w:pStyle w:val="Agency-body-text"/>
                              <w:ind w:left="284"/>
                              <w:rPr>
                                <w:color w:val="262626" w:themeColor="text1" w:themeTint="D9"/>
                                <w:lang w:val="nl-NL"/>
                              </w:rPr>
                            </w:pPr>
                            <w:r w:rsidRPr="00325501">
                              <w:rPr>
                                <w:color w:val="262626" w:themeColor="text1" w:themeTint="D9"/>
                                <w:lang w:val="nl-NL" w:bidi="nl-NL"/>
                              </w:rPr>
                              <w:t>-</w:t>
                            </w:r>
                            <w:r w:rsidRPr="00325501">
                              <w:rPr>
                                <w:color w:val="262626" w:themeColor="text1" w:themeTint="D9"/>
                                <w:lang w:val="nl-NL" w:bidi="nl-NL"/>
                              </w:rPr>
                              <w:tab/>
                              <w:t>het bevorderen van het academisch, praktisch, sociaal en emotioneel leren van alle leerlingen;</w:t>
                            </w:r>
                          </w:p>
                          <w:p w14:paraId="56B4BE0B" w14:textId="7D49389C" w:rsidR="00815949" w:rsidRPr="003160E1" w:rsidRDefault="00815949" w:rsidP="00325501">
                            <w:pPr>
                              <w:pStyle w:val="Agency-body-text"/>
                              <w:ind w:left="284"/>
                              <w:rPr>
                                <w:color w:val="262626" w:themeColor="text1" w:themeTint="D9"/>
                                <w:lang w:val="nl-NL"/>
                              </w:rPr>
                            </w:pPr>
                            <w:r w:rsidRPr="00325501">
                              <w:rPr>
                                <w:color w:val="262626" w:themeColor="text1" w:themeTint="D9"/>
                                <w:lang w:val="nl-NL" w:bidi="nl-NL"/>
                              </w:rPr>
                              <w:t>-</w:t>
                            </w:r>
                            <w:r w:rsidRPr="00325501">
                              <w:rPr>
                                <w:color w:val="262626" w:themeColor="text1" w:themeTint="D9"/>
                                <w:lang w:val="nl-NL" w:bidi="nl-NL"/>
                              </w:rPr>
                              <w:tab/>
                              <w:t>het ondersteunen van het welzijn van alle leerlingen;</w:t>
                            </w:r>
                          </w:p>
                          <w:p w14:paraId="1D5AC099" w14:textId="6EEB9724" w:rsidR="00815949" w:rsidRPr="003160E1" w:rsidRDefault="00815949" w:rsidP="00325501">
                            <w:pPr>
                              <w:pStyle w:val="Agency-body-text"/>
                              <w:ind w:left="284"/>
                              <w:rPr>
                                <w:color w:val="262626" w:themeColor="text1" w:themeTint="D9"/>
                                <w:lang w:val="nl-NL"/>
                              </w:rPr>
                            </w:pPr>
                            <w:r w:rsidRPr="00325501">
                              <w:rPr>
                                <w:color w:val="262626" w:themeColor="text1" w:themeTint="D9"/>
                                <w:lang w:val="nl-NL" w:bidi="nl-NL"/>
                              </w:rPr>
                              <w:t>-</w:t>
                            </w:r>
                            <w:r w:rsidRPr="00325501">
                              <w:rPr>
                                <w:color w:val="262626" w:themeColor="text1" w:themeTint="D9"/>
                                <w:lang w:val="nl-NL" w:bidi="nl-NL"/>
                              </w:rPr>
                              <w:tab/>
                              <w:t>effectieve onderwijsbenaderingen en flexibele organisatie van ondersteuning.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C437AFE" id="Text Box 5" o:spid="_x0000_s103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crPVAIAALEEAAAOAAAAZHJzL2Uyb0RvYy54bWysVEuP2jAQvlfqf7B8LyGIZ0RYUVZUleju&#13;&#10;Smy1Z+M4JJLjcW1DQn99x04CdNtT1YuZV+bxzTcsH5pKkrMwtgSV0ngwpEQoDlmpjin9/rr9NKfE&#13;&#10;OqYyJkGJlF6EpQ+rjx+WtU7ECAqQmTAEkyib1DqlhXM6iSLLC1ExOwAtFDpzMBVzqJpjlBlWY/ZK&#13;&#10;RqPhcBrVYDJtgAtr0frYOukq5M9zwd1znlvhiEwp9ubCa8J78G+0WrLkaJguSt61wf6hi4qVCote&#13;&#10;Uz0yx8jJlH+kqkpuwELuBhyqCPK85CLMgNPEw3fT7AumRZgFwbH6CpP9f2n503mvXwxxzWdocIEe&#13;&#10;kFrbxKLRz9PkpvK/2ClBP0J4ucImGkc4GifTOB4vJpRw9MWzUTxbTH2e6Pa5NtZ9EVARL6TU4F4C&#13;&#10;XOy8s64N7UN8NQuyzLallEHxXBAbaciZ4RYZ50K5OHwuT9U3yFo7smHY7RPNuPXWPL+ZmdQFa62T&#13;&#10;3oo9Bq75/KHj30pLReqULiajSSinwPfUtisVht+Q8pJrDg0ps5TOexQPkF0QXAMt76zm2xIB2DHr&#13;&#10;XphBoiGeeDzuGZ9cAtaCTqKkAPPzb3Yfj/tHLyU1Ejel9seJGUGJ/KqQGYt4PPZMD8p4MhuhYu49&#13;&#10;h3uPOlUbQFRjPFPNg+jjnezF3ED1hje29lXRxRTH2il1vbhx7TnhjXKxXocg5LZmbqf2mvvUfot+&#13;&#10;va/NGzO644BD+jxBT3GWvKNCGxv2r9cnh8gHnnicW1Q7+PEuwt66G/aHd6+HqNs/zeoXAAAA//8D&#13;&#10;AFBLAwQUAAYACAAAACEAAntUUeAAAAAKAQAADwAAAGRycy9kb3ducmV2LnhtbEyPQU/DMAyF70j8&#13;&#10;h8hI3Fjagbaqazoxph24IDEmuKaN11ZrnKrJtoxfj+EyLk+ynv35vWIZbS9OOPrOkYJ0koBAqp3p&#13;&#10;qFGw+9g8ZCB80GR07wgVXNDDsry9KXRu3Jne8bQNjWAI+VwraEMYcil93aLVfuIGJPb2brQ68Dg2&#13;&#10;0oz6zHDby2mSzKTVHfGHVg/40mJ92B6tgmT2nb5F+Rni6mt9ed1VT6th45S6v4vrBcvzAkTAGK4X&#13;&#10;8NuB80PJwSp3JONFzyDe+1P2suxxDqJSMJ2nKciykP8rlD8AAAD//wMAUEsBAi0AFAAGAAgAAAAh&#13;&#10;ALaDOJL+AAAA4QEAABMAAAAAAAAAAAAAAAAAAAAAAFtDb250ZW50X1R5cGVzXS54bWxQSwECLQAU&#13;&#10;AAYACAAAACEAOP0h/9YAAACUAQAACwAAAAAAAAAAAAAAAAAvAQAAX3JlbHMvLnJlbHNQSwECLQAU&#13;&#10;AAYACAAAACEAV7XKz1QCAACxBAAADgAAAAAAAAAAAAAAAAAuAgAAZHJzL2Uyb0RvYy54bWxQSwEC&#13;&#10;LQAUAAYACAAAACEAAntUUeAAAAAKAQAADwAAAAAAAAAAAAAAAACuBAAAZHJzL2Rvd25yZXYueG1s&#13;&#10;UEsFBgAAAAAEAAQA8wAAALsFAAAAAA==&#13;&#10;" fillcolor="#dbe5f1 [660]" stroked="f">
                <v:fill opacity="32896f"/>
                <v:textbox style="mso-fit-shape-to-text:t">
                  <w:txbxContent>
                    <w:p w14:paraId="03D2CB0C" w14:textId="77777777" w:rsidR="00815949" w:rsidRPr="003160E1" w:rsidRDefault="00815949" w:rsidP="008B4120">
                      <w:pPr>
                        <w:pStyle w:val="Agency-body-text"/>
                        <w:keepNext/>
                        <w:ind w:left="284"/>
                        <w:rPr>
                          <w:color w:val="262626" w:themeColor="text1" w:themeTint="D9"/>
                          <w:lang w:val="nl-NL"/>
                        </w:rPr>
                      </w:pPr>
                      <w:r w:rsidRPr="00325501">
                        <w:rPr>
                          <w:color w:val="262626" w:themeColor="text1" w:themeTint="D9"/>
                          <w:lang w:val="nl-NL" w:bidi="nl-NL"/>
                        </w:rPr>
                        <w:t>Leraren en andere onderwijsprofessionals zetten zich in voor de prestaties, het welzijn en de verbondenheid van alle leerlingen.</w:t>
                      </w:r>
                    </w:p>
                    <w:p w14:paraId="48C42D9A" w14:textId="77777777" w:rsidR="00815949" w:rsidRPr="003160E1" w:rsidRDefault="00815949" w:rsidP="008B4120">
                      <w:pPr>
                        <w:pStyle w:val="Agency-body-text"/>
                        <w:keepNext/>
                        <w:ind w:left="284"/>
                        <w:rPr>
                          <w:color w:val="262626" w:themeColor="text1" w:themeTint="D9"/>
                          <w:lang w:val="nl-NL"/>
                        </w:rPr>
                      </w:pPr>
                      <w:r w:rsidRPr="00325501">
                        <w:rPr>
                          <w:color w:val="262626" w:themeColor="text1" w:themeTint="D9"/>
                          <w:lang w:val="nl-NL" w:bidi="nl-NL"/>
                        </w:rPr>
                        <w:t>Competentiegebieden die met deze kernwaarde samen gaan, hebben betrekking op:</w:t>
                      </w:r>
                    </w:p>
                    <w:p w14:paraId="29164729" w14:textId="55454451" w:rsidR="00815949" w:rsidRPr="003160E1" w:rsidRDefault="00815949" w:rsidP="00325501">
                      <w:pPr>
                        <w:pStyle w:val="Agency-body-text"/>
                        <w:ind w:left="284"/>
                        <w:rPr>
                          <w:color w:val="262626" w:themeColor="text1" w:themeTint="D9"/>
                          <w:lang w:val="nl-NL"/>
                        </w:rPr>
                      </w:pPr>
                      <w:r w:rsidRPr="00325501">
                        <w:rPr>
                          <w:color w:val="262626" w:themeColor="text1" w:themeTint="D9"/>
                          <w:lang w:val="nl-NL" w:bidi="nl-NL"/>
                        </w:rPr>
                        <w:t>-</w:t>
                      </w:r>
                      <w:r w:rsidRPr="00325501">
                        <w:rPr>
                          <w:color w:val="262626" w:themeColor="text1" w:themeTint="D9"/>
                          <w:lang w:val="nl-NL" w:bidi="nl-NL"/>
                        </w:rPr>
                        <w:tab/>
                        <w:t>het bevorderen van het academisch, praktisch, sociaal en emotioneel leren van alle leerlingen;</w:t>
                      </w:r>
                    </w:p>
                    <w:p w14:paraId="56B4BE0B" w14:textId="7D49389C" w:rsidR="00815949" w:rsidRPr="003160E1" w:rsidRDefault="00815949" w:rsidP="00325501">
                      <w:pPr>
                        <w:pStyle w:val="Agency-body-text"/>
                        <w:ind w:left="284"/>
                        <w:rPr>
                          <w:color w:val="262626" w:themeColor="text1" w:themeTint="D9"/>
                          <w:lang w:val="nl-NL"/>
                        </w:rPr>
                      </w:pPr>
                      <w:r w:rsidRPr="00325501">
                        <w:rPr>
                          <w:color w:val="262626" w:themeColor="text1" w:themeTint="D9"/>
                          <w:lang w:val="nl-NL" w:bidi="nl-NL"/>
                        </w:rPr>
                        <w:t>-</w:t>
                      </w:r>
                      <w:r w:rsidRPr="00325501">
                        <w:rPr>
                          <w:color w:val="262626" w:themeColor="text1" w:themeTint="D9"/>
                          <w:lang w:val="nl-NL" w:bidi="nl-NL"/>
                        </w:rPr>
                        <w:tab/>
                        <w:t>het ondersteunen van het welzijn van alle leerlingen;</w:t>
                      </w:r>
                    </w:p>
                    <w:p w14:paraId="1D5AC099" w14:textId="6EEB9724" w:rsidR="00815949" w:rsidRPr="003160E1" w:rsidRDefault="00815949" w:rsidP="00325501">
                      <w:pPr>
                        <w:pStyle w:val="Agency-body-text"/>
                        <w:ind w:left="284"/>
                        <w:rPr>
                          <w:color w:val="262626" w:themeColor="text1" w:themeTint="D9"/>
                          <w:lang w:val="nl-NL"/>
                        </w:rPr>
                      </w:pPr>
                      <w:r w:rsidRPr="00325501">
                        <w:rPr>
                          <w:color w:val="262626" w:themeColor="text1" w:themeTint="D9"/>
                          <w:lang w:val="nl-NL" w:bidi="nl-NL"/>
                        </w:rPr>
                        <w:t>-</w:t>
                      </w:r>
                      <w:r w:rsidRPr="00325501">
                        <w:rPr>
                          <w:color w:val="262626" w:themeColor="text1" w:themeTint="D9"/>
                          <w:lang w:val="nl-NL" w:bidi="nl-NL"/>
                        </w:rPr>
                        <w:tab/>
                        <w:t>effectieve onderwijsbenaderingen en flexibele organisatie van ondersteuning.</w:t>
                      </w:r>
                    </w:p>
                  </w:txbxContent>
                </v:textbox>
                <w10:anchorlock/>
              </v:shape>
            </w:pict>
          </mc:Fallback>
        </mc:AlternateContent>
      </w:r>
    </w:p>
    <w:p w14:paraId="37EF9069" w14:textId="5A4F635B" w:rsidR="001600DB" w:rsidRPr="000571B3" w:rsidRDefault="00622128" w:rsidP="00E90118">
      <w:pPr>
        <w:pStyle w:val="Agency-heading-3"/>
        <w:rPr>
          <w:lang w:val="nl-NL"/>
        </w:rPr>
      </w:pPr>
      <w:bookmarkStart w:id="7" w:name="_Toc115693941"/>
      <w:r w:rsidRPr="000571B3">
        <w:rPr>
          <w:lang w:val="nl-NL" w:bidi="nl-NL"/>
        </w:rPr>
        <w:lastRenderedPageBreak/>
        <w:t>Het bevorderen van het academisch, praktisch, sociaal en emotioneel leren van alle leerlingen</w:t>
      </w:r>
      <w:bookmarkEnd w:id="7"/>
    </w:p>
    <w:p w14:paraId="70EA553B" w14:textId="0048BFEE" w:rsidR="00622128" w:rsidRPr="000571B3" w:rsidRDefault="00622128" w:rsidP="00E90118">
      <w:pPr>
        <w:pStyle w:val="Agency-heading-4"/>
        <w:rPr>
          <w:lang w:val="nl-NL"/>
        </w:rPr>
      </w:pPr>
      <w:r w:rsidRPr="000571B3">
        <w:rPr>
          <w:lang w:val="nl-NL" w:bidi="nl-NL"/>
        </w:rPr>
        <w:t>Tot de attitudes en overtuigingen die aan dit competentiegebied ten grondslag liggen behoren de attitude en overtuiging dat …</w:t>
      </w:r>
    </w:p>
    <w:p w14:paraId="654B4022" w14:textId="1D4057C7" w:rsidR="00325501" w:rsidRPr="000571B3" w:rsidRDefault="00F213B6" w:rsidP="00325501">
      <w:pPr>
        <w:pStyle w:val="Agency-body-text"/>
      </w:pPr>
      <w:r w:rsidRPr="000571B3">
        <w:rPr>
          <w:b/>
          <w:noProof/>
          <w:lang w:val="el-GR" w:eastAsia="el-GR"/>
        </w:rPr>
        <mc:AlternateContent>
          <mc:Choice Requires="wps">
            <w:drawing>
              <wp:inline distT="0" distB="0" distL="0" distR="0" wp14:anchorId="487424D1" wp14:editId="73E24E9B">
                <wp:extent cx="5611495" cy="1906621"/>
                <wp:effectExtent l="0" t="0" r="14605" b="6985"/>
                <wp:docPr id="464" name="Text Box 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06621"/>
                        </a:xfrm>
                        <a:prstGeom prst="rect">
                          <a:avLst/>
                        </a:prstGeom>
                        <a:solidFill>
                          <a:schemeClr val="accent1">
                            <a:lumMod val="20000"/>
                            <a:lumOff val="80000"/>
                            <a:alpha val="49000"/>
                          </a:schemeClr>
                        </a:solidFill>
                        <a:ln w="9525">
                          <a:solidFill>
                            <a:srgbClr val="7030A0"/>
                          </a:solidFill>
                        </a:ln>
                      </wps:spPr>
                      <wps:txbx>
                        <w:txbxContent>
                          <w:p w14:paraId="2D28DBAD" w14:textId="77777777" w:rsidR="00F213B6" w:rsidRPr="003160E1" w:rsidRDefault="00F213B6" w:rsidP="00F213B6">
                            <w:pPr>
                              <w:pStyle w:val="Agency-body-text"/>
                              <w:ind w:left="284" w:right="311"/>
                              <w:rPr>
                                <w:color w:val="262626" w:themeColor="text1" w:themeTint="D9"/>
                                <w:szCs w:val="24"/>
                                <w:lang w:val="nl-NL"/>
                              </w:rPr>
                            </w:pPr>
                            <w:r w:rsidRPr="00F04ED4">
                              <w:rPr>
                                <w:color w:val="262626" w:themeColor="text1" w:themeTint="D9"/>
                                <w:lang w:val="nl-NL" w:bidi="nl-NL"/>
                              </w:rPr>
                              <w:t>... leren eerst en vooral een sociale activiteit is;</w:t>
                            </w:r>
                          </w:p>
                          <w:p w14:paraId="13804701" w14:textId="77777777" w:rsidR="00F213B6" w:rsidRPr="003160E1" w:rsidRDefault="00F213B6" w:rsidP="00F213B6">
                            <w:pPr>
                              <w:pStyle w:val="Agency-body-text"/>
                              <w:ind w:left="284" w:right="311"/>
                              <w:rPr>
                                <w:color w:val="262626" w:themeColor="text1" w:themeTint="D9"/>
                                <w:lang w:val="nl-NL"/>
                              </w:rPr>
                            </w:pPr>
                            <w:r w:rsidRPr="00F04ED4">
                              <w:rPr>
                                <w:color w:val="262626" w:themeColor="text1" w:themeTint="D9"/>
                                <w:lang w:val="nl-NL" w:bidi="nl-NL"/>
                              </w:rPr>
                              <w:t>... vanuit een holistische visie academisch, praktisch, sociaal en emotioneel leren voor alle leerlingen even belangrijk is;</w:t>
                            </w:r>
                          </w:p>
                          <w:p w14:paraId="3B30ABF5" w14:textId="77777777" w:rsidR="00F213B6" w:rsidRPr="003160E1" w:rsidRDefault="00F213B6" w:rsidP="00F213B6">
                            <w:pPr>
                              <w:pStyle w:val="Agency-body-text"/>
                              <w:ind w:left="284" w:right="311"/>
                              <w:rPr>
                                <w:color w:val="262626" w:themeColor="text1" w:themeTint="D9"/>
                                <w:lang w:val="nl-NL"/>
                              </w:rPr>
                            </w:pPr>
                            <w:r w:rsidRPr="00F04ED4">
                              <w:rPr>
                                <w:color w:val="262626" w:themeColor="text1" w:themeTint="D9"/>
                                <w:lang w:val="nl-NL" w:bidi="nl-NL"/>
                              </w:rPr>
                              <w:t>… de verwachtingen van leraren alles bepalend zijn voor het succes van de leerling. Hoge verwachtingen zijn daarom voor alle leerlingen cruciaal;</w:t>
                            </w:r>
                          </w:p>
                          <w:p w14:paraId="5541B17E" w14:textId="77777777" w:rsidR="00F213B6" w:rsidRPr="003160E1" w:rsidRDefault="00F213B6" w:rsidP="00F213B6">
                            <w:pPr>
                              <w:pStyle w:val="Agency-body-text"/>
                              <w:ind w:left="284" w:right="311"/>
                              <w:rPr>
                                <w:color w:val="262626" w:themeColor="text1" w:themeTint="D9"/>
                                <w:lang w:val="nl-NL"/>
                              </w:rPr>
                            </w:pPr>
                            <w:r w:rsidRPr="00F04ED4">
                              <w:rPr>
                                <w:color w:val="262626" w:themeColor="text1" w:themeTint="D9"/>
                                <w:lang w:val="nl-NL" w:bidi="nl-NL"/>
                              </w:rPr>
                              <w:t>… ouders en families essentiële bronnen zijn voor het leren van een leerling;</w:t>
                            </w:r>
                          </w:p>
                          <w:p w14:paraId="573DDEC7" w14:textId="61874828" w:rsidR="00F213B6" w:rsidRPr="003160E1" w:rsidRDefault="00F213B6" w:rsidP="00F213B6">
                            <w:pPr>
                              <w:pStyle w:val="Agency-body-text"/>
                              <w:ind w:left="284" w:right="311"/>
                              <w:rPr>
                                <w:color w:val="262626" w:themeColor="text1" w:themeTint="D9"/>
                                <w:lang w:val="nl-NL"/>
                              </w:rPr>
                            </w:pPr>
                            <w:r w:rsidRPr="00F04ED4">
                              <w:rPr>
                                <w:color w:val="262626" w:themeColor="text1" w:themeTint="D9"/>
                                <w:lang w:val="nl-NL" w:bidi="nl-NL"/>
                              </w:rPr>
                              <w:t>... het leerpotentieel van elke leerling moet worden ontdekt, gestimuleerd en gewaardeerd.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87424D1" id="Text Box 464" o:spid="_x0000_s1035" type="#_x0000_t202" alt="&quot;&quot;" style="width:441.85pt;height:15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BWSZQIAANoEAAAOAAAAZHJzL2Uyb0RvYy54bWysVE2P2jAQvVfqf7B8L0kosAsirCgrqkrb&#13;&#10;3ZXYas/GcYglx+PahoT++o6d8LHbnqpejOcjb8Zv3jC/a2tFDsI6CTqn2SClRGgOhdS7nP54WX+6&#13;&#10;pcR5pgumQIucHoWjd4uPH+aNmYkhVKAKYQmCaDdrTE4r780sSRyvRM3cAIzQGCzB1syjaXdJYVmD&#13;&#10;6LVKhmk6SRqwhbHAhXPove+CdBHxy1Jw/1SWTniicoq9+XjaeG7DmSzmbLazzFSS922wf+iiZlJj&#13;&#10;0TPUPfOM7K38A6qW3IKD0g841AmUpeQivgFfk6XvXrOpmBHxLUiOM2ea3P+D5Y+HjXm2xLdfoMUB&#13;&#10;BkIa42YOneE9bWnr8IudEowjhcczbaL1hKNzPMmy0XRMCcdYNk0nk2HESS6fG+v8VwE1CZecWpxL&#13;&#10;pIsdHpzHkph6SgnVHChZrKVS0QhaECtlyYHhFBnnQvssfq729XcoOj+qIe3niW6ceue+vbiZMhXr&#13;&#10;vKNpn4yFo9YCfmzjTWmlSZPT6Xg4juXexJzdbc9N3aSf02WsHgAv3aOlNOJeKA03325bIgtEPtG9&#13;&#10;heKIU7DQCdQZvpbI1ANz/plZVCQSj1vmn/AoFWBT0N8oqcD++ps/5KNQMEpJgwrPqfu5Z1ZQor5p&#13;&#10;lNA0G43CSkRjNL4ZomGvI9vriN7XK0D6M9xnw+M15Ht1upYW6ldcxmWoiiGmOdbOqT9dV77bO1xm&#13;&#10;LpbLmIRLYJh/0BvDA3QYd9DBS/vKrOnF4lFnj3DaBTZ7p5kuNwrFLPce1jIKKvDcsdrTjwsUB9wv&#13;&#10;e9jQaztmXf6SFr8BAAD//wMAUEsDBBQABgAIAAAAIQAa7PY+3gAAAAoBAAAPAAAAZHJzL2Rvd25y&#13;&#10;ZXYueG1sTI9BS8QwEIXvgv8hjOBF3EQLWrpNF1H0tMi6iue0GdvSZNJtsrvdf+/oRS8Phsd7875y&#13;&#10;NXsnDjjFPpCGm4UCgdQE21Or4eP9+ToHEZMha1wg1HDCCKvq/Kw0hQ1HesPDNrWCSygWRkOX0lhI&#13;&#10;GZsOvYmLMCKx9xUmbxKfUyvtZI5c7p28VepOetMTf+jMiI8dNsN27zXsTi9OvV5tBlm7nfu0w5o2&#13;&#10;w1rry4v5acnysASRcE5/Cfhh4P1Q8bA67MlG4TQwTfpV9vI8uwdRa8iUykBWpfyPUH0DAAD//wMA&#13;&#10;UEsBAi0AFAAGAAgAAAAhALaDOJL+AAAA4QEAABMAAAAAAAAAAAAAAAAAAAAAAFtDb250ZW50X1R5&#13;&#10;cGVzXS54bWxQSwECLQAUAAYACAAAACEAOP0h/9YAAACUAQAACwAAAAAAAAAAAAAAAAAvAQAAX3Jl&#13;&#10;bHMvLnJlbHNQSwECLQAUAAYACAAAACEAEAQVkmUCAADaBAAADgAAAAAAAAAAAAAAAAAuAgAAZHJz&#13;&#10;L2Uyb0RvYy54bWxQSwECLQAUAAYACAAAACEAGuz2Pt4AAAAKAQAADwAAAAAAAAAAAAAAAAC/BAAA&#13;&#10;ZHJzL2Rvd25yZXYueG1sUEsFBgAAAAAEAAQA8wAAAMoFAAAAAA==&#13;&#10;" fillcolor="#dbe5f1 [660]" strokecolor="#7030a0">
                <v:fill opacity="32125f"/>
                <v:textbox style="mso-fit-shape-to-text:t">
                  <w:txbxContent>
                    <w:p w14:paraId="2D28DBAD" w14:textId="77777777" w:rsidR="00F213B6" w:rsidRPr="003160E1" w:rsidRDefault="00F213B6" w:rsidP="00F213B6">
                      <w:pPr>
                        <w:pStyle w:val="Agency-body-text"/>
                        <w:ind w:left="284" w:right="311"/>
                        <w:rPr>
                          <w:color w:val="262626" w:themeColor="text1" w:themeTint="D9"/>
                          <w:szCs w:val="24"/>
                          <w:lang w:val="nl-NL"/>
                        </w:rPr>
                      </w:pPr>
                      <w:r w:rsidRPr="00F04ED4">
                        <w:rPr>
                          <w:color w:val="262626" w:themeColor="text1" w:themeTint="D9"/>
                          <w:lang w:val="nl-NL" w:bidi="nl-NL"/>
                        </w:rPr>
                        <w:t>... leren eerst en vooral een sociale activiteit is;</w:t>
                      </w:r>
                    </w:p>
                    <w:p w14:paraId="13804701" w14:textId="77777777" w:rsidR="00F213B6" w:rsidRPr="003160E1" w:rsidRDefault="00F213B6" w:rsidP="00F213B6">
                      <w:pPr>
                        <w:pStyle w:val="Agency-body-text"/>
                        <w:ind w:left="284" w:right="311"/>
                        <w:rPr>
                          <w:color w:val="262626" w:themeColor="text1" w:themeTint="D9"/>
                          <w:lang w:val="nl-NL"/>
                        </w:rPr>
                      </w:pPr>
                      <w:r w:rsidRPr="00F04ED4">
                        <w:rPr>
                          <w:color w:val="262626" w:themeColor="text1" w:themeTint="D9"/>
                          <w:lang w:val="nl-NL" w:bidi="nl-NL"/>
                        </w:rPr>
                        <w:t>... vanuit een holistische visie academisch, praktisch, sociaal en emotioneel leren voor alle leerlingen even belangrijk is;</w:t>
                      </w:r>
                    </w:p>
                    <w:p w14:paraId="3B30ABF5" w14:textId="77777777" w:rsidR="00F213B6" w:rsidRPr="003160E1" w:rsidRDefault="00F213B6" w:rsidP="00F213B6">
                      <w:pPr>
                        <w:pStyle w:val="Agency-body-text"/>
                        <w:ind w:left="284" w:right="311"/>
                        <w:rPr>
                          <w:color w:val="262626" w:themeColor="text1" w:themeTint="D9"/>
                          <w:lang w:val="nl-NL"/>
                        </w:rPr>
                      </w:pPr>
                      <w:r w:rsidRPr="00F04ED4">
                        <w:rPr>
                          <w:color w:val="262626" w:themeColor="text1" w:themeTint="D9"/>
                          <w:lang w:val="nl-NL" w:bidi="nl-NL"/>
                        </w:rPr>
                        <w:t>… de verwachtingen van leraren alles bepalend zijn voor het succes van de leerling. Hoge verwachtingen zijn daarom voor alle leerlingen cruciaal;</w:t>
                      </w:r>
                    </w:p>
                    <w:p w14:paraId="5541B17E" w14:textId="77777777" w:rsidR="00F213B6" w:rsidRPr="003160E1" w:rsidRDefault="00F213B6" w:rsidP="00F213B6">
                      <w:pPr>
                        <w:pStyle w:val="Agency-body-text"/>
                        <w:ind w:left="284" w:right="311"/>
                        <w:rPr>
                          <w:color w:val="262626" w:themeColor="text1" w:themeTint="D9"/>
                          <w:lang w:val="nl-NL"/>
                        </w:rPr>
                      </w:pPr>
                      <w:r w:rsidRPr="00F04ED4">
                        <w:rPr>
                          <w:color w:val="262626" w:themeColor="text1" w:themeTint="D9"/>
                          <w:lang w:val="nl-NL" w:bidi="nl-NL"/>
                        </w:rPr>
                        <w:t>… ouders en families essentiële bronnen zijn voor het leren van een leerling;</w:t>
                      </w:r>
                    </w:p>
                    <w:p w14:paraId="573DDEC7" w14:textId="61874828" w:rsidR="00F213B6" w:rsidRPr="003160E1" w:rsidRDefault="00F213B6" w:rsidP="00F213B6">
                      <w:pPr>
                        <w:pStyle w:val="Agency-body-text"/>
                        <w:ind w:left="284" w:right="311"/>
                        <w:rPr>
                          <w:color w:val="262626" w:themeColor="text1" w:themeTint="D9"/>
                          <w:lang w:val="nl-NL"/>
                        </w:rPr>
                      </w:pPr>
                      <w:r w:rsidRPr="00F04ED4">
                        <w:rPr>
                          <w:color w:val="262626" w:themeColor="text1" w:themeTint="D9"/>
                          <w:lang w:val="nl-NL" w:bidi="nl-NL"/>
                        </w:rPr>
                        <w:t>... het leerpotentieel van elke leerling moet worden ontdekt, gestimuleerd en gewaardeerd.</w:t>
                      </w:r>
                    </w:p>
                  </w:txbxContent>
                </v:textbox>
                <w10:anchorlock/>
              </v:shape>
            </w:pict>
          </mc:Fallback>
        </mc:AlternateContent>
      </w:r>
    </w:p>
    <w:p w14:paraId="3BE44AD2" w14:textId="12E8551C" w:rsidR="00622128" w:rsidRPr="000571B3" w:rsidRDefault="00622128" w:rsidP="000C0184">
      <w:pPr>
        <w:pStyle w:val="Agency-heading-4"/>
        <w:rPr>
          <w:lang w:val="nl-NL"/>
        </w:rPr>
      </w:pPr>
      <w:r w:rsidRPr="000571B3">
        <w:rPr>
          <w:lang w:val="nl-NL" w:bidi="nl-NL"/>
        </w:rPr>
        <w:t>Tot de essentiële kennis en inzichten die ten grondslag liggen aan dit competentiegebied behoren kennis van en inzicht in …</w:t>
      </w:r>
    </w:p>
    <w:p w14:paraId="47397D1F" w14:textId="3E5FD30A" w:rsidR="00325501" w:rsidRPr="000571B3" w:rsidRDefault="00F213B6" w:rsidP="00695EB7">
      <w:pPr>
        <w:pStyle w:val="Agency-body-text"/>
      </w:pPr>
      <w:r w:rsidRPr="000571B3">
        <w:rPr>
          <w:b/>
          <w:noProof/>
          <w:lang w:val="el-GR" w:eastAsia="el-GR"/>
        </w:rPr>
        <mc:AlternateContent>
          <mc:Choice Requires="wps">
            <w:drawing>
              <wp:inline distT="0" distB="0" distL="0" distR="0" wp14:anchorId="60C70024" wp14:editId="1A52C1D2">
                <wp:extent cx="5611495" cy="2752928"/>
                <wp:effectExtent l="0" t="0" r="14605" b="12065"/>
                <wp:docPr id="465" name="Text Box 4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52928"/>
                        </a:xfrm>
                        <a:prstGeom prst="rect">
                          <a:avLst/>
                        </a:prstGeom>
                        <a:solidFill>
                          <a:schemeClr val="accent1">
                            <a:lumMod val="20000"/>
                            <a:lumOff val="80000"/>
                            <a:alpha val="49000"/>
                          </a:schemeClr>
                        </a:solidFill>
                        <a:ln w="9525">
                          <a:solidFill>
                            <a:srgbClr val="0070C0"/>
                          </a:solidFill>
                        </a:ln>
                      </wps:spPr>
                      <wps:txbx>
                        <w:txbxContent>
                          <w:p w14:paraId="4A6AC069" w14:textId="77777777" w:rsidR="00F213B6" w:rsidRPr="003160E1" w:rsidRDefault="00F213B6" w:rsidP="00F213B6">
                            <w:pPr>
                              <w:pStyle w:val="Agency-body-text"/>
                              <w:ind w:left="284" w:right="311"/>
                              <w:rPr>
                                <w:lang w:val="nl-NL"/>
                              </w:rPr>
                            </w:pPr>
                            <w:r w:rsidRPr="00E00B84">
                              <w:rPr>
                                <w:lang w:val="nl-NL" w:bidi="nl-NL"/>
                              </w:rPr>
                              <w:t>... het feit dat de ontwikkeling van intelligentie en capaciteiten kneedbaar is;</w:t>
                            </w:r>
                          </w:p>
                          <w:p w14:paraId="7C645561" w14:textId="77777777" w:rsidR="00F213B6" w:rsidRPr="003160E1" w:rsidRDefault="00F213B6" w:rsidP="00F213B6">
                            <w:pPr>
                              <w:pStyle w:val="Agency-body-text"/>
                              <w:ind w:left="284" w:right="311"/>
                              <w:rPr>
                                <w:lang w:val="nl-NL"/>
                              </w:rPr>
                            </w:pPr>
                            <w:r w:rsidRPr="00E00B84">
                              <w:rPr>
                                <w:lang w:val="nl-NL" w:bidi="nl-NL"/>
                              </w:rPr>
                              <w:t>... de waarde van preventie en vroegtijdige interventies;</w:t>
                            </w:r>
                          </w:p>
                          <w:p w14:paraId="302C7741" w14:textId="77777777" w:rsidR="00F213B6" w:rsidRPr="003160E1" w:rsidRDefault="00F213B6" w:rsidP="00F213B6">
                            <w:pPr>
                              <w:pStyle w:val="Agency-body-text"/>
                              <w:ind w:left="284" w:right="311"/>
                              <w:rPr>
                                <w:rFonts w:cstheme="majorBidi"/>
                                <w:lang w:val="nl-NL"/>
                              </w:rPr>
                            </w:pPr>
                            <w:r w:rsidRPr="00E00B84">
                              <w:rPr>
                                <w:lang w:val="nl-NL" w:bidi="nl-NL"/>
                              </w:rPr>
                              <w:t>... typische ontwikkelingspatronen en -trajecten van kinderen, vooral op het gebied van sociale en communicatieve vaardigheden;</w:t>
                            </w:r>
                          </w:p>
                          <w:p w14:paraId="34E7CCC2" w14:textId="77777777" w:rsidR="00F213B6" w:rsidRPr="003160E1" w:rsidRDefault="00F213B6" w:rsidP="00F213B6">
                            <w:pPr>
                              <w:pStyle w:val="Agency-body-text"/>
                              <w:ind w:left="284" w:right="311"/>
                              <w:rPr>
                                <w:lang w:val="nl-NL"/>
                              </w:rPr>
                            </w:pPr>
                            <w:r w:rsidRPr="00E00B84">
                              <w:rPr>
                                <w:lang w:val="nl-NL" w:bidi="nl-NL"/>
                              </w:rPr>
                              <w:t>... verschillende leermodellen en leerbenaderingen die leerlingen gebruiken;</w:t>
                            </w:r>
                          </w:p>
                          <w:p w14:paraId="3BA707A4" w14:textId="77777777" w:rsidR="00F213B6" w:rsidRPr="003160E1" w:rsidRDefault="00F213B6" w:rsidP="00F213B6">
                            <w:pPr>
                              <w:pStyle w:val="Agency-body-text"/>
                              <w:ind w:left="284" w:right="311"/>
                              <w:rPr>
                                <w:lang w:val="nl-NL"/>
                              </w:rPr>
                            </w:pPr>
                            <w:r w:rsidRPr="00E00B84">
                              <w:rPr>
                                <w:lang w:val="nl-NL" w:bidi="nl-NL"/>
                              </w:rPr>
                              <w:t>... de individuele behoeften van leerlingen, de planning van het ondersteunen en monitoren van de resultaten van leerlingen;</w:t>
                            </w:r>
                          </w:p>
                          <w:p w14:paraId="35A9EF01" w14:textId="17031D82" w:rsidR="00F213B6" w:rsidRPr="003160E1" w:rsidRDefault="00F213B6" w:rsidP="00F213B6">
                            <w:pPr>
                              <w:pStyle w:val="Agency-body-text"/>
                              <w:ind w:left="284" w:right="311"/>
                              <w:rPr>
                                <w:lang w:val="nl-NL"/>
                              </w:rPr>
                            </w:pPr>
                            <w:r w:rsidRPr="00E00B84">
                              <w:rPr>
                                <w:lang w:val="nl-NL" w:bidi="nl-NL"/>
                              </w:rPr>
                              <w:t>... de behoefte aan redelijke aanpassingen en ondersteuning (fysiek, sociaal, emotioneel en/of academisch) om individuele omstandigheden aan te pakken die op een bepaald moment aandacht nodig hebben.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C70024" id="Text Box 465" o:spid="_x0000_s1036" type="#_x0000_t202" alt="&quot;&quot;" style="width:441.85pt;height:2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JjpYwIAANsEAAAOAAAAZHJzL2Uyb0RvYy54bWysVMlu2zAQvRfoPxC811pgxwssB64DFwXc&#13;&#10;JIAT5ExTlCWA4rAkbcn9+g4peUnaU9ELNRtnhm/eaH7f1pIchbEVqIwmg5gSoTjkldpn9PVl/WVC&#13;&#10;iXVM5UyCEhk9CUvvF58/zRs9EymUIHNhCCZRdtbojJbO6VkUWV6KmtkBaKHQWYCpmUPV7KPcsAaz&#13;&#10;1zJK4/guasDk2gAX1qL1oXPSRchfFIK7p6KwwhGZUezNhdOEc+fPaDFns71huqx43wb7hy5qViks&#13;&#10;ekn1wBwjB1P9kaquuAELhRtwqCMoioqL8AZ8TRJ/eM22ZFqEtyA4Vl9gsv8vLX88bvWzIa79Ci0O&#13;&#10;0APSaDuzaPTvaQtT+y92StCPEJ4usInWEY7G0V2SDKcjSjj60vEonaYTnye6XtfGum8CauKFjBqc&#13;&#10;S4CLHTfWdaHnEF/NgqzydSVlUDwXxEoacmQ4Rca5UC4J1+Wh/gF5Z0c2xP080YxT78yTq5lJXbLO&#13;&#10;Opz2wdhj4JrPHzp+V1oq0mR0OkpHodw7nzX73aWpOB7Hq1DdJ7x2j5pUmPcKqZdcu2tJlSPc4Yo3&#13;&#10;7SA/4RgMdAy1mq8rhGrDrHtmBimJyOOauSc8CgnYFfQSJSWYX3+z+3hkCnopaZDiGbU/D8wISuR3&#13;&#10;hRyaJsOh34mgDEfjFBVz69ndetShXgHin+BCax5EH+/kWSwM1G+4jUtfFV1McaydUXcWV65bPNxm&#13;&#10;LpbLEIRboJnbqK3mPrWftyfCS/vGjO7Z4pBoj3BeBjb7QJouNjBFLw8O1lVg1BXVHn/coDDhftv9&#13;&#10;it7qIer6T1r8BgAA//8DAFBLAwQUAAYACAAAACEA+Tfz1d8AAAAKAQAADwAAAGRycy9kb3ducmV2&#13;&#10;LnhtbEyPwU7DMBBE70j8g7VIXBB1aKBN0zgVEHHqAZH2A9x4G0fE68h2k/D3GC5wGWk1mtl5xW42&#13;&#10;PRvR+c6SgIdFAgypsaqjVsDx8HafAfNBkpK9JRTwhR525fVVIXNlJ/rAsQ4tiyXkcylAhzDknPtG&#13;&#10;o5F+YQek6J2tMzLE07VcOTnFctPzZZKsuJEdxQ9aDviqsfmsL0bAe+WqQ7qho16+mGE17qdzfdcK&#13;&#10;cXszV9soz1tgAefwl4AfhrgfyjjsZC+kPOsFRJrwq9HLsnQN7CTgMU2fgJcF/49QfgMAAP//AwBQ&#13;&#10;SwECLQAUAAYACAAAACEAtoM4kv4AAADhAQAAEwAAAAAAAAAAAAAAAAAAAAAAW0NvbnRlbnRfVHlw&#13;&#10;ZXNdLnhtbFBLAQItABQABgAIAAAAIQA4/SH/1gAAAJQBAAALAAAAAAAAAAAAAAAAAC8BAABfcmVs&#13;&#10;cy8ucmVsc1BLAQItABQABgAIAAAAIQDQ7JjpYwIAANsEAAAOAAAAAAAAAAAAAAAAAC4CAABkcnMv&#13;&#10;ZTJvRG9jLnhtbFBLAQItABQABgAIAAAAIQD5N/PV3wAAAAoBAAAPAAAAAAAAAAAAAAAAAL0EAABk&#13;&#10;cnMvZG93bnJldi54bWxQSwUGAAAAAAQABADzAAAAyQUAAAAA&#13;&#10;" fillcolor="#dbe5f1 [660]" strokecolor="#0070c0">
                <v:fill opacity="32125f"/>
                <v:textbox style="mso-fit-shape-to-text:t">
                  <w:txbxContent>
                    <w:p w14:paraId="4A6AC069" w14:textId="77777777" w:rsidR="00F213B6" w:rsidRPr="003160E1" w:rsidRDefault="00F213B6" w:rsidP="00F213B6">
                      <w:pPr>
                        <w:pStyle w:val="Agency-body-text"/>
                        <w:ind w:left="284" w:right="311"/>
                        <w:rPr>
                          <w:lang w:val="nl-NL"/>
                        </w:rPr>
                      </w:pPr>
                      <w:r w:rsidRPr="00E00B84">
                        <w:rPr>
                          <w:lang w:val="nl-NL" w:bidi="nl-NL"/>
                        </w:rPr>
                        <w:t>... het feit dat de ontwikkeling van intelligentie en capaciteiten kneedbaar is;</w:t>
                      </w:r>
                    </w:p>
                    <w:p w14:paraId="7C645561" w14:textId="77777777" w:rsidR="00F213B6" w:rsidRPr="003160E1" w:rsidRDefault="00F213B6" w:rsidP="00F213B6">
                      <w:pPr>
                        <w:pStyle w:val="Agency-body-text"/>
                        <w:ind w:left="284" w:right="311"/>
                        <w:rPr>
                          <w:lang w:val="nl-NL"/>
                        </w:rPr>
                      </w:pPr>
                      <w:r w:rsidRPr="00E00B84">
                        <w:rPr>
                          <w:lang w:val="nl-NL" w:bidi="nl-NL"/>
                        </w:rPr>
                        <w:t>... de waarde van preventie en vroegtijdige interventies;</w:t>
                      </w:r>
                    </w:p>
                    <w:p w14:paraId="302C7741" w14:textId="77777777" w:rsidR="00F213B6" w:rsidRPr="003160E1" w:rsidRDefault="00F213B6" w:rsidP="00F213B6">
                      <w:pPr>
                        <w:pStyle w:val="Agency-body-text"/>
                        <w:ind w:left="284" w:right="311"/>
                        <w:rPr>
                          <w:rFonts w:cstheme="majorBidi"/>
                          <w:lang w:val="nl-NL"/>
                        </w:rPr>
                      </w:pPr>
                      <w:r w:rsidRPr="00E00B84">
                        <w:rPr>
                          <w:lang w:val="nl-NL" w:bidi="nl-NL"/>
                        </w:rPr>
                        <w:t>... typische ontwikkelingspatronen en -trajecten van kinderen, vooral op het gebied van sociale en communicatieve vaardigheden;</w:t>
                      </w:r>
                    </w:p>
                    <w:p w14:paraId="34E7CCC2" w14:textId="77777777" w:rsidR="00F213B6" w:rsidRPr="003160E1" w:rsidRDefault="00F213B6" w:rsidP="00F213B6">
                      <w:pPr>
                        <w:pStyle w:val="Agency-body-text"/>
                        <w:ind w:left="284" w:right="311"/>
                        <w:rPr>
                          <w:lang w:val="nl-NL"/>
                        </w:rPr>
                      </w:pPr>
                      <w:r w:rsidRPr="00E00B84">
                        <w:rPr>
                          <w:lang w:val="nl-NL" w:bidi="nl-NL"/>
                        </w:rPr>
                        <w:t>... verschillende leermodellen en leerbenaderingen die leerlingen gebruiken;</w:t>
                      </w:r>
                    </w:p>
                    <w:p w14:paraId="3BA707A4" w14:textId="77777777" w:rsidR="00F213B6" w:rsidRPr="003160E1" w:rsidRDefault="00F213B6" w:rsidP="00F213B6">
                      <w:pPr>
                        <w:pStyle w:val="Agency-body-text"/>
                        <w:ind w:left="284" w:right="311"/>
                        <w:rPr>
                          <w:lang w:val="nl-NL"/>
                        </w:rPr>
                      </w:pPr>
                      <w:r w:rsidRPr="00E00B84">
                        <w:rPr>
                          <w:lang w:val="nl-NL" w:bidi="nl-NL"/>
                        </w:rPr>
                        <w:t>... de individuele behoeften van leerlingen, de planning van het ondersteunen en monitoren van de resultaten van leerlingen;</w:t>
                      </w:r>
                    </w:p>
                    <w:p w14:paraId="35A9EF01" w14:textId="17031D82" w:rsidR="00F213B6" w:rsidRPr="003160E1" w:rsidRDefault="00F213B6" w:rsidP="00F213B6">
                      <w:pPr>
                        <w:pStyle w:val="Agency-body-text"/>
                        <w:ind w:left="284" w:right="311"/>
                        <w:rPr>
                          <w:lang w:val="nl-NL"/>
                        </w:rPr>
                      </w:pPr>
                      <w:r w:rsidRPr="00E00B84">
                        <w:rPr>
                          <w:lang w:val="nl-NL" w:bidi="nl-NL"/>
                        </w:rPr>
                        <w:t>... de behoefte aan redelijke aanpassingen en ondersteuning (fysiek, sociaal, emotioneel en/of academisch) om individuele omstandigheden aan te pakken die op een bepaald moment aandacht nodig hebben.</w:t>
                      </w:r>
                    </w:p>
                  </w:txbxContent>
                </v:textbox>
                <w10:anchorlock/>
              </v:shape>
            </w:pict>
          </mc:Fallback>
        </mc:AlternateContent>
      </w:r>
    </w:p>
    <w:p w14:paraId="48B71F57" w14:textId="0381E987" w:rsidR="00622128" w:rsidRPr="000571B3" w:rsidRDefault="00622128" w:rsidP="000C0184">
      <w:pPr>
        <w:pStyle w:val="Agency-heading-4"/>
        <w:rPr>
          <w:lang w:val="nl-NL"/>
        </w:rPr>
      </w:pPr>
      <w:r w:rsidRPr="000571B3">
        <w:rPr>
          <w:lang w:val="nl-NL" w:bidi="nl-NL"/>
        </w:rPr>
        <w:lastRenderedPageBreak/>
        <w:t>Tot de cruciale vaardigheden en expertise die binnen dit competentiegebied ontwikkeld moeten worden, behoren …</w:t>
      </w:r>
    </w:p>
    <w:p w14:paraId="292307F6" w14:textId="401EB897" w:rsidR="00325501" w:rsidRPr="000571B3" w:rsidRDefault="00F213B6" w:rsidP="00695EB7">
      <w:pPr>
        <w:pStyle w:val="Agency-body-text"/>
      </w:pPr>
      <w:r w:rsidRPr="000571B3">
        <w:rPr>
          <w:b/>
          <w:noProof/>
          <w:lang w:val="el-GR" w:eastAsia="el-GR"/>
        </w:rPr>
        <mc:AlternateContent>
          <mc:Choice Requires="wps">
            <w:drawing>
              <wp:inline distT="0" distB="0" distL="0" distR="0" wp14:anchorId="10AF202F" wp14:editId="4786D2D3">
                <wp:extent cx="5611495" cy="2558374"/>
                <wp:effectExtent l="0" t="0" r="14605" b="7620"/>
                <wp:docPr id="466" name="Text Box 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58374"/>
                        </a:xfrm>
                        <a:prstGeom prst="rect">
                          <a:avLst/>
                        </a:prstGeom>
                        <a:solidFill>
                          <a:schemeClr val="accent1">
                            <a:lumMod val="20000"/>
                            <a:lumOff val="80000"/>
                            <a:alpha val="49000"/>
                          </a:schemeClr>
                        </a:solidFill>
                        <a:ln w="9525">
                          <a:solidFill>
                            <a:srgbClr val="FFC000"/>
                          </a:solidFill>
                        </a:ln>
                      </wps:spPr>
                      <wps:txbx>
                        <w:txbxContent>
                          <w:p w14:paraId="2147596F" w14:textId="77777777" w:rsidR="00F213B6" w:rsidRPr="003160E1" w:rsidRDefault="00F213B6" w:rsidP="00F213B6">
                            <w:pPr>
                              <w:pStyle w:val="Agency-body-text"/>
                              <w:ind w:left="284" w:right="311"/>
                              <w:rPr>
                                <w:lang w:val="nl-NL"/>
                              </w:rPr>
                            </w:pPr>
                            <w:r w:rsidRPr="00E00B84">
                              <w:rPr>
                                <w:lang w:val="nl-NL" w:bidi="nl-NL"/>
                              </w:rPr>
                              <w:t>... effectieve verbale en non-verbale communicatie om te reageren op de verschillende communicatiewijzen van leerlingen, ouders en andere professionals;</w:t>
                            </w:r>
                          </w:p>
                          <w:p w14:paraId="493EBBBC" w14:textId="293AF0FB" w:rsidR="00F213B6" w:rsidRPr="003160E1" w:rsidRDefault="00F213B6" w:rsidP="00F213B6">
                            <w:pPr>
                              <w:pStyle w:val="Agency-body-text"/>
                              <w:ind w:left="284" w:right="311"/>
                              <w:rPr>
                                <w:lang w:val="nl-NL"/>
                              </w:rPr>
                            </w:pPr>
                            <w:r w:rsidRPr="00E00B84">
                              <w:rPr>
                                <w:lang w:val="nl-NL" w:bidi="nl-NL"/>
                              </w:rPr>
                              <w:t xml:space="preserve">... het ondersteunen van de ontwikkeling van de communicatievaardigheden en </w:t>
                            </w:r>
                            <w:r w:rsidR="00D14211">
                              <w:rPr>
                                <w:lang w:val="nl-NL" w:bidi="nl-NL"/>
                              </w:rPr>
                              <w:br/>
                            </w:r>
                            <w:r w:rsidRPr="00E00B84">
                              <w:rPr>
                                <w:lang w:val="nl-NL" w:bidi="nl-NL"/>
                              </w:rPr>
                              <w:t>-mogelijkheden van leerlingen;</w:t>
                            </w:r>
                          </w:p>
                          <w:p w14:paraId="06B4EEEC" w14:textId="4C77E5D9" w:rsidR="00F213B6" w:rsidRPr="003160E1" w:rsidRDefault="00F213B6" w:rsidP="00F213B6">
                            <w:pPr>
                              <w:pStyle w:val="Agency-body-text"/>
                              <w:ind w:left="284" w:right="311"/>
                              <w:rPr>
                                <w:lang w:val="nl-NL"/>
                              </w:rPr>
                            </w:pPr>
                            <w:r w:rsidRPr="00E00B84">
                              <w:rPr>
                                <w:lang w:val="nl-NL" w:bidi="nl-NL"/>
                              </w:rPr>
                              <w:t xml:space="preserve">... het vaststellen en vervolgens ontwikkelen van effectieve leerstrategieën en </w:t>
                            </w:r>
                            <w:r w:rsidR="00D14211">
                              <w:rPr>
                                <w:lang w:val="nl-NL" w:bidi="nl-NL"/>
                              </w:rPr>
                              <w:br/>
                            </w:r>
                            <w:r w:rsidRPr="00E00B84">
                              <w:rPr>
                                <w:lang w:val="nl-NL" w:bidi="nl-NL"/>
                              </w:rPr>
                              <w:t>-vaardigheden bij leerlingen;</w:t>
                            </w:r>
                          </w:p>
                          <w:p w14:paraId="663E7C1E" w14:textId="77777777" w:rsidR="00F213B6" w:rsidRPr="003160E1" w:rsidRDefault="00F213B6" w:rsidP="00F213B6">
                            <w:pPr>
                              <w:pStyle w:val="Agency-body-text"/>
                              <w:ind w:left="284" w:right="311"/>
                              <w:rPr>
                                <w:lang w:val="nl-NL"/>
                              </w:rPr>
                            </w:pPr>
                            <w:r w:rsidRPr="00E00B84">
                              <w:rPr>
                                <w:lang w:val="nl-NL" w:bidi="nl-NL"/>
                              </w:rPr>
                              <w:t>... het faciliteren van het leren met peers en andere vormen van coöperatief leren;</w:t>
                            </w:r>
                          </w:p>
                          <w:p w14:paraId="062C876F" w14:textId="0F9F1E19" w:rsidR="00F213B6" w:rsidRPr="003160E1" w:rsidRDefault="00F213B6" w:rsidP="00F213B6">
                            <w:pPr>
                              <w:pStyle w:val="Agency-body-text"/>
                              <w:ind w:left="284" w:right="311"/>
                              <w:rPr>
                                <w:lang w:val="nl-NL"/>
                              </w:rPr>
                            </w:pPr>
                            <w:r w:rsidRPr="00E00B84">
                              <w:rPr>
                                <w:lang w:val="nl-NL" w:bidi="nl-NL"/>
                              </w:rPr>
                              <w:t xml:space="preserve">... het creëren van veilige leeromgevingen waarin leerlingen </w:t>
                            </w:r>
                            <w:r w:rsidRPr="005118E1">
                              <w:rPr>
                                <w:lang w:val="nl-NL" w:bidi="nl-NL"/>
                              </w:rPr>
                              <w:t>risico</w:t>
                            </w:r>
                            <w:r w:rsidR="00750692" w:rsidRPr="00325501">
                              <w:rPr>
                                <w:color w:val="262626" w:themeColor="text1" w:themeTint="D9"/>
                                <w:lang w:val="nl-NL" w:bidi="nl-NL"/>
                              </w:rPr>
                              <w:t>'</w:t>
                            </w:r>
                            <w:r w:rsidRPr="00A97E24">
                              <w:rPr>
                                <w:lang w:val="nl-NL" w:bidi="nl-NL"/>
                              </w:rPr>
                              <w:t>s</w:t>
                            </w:r>
                            <w:r w:rsidRPr="00E00B84">
                              <w:rPr>
                                <w:lang w:val="nl-NL" w:bidi="nl-NL"/>
                              </w:rPr>
                              <w:t xml:space="preserve"> mogen (kunnen) nemen en zelfs mogen (kunnen) falen;</w:t>
                            </w:r>
                          </w:p>
                          <w:p w14:paraId="4BA8D7C5" w14:textId="32201BD8" w:rsidR="00F213B6" w:rsidRPr="003160E1" w:rsidRDefault="00F213B6" w:rsidP="00F213B6">
                            <w:pPr>
                              <w:pStyle w:val="Agency-body-text"/>
                              <w:ind w:left="284" w:right="311"/>
                              <w:rPr>
                                <w:lang w:val="nl-NL"/>
                              </w:rPr>
                            </w:pPr>
                            <w:r w:rsidRPr="00E00B84">
                              <w:rPr>
                                <w:lang w:val="nl-NL" w:bidi="nl-NL"/>
                              </w:rPr>
                              <w:t>... assessment voor leerbenaderingen die rekening houden met sociaal, emotioneel en academisch leren.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AF202F" id="Text Box 466" o:spid="_x0000_s1037" type="#_x0000_t202" alt="&quot;&quot;" style="width:441.85pt;height:20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lXRYgIAANsEAAAOAAAAZHJzL2Uyb0RvYy54bWysVE1v2zAMvQ/YfxB0XxxndpsYcYosRYYB&#13;&#10;XVsgHXpWZDk2IIuapMTOfv0o2flot9Owi0KR9CP1+Jj5XddIchDG1qByGo/GlAjFoajVLqc/Xtaf&#13;&#10;ppRYx1TBJCiR06Ow9G7x8cO81ZmYQAWyEIYgiLJZq3NaOaezKLK8Eg2zI9BCYbAE0zCHV7OLCsNa&#13;&#10;RG9kNBmPb6IWTKENcGEteu/7IF0E/LIU3D2VpRWOyJxiby6cJpxbf0aLOct2humq5kMb7B+6aFit&#13;&#10;sOgZ6p45Rvam/gOqqbkBC6UbcWgiKMuai/AGfE08fveaTcW0CG9Bcqw+02T/Hyx/PGz0syGu+wId&#13;&#10;DtAT0mqbWXT693SlafwvdkowjhQez7SJzhGOzvQmjpNZSgnH2CRNp59vE48TXT7XxrqvAhrijZwa&#13;&#10;nEugix0erOtTTym+mgVZF+taynDxWhAraciB4RQZ50K5OHwu9813KHo/qmE8zBPdOPXePb24mdQV&#13;&#10;673JbEjGHoPWPH7o+E1pqUib01k6SUO5NzFrdttzU+v16grw0j3CS4W4F0q95bptR+oC6T7zvYXi&#13;&#10;iGMw0CvUar6ukaoHZt0zMyhJZB7XzD3hUUrArmCwKKnA/Pqb3+ejUjBKSYsSz6n9uWdGUCK/KdTQ&#13;&#10;LE4SvxPhkqS3E7yY68j2OqL2zQqQ/xgXWvNg+nwnT2ZpoHnFbVz6qhhiimPtnLqTuXL94uE2c7Fc&#13;&#10;hiTcAs3cg9po7qH9vL0QXrpXZvSgFodCe4TTMrDsnWj63KAUvdw7WNdBUZ7ontWBf9ygMOFh2/2K&#13;&#10;Xt9D1uU/afEbAAD//wMAUEsDBBQABgAIAAAAIQCiH9Fc4AAAAAoBAAAPAAAAZHJzL2Rvd25yZXYu&#13;&#10;eG1sTI/BTsMwEETvSPyDtUhcELUJFU3TOFUFQj1WLRRxtOMliYjXke22KV+P4QKXkVajmZ1XLkfb&#13;&#10;syP60DmScDcRwJBqZzpqJLy+PN/mwEJUZFTvCCWcMcCyurwoVWHcibZ43MWGpRIKhZLQxjgUnIe6&#13;&#10;RavCxA1Iyftw3qqYTt9w49UpldueZ0I8cKs6Sh9aNeBji/Xn7mAlvO/1arMR/mutZtv5lPSbvtln&#13;&#10;Ul5fjU+LJKsFsIhj/EvAD0PaD1Uapt2BTGC9hEQTfzV5eX4/A6YlTEU2B16V/D9C9Q0AAP//AwBQ&#13;&#10;SwECLQAUAAYACAAAACEAtoM4kv4AAADhAQAAEwAAAAAAAAAAAAAAAAAAAAAAW0NvbnRlbnRfVHlw&#13;&#10;ZXNdLnhtbFBLAQItABQABgAIAAAAIQA4/SH/1gAAAJQBAAALAAAAAAAAAAAAAAAAAC8BAABfcmVs&#13;&#10;cy8ucmVsc1BLAQItABQABgAIAAAAIQDWblXRYgIAANsEAAAOAAAAAAAAAAAAAAAAAC4CAABkcnMv&#13;&#10;ZTJvRG9jLnhtbFBLAQItABQABgAIAAAAIQCiH9Fc4AAAAAoBAAAPAAAAAAAAAAAAAAAAALwEAABk&#13;&#10;cnMvZG93bnJldi54bWxQSwUGAAAAAAQABADzAAAAyQUAAAAA&#13;&#10;" fillcolor="#dbe5f1 [660]" strokecolor="#ffc000">
                <v:fill opacity="32125f"/>
                <v:textbox style="mso-fit-shape-to-text:t">
                  <w:txbxContent>
                    <w:p w14:paraId="2147596F" w14:textId="77777777" w:rsidR="00F213B6" w:rsidRPr="003160E1" w:rsidRDefault="00F213B6" w:rsidP="00F213B6">
                      <w:pPr>
                        <w:pStyle w:val="Agency-body-text"/>
                        <w:ind w:left="284" w:right="311"/>
                        <w:rPr>
                          <w:lang w:val="nl-NL"/>
                        </w:rPr>
                      </w:pPr>
                      <w:r w:rsidRPr="00E00B84">
                        <w:rPr>
                          <w:lang w:val="nl-NL" w:bidi="nl-NL"/>
                        </w:rPr>
                        <w:t>... effectieve verbale en non-verbale communicatie om te reageren op de verschillende communicatiewijzen van leerlingen, ouders en andere professionals;</w:t>
                      </w:r>
                    </w:p>
                    <w:p w14:paraId="493EBBBC" w14:textId="293AF0FB" w:rsidR="00F213B6" w:rsidRPr="003160E1" w:rsidRDefault="00F213B6" w:rsidP="00F213B6">
                      <w:pPr>
                        <w:pStyle w:val="Agency-body-text"/>
                        <w:ind w:left="284" w:right="311"/>
                        <w:rPr>
                          <w:lang w:val="nl-NL"/>
                        </w:rPr>
                      </w:pPr>
                      <w:r w:rsidRPr="00E00B84">
                        <w:rPr>
                          <w:lang w:val="nl-NL" w:bidi="nl-NL"/>
                        </w:rPr>
                        <w:t xml:space="preserve">... het ondersteunen van de ontwikkeling van de communicatievaardigheden en </w:t>
                      </w:r>
                      <w:r w:rsidR="00D14211">
                        <w:rPr>
                          <w:lang w:val="nl-NL" w:bidi="nl-NL"/>
                        </w:rPr>
                        <w:br/>
                      </w:r>
                      <w:r w:rsidRPr="00E00B84">
                        <w:rPr>
                          <w:lang w:val="nl-NL" w:bidi="nl-NL"/>
                        </w:rPr>
                        <w:t>-mogelijkheden van leerlingen;</w:t>
                      </w:r>
                    </w:p>
                    <w:p w14:paraId="06B4EEEC" w14:textId="4C77E5D9" w:rsidR="00F213B6" w:rsidRPr="003160E1" w:rsidRDefault="00F213B6" w:rsidP="00F213B6">
                      <w:pPr>
                        <w:pStyle w:val="Agency-body-text"/>
                        <w:ind w:left="284" w:right="311"/>
                        <w:rPr>
                          <w:lang w:val="nl-NL"/>
                        </w:rPr>
                      </w:pPr>
                      <w:r w:rsidRPr="00E00B84">
                        <w:rPr>
                          <w:lang w:val="nl-NL" w:bidi="nl-NL"/>
                        </w:rPr>
                        <w:t xml:space="preserve">... het vaststellen en vervolgens ontwikkelen van effectieve leerstrategieën en </w:t>
                      </w:r>
                      <w:r w:rsidR="00D14211">
                        <w:rPr>
                          <w:lang w:val="nl-NL" w:bidi="nl-NL"/>
                        </w:rPr>
                        <w:br/>
                      </w:r>
                      <w:r w:rsidRPr="00E00B84">
                        <w:rPr>
                          <w:lang w:val="nl-NL" w:bidi="nl-NL"/>
                        </w:rPr>
                        <w:t>-vaardigheden bij leerlingen;</w:t>
                      </w:r>
                    </w:p>
                    <w:p w14:paraId="663E7C1E" w14:textId="77777777" w:rsidR="00F213B6" w:rsidRPr="003160E1" w:rsidRDefault="00F213B6" w:rsidP="00F213B6">
                      <w:pPr>
                        <w:pStyle w:val="Agency-body-text"/>
                        <w:ind w:left="284" w:right="311"/>
                        <w:rPr>
                          <w:lang w:val="nl-NL"/>
                        </w:rPr>
                      </w:pPr>
                      <w:r w:rsidRPr="00E00B84">
                        <w:rPr>
                          <w:lang w:val="nl-NL" w:bidi="nl-NL"/>
                        </w:rPr>
                        <w:t>... het faciliteren van het leren met peers en andere vormen van coöperatief leren;</w:t>
                      </w:r>
                    </w:p>
                    <w:p w14:paraId="062C876F" w14:textId="0F9F1E19" w:rsidR="00F213B6" w:rsidRPr="003160E1" w:rsidRDefault="00F213B6" w:rsidP="00F213B6">
                      <w:pPr>
                        <w:pStyle w:val="Agency-body-text"/>
                        <w:ind w:left="284" w:right="311"/>
                        <w:rPr>
                          <w:lang w:val="nl-NL"/>
                        </w:rPr>
                      </w:pPr>
                      <w:r w:rsidRPr="00E00B84">
                        <w:rPr>
                          <w:lang w:val="nl-NL" w:bidi="nl-NL"/>
                        </w:rPr>
                        <w:t xml:space="preserve">... het creëren van veilige leeromgevingen waarin leerlingen </w:t>
                      </w:r>
                      <w:r w:rsidRPr="005118E1">
                        <w:rPr>
                          <w:lang w:val="nl-NL" w:bidi="nl-NL"/>
                        </w:rPr>
                        <w:t>risico</w:t>
                      </w:r>
                      <w:r w:rsidR="00750692" w:rsidRPr="00325501">
                        <w:rPr>
                          <w:color w:val="262626" w:themeColor="text1" w:themeTint="D9"/>
                          <w:lang w:val="nl-NL" w:bidi="nl-NL"/>
                        </w:rPr>
                        <w:t>'</w:t>
                      </w:r>
                      <w:r w:rsidRPr="00A97E24">
                        <w:rPr>
                          <w:lang w:val="nl-NL" w:bidi="nl-NL"/>
                        </w:rPr>
                        <w:t>s</w:t>
                      </w:r>
                      <w:r w:rsidRPr="00E00B84">
                        <w:rPr>
                          <w:lang w:val="nl-NL" w:bidi="nl-NL"/>
                        </w:rPr>
                        <w:t xml:space="preserve"> mogen (kunnen) nemen en zelfs mogen (kunnen) falen;</w:t>
                      </w:r>
                    </w:p>
                    <w:p w14:paraId="4BA8D7C5" w14:textId="32201BD8" w:rsidR="00F213B6" w:rsidRPr="003160E1" w:rsidRDefault="00F213B6" w:rsidP="00F213B6">
                      <w:pPr>
                        <w:pStyle w:val="Agency-body-text"/>
                        <w:ind w:left="284" w:right="311"/>
                        <w:rPr>
                          <w:lang w:val="nl-NL"/>
                        </w:rPr>
                      </w:pPr>
                      <w:r w:rsidRPr="00E00B84">
                        <w:rPr>
                          <w:lang w:val="nl-NL" w:bidi="nl-NL"/>
                        </w:rPr>
                        <w:t>... assessment voor leerbenaderingen die rekening houden met sociaal, emotioneel en academisch leren.</w:t>
                      </w:r>
                    </w:p>
                  </w:txbxContent>
                </v:textbox>
                <w10:anchorlock/>
              </v:shape>
            </w:pict>
          </mc:Fallback>
        </mc:AlternateContent>
      </w:r>
    </w:p>
    <w:p w14:paraId="55171713" w14:textId="306ECDF9" w:rsidR="001600DB" w:rsidRPr="000571B3" w:rsidRDefault="00622128" w:rsidP="00CD347B">
      <w:pPr>
        <w:pStyle w:val="Agency-heading-3"/>
        <w:rPr>
          <w:lang w:val="nl-NL"/>
        </w:rPr>
      </w:pPr>
      <w:bookmarkStart w:id="8" w:name="_Toc115693942"/>
      <w:r w:rsidRPr="000571B3">
        <w:rPr>
          <w:lang w:val="nl-NL" w:bidi="nl-NL"/>
        </w:rPr>
        <w:t>Het ondersteunen van het welzijn van alle leerlingen</w:t>
      </w:r>
      <w:bookmarkEnd w:id="8"/>
    </w:p>
    <w:p w14:paraId="7A1E7A6C" w14:textId="06C3AF29" w:rsidR="00622128" w:rsidRPr="000571B3" w:rsidRDefault="00622128" w:rsidP="00CD347B">
      <w:pPr>
        <w:pStyle w:val="Agency-heading-4"/>
        <w:rPr>
          <w:lang w:val="nl-NL"/>
        </w:rPr>
      </w:pPr>
      <w:r w:rsidRPr="000571B3">
        <w:rPr>
          <w:lang w:val="nl-NL" w:bidi="nl-NL"/>
        </w:rPr>
        <w:t>Tot de attitudes en overtuigingen die aan dit competentiegebied ten grondslag liggen behoren de attitude en overtuiging dat …</w:t>
      </w:r>
    </w:p>
    <w:p w14:paraId="06CD22FB" w14:textId="5064529E" w:rsidR="00F213B6" w:rsidRPr="000571B3" w:rsidRDefault="00F213B6" w:rsidP="00F213B6">
      <w:pPr>
        <w:pStyle w:val="Agency-body-text"/>
      </w:pPr>
      <w:r w:rsidRPr="000571B3">
        <w:rPr>
          <w:b/>
          <w:noProof/>
          <w:lang w:val="el-GR" w:eastAsia="el-GR"/>
        </w:rPr>
        <mc:AlternateContent>
          <mc:Choice Requires="wps">
            <w:drawing>
              <wp:inline distT="0" distB="0" distL="0" distR="0" wp14:anchorId="33C2518A" wp14:editId="228AF286">
                <wp:extent cx="5611495" cy="1254868"/>
                <wp:effectExtent l="0" t="0" r="14605" b="19050"/>
                <wp:docPr id="467" name="Text Box 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54868"/>
                        </a:xfrm>
                        <a:prstGeom prst="rect">
                          <a:avLst/>
                        </a:prstGeom>
                        <a:solidFill>
                          <a:schemeClr val="accent1">
                            <a:lumMod val="20000"/>
                            <a:lumOff val="80000"/>
                            <a:alpha val="49000"/>
                          </a:schemeClr>
                        </a:solidFill>
                        <a:ln w="9525">
                          <a:solidFill>
                            <a:srgbClr val="7030A0"/>
                          </a:solidFill>
                        </a:ln>
                      </wps:spPr>
                      <wps:txbx>
                        <w:txbxContent>
                          <w:p w14:paraId="242A6498" w14:textId="77777777"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het belang van het opbouwen van een positieve leraar-leerlingrelatie met elke leerling;</w:t>
                            </w:r>
                          </w:p>
                          <w:p w14:paraId="0961D0CC" w14:textId="77777777"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het belang van het inspelen op de emotionele behoeften van leerlingen;</w:t>
                            </w:r>
                          </w:p>
                          <w:p w14:paraId="65607B3D" w14:textId="3C2F3A5A"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het belang om als professional te zorgen voor je eigen welzijn.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3C2518A" id="Text Box 467" o:spid="_x0000_s1038" type="#_x0000_t202" alt="&quot;&quot;" style="width:441.85pt;height:9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uAAZAIAANs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S4SidjCc+T3T9XBvrvgqoiRcyanAv&#13;&#10;AS523FjXhZ5DfDULssrXlZRB8VwQK2nIkeEWGedCuSR8Lg/1d8g7O7Ih7veJZtx6Z55czUzqknXW&#13;&#10;dNoHY4+Baz5/6PhNaalIk9HpaDgK5d74rNnvLk3dxZ/jZajuE167R00qzHuF1Euu3bWkyj1YZ7x3&#13;&#10;kJ9wDQY6hlrN1xVCtWHWPTODlETk8czcEz6FBOwKeomSEsyvv9l9PDIFvZQ0SPGM2p8HZgQl8ptC&#13;&#10;Dk2TNPU3EZR0dDdExdx6drcedahXgPgneNCaB9HHO3kWCwP1K17j0ldFF1Mca2fUncWV6w4Pr5mL&#13;&#10;5TIE4RVo5jZqq7lP7fftifDSvjKje7Y4JNojnI+Bzd6RposNTNHLg4N1FRjlge5Q7fHHCwob7q/d&#13;&#10;n+itHqKu/0mL3wAAAP//AwBQSwMEFAAGAAgAAAAhAFuEQHXfAAAACgEAAA8AAABkcnMvZG93bnJl&#13;&#10;di54bWxMj81OwzAQhO9IvIO1lbgg6gBSG9I4FQLBqUL9QZydeJtEsddp7Lbp27NwgctIq9mdnS9f&#13;&#10;js6KEw6h9aTgfpqAQKq8aalW8Ll7u0tBhKjJaOsJFVwwwLK4vsp1ZvyZNnjaxlpwCIVMK2hi7DMp&#13;&#10;Q9Wg02HqeyT29n5wOvI41NIM+szhzsqHJJlJp1viD43u8aXBqtsenYLD5d0mH7frTpb2YL9Mt6J1&#13;&#10;t1LqZjK+LlieFyAijvHvAn4YuD8UXKz0RzJBWAVME3+VvTR9nIMoeelpPgNZ5PI/QvENAAD//wMA&#13;&#10;UEsBAi0AFAAGAAgAAAAhALaDOJL+AAAA4QEAABMAAAAAAAAAAAAAAAAAAAAAAFtDb250ZW50X1R5&#13;&#10;cGVzXS54bWxQSwECLQAUAAYACAAAACEAOP0h/9YAAACUAQAACwAAAAAAAAAAAAAAAAAvAQAAX3Jl&#13;&#10;bHMvLnJlbHNQSwECLQAUAAYACAAAACEALmbgAGQCAADbBAAADgAAAAAAAAAAAAAAAAAuAgAAZHJz&#13;&#10;L2Uyb0RvYy54bWxQSwECLQAUAAYACAAAACEAW4RAdd8AAAAKAQAADwAAAAAAAAAAAAAAAAC+BAAA&#13;&#10;ZHJzL2Rvd25yZXYueG1sUEsFBgAAAAAEAAQA8wAAAMoFAAAAAA==&#13;&#10;" fillcolor="#dbe5f1 [660]" strokecolor="#7030a0">
                <v:fill opacity="32125f"/>
                <v:textbox style="mso-fit-shape-to-text:t">
                  <w:txbxContent>
                    <w:p w14:paraId="242A6498" w14:textId="77777777"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het belang van het opbouwen van een positieve leraar-leerlingrelatie met elke leerling;</w:t>
                      </w:r>
                    </w:p>
                    <w:p w14:paraId="0961D0CC" w14:textId="77777777"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het belang van het inspelen op de emotionele behoeften van leerlingen;</w:t>
                      </w:r>
                    </w:p>
                    <w:p w14:paraId="65607B3D" w14:textId="3C2F3A5A"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het belang om als professional te zorgen voor je eigen welzijn.</w:t>
                      </w:r>
                    </w:p>
                  </w:txbxContent>
                </v:textbox>
                <w10:anchorlock/>
              </v:shape>
            </w:pict>
          </mc:Fallback>
        </mc:AlternateContent>
      </w:r>
    </w:p>
    <w:p w14:paraId="3595CCB7" w14:textId="31AABDD9" w:rsidR="00622128" w:rsidRPr="000571B3" w:rsidRDefault="00622128" w:rsidP="000C0184">
      <w:pPr>
        <w:pStyle w:val="Agency-heading-4"/>
        <w:rPr>
          <w:lang w:val="nl-NL"/>
        </w:rPr>
      </w:pPr>
      <w:r w:rsidRPr="000571B3">
        <w:rPr>
          <w:lang w:val="nl-NL" w:bidi="nl-NL"/>
        </w:rPr>
        <w:t>Tot de essentiële kennis en inzichten die ten grondslag liggen aan dit competentiegebied behoren kennis van en inzicht in …</w:t>
      </w:r>
    </w:p>
    <w:p w14:paraId="252B6083" w14:textId="0560D729" w:rsidR="00F213B6" w:rsidRPr="000571B3" w:rsidRDefault="00F213B6" w:rsidP="00774678">
      <w:pPr>
        <w:pStyle w:val="Agency-body-text"/>
      </w:pPr>
      <w:r w:rsidRPr="000571B3">
        <w:rPr>
          <w:b/>
          <w:noProof/>
          <w:lang w:val="el-GR" w:eastAsia="el-GR"/>
        </w:rPr>
        <mc:AlternateContent>
          <mc:Choice Requires="wps">
            <w:drawing>
              <wp:inline distT="0" distB="0" distL="0" distR="0" wp14:anchorId="26C2CD17" wp14:editId="7E33C148">
                <wp:extent cx="5611495" cy="972766"/>
                <wp:effectExtent l="0" t="0" r="14605" b="14605"/>
                <wp:docPr id="468" name="Text Box 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972766"/>
                        </a:xfrm>
                        <a:prstGeom prst="rect">
                          <a:avLst/>
                        </a:prstGeom>
                        <a:solidFill>
                          <a:schemeClr val="accent1">
                            <a:lumMod val="20000"/>
                            <a:lumOff val="80000"/>
                            <a:alpha val="49000"/>
                          </a:schemeClr>
                        </a:solidFill>
                        <a:ln w="9525">
                          <a:solidFill>
                            <a:srgbClr val="0070C0"/>
                          </a:solidFill>
                        </a:ln>
                      </wps:spPr>
                      <wps:txbx>
                        <w:txbxContent>
                          <w:p w14:paraId="5E865A20" w14:textId="77777777"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positief gedrags- en klassenmanagement;</w:t>
                            </w:r>
                          </w:p>
                          <w:p w14:paraId="633C78F5" w14:textId="77777777"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de wijze waarop geestelijke gezondheid het algemene welzijn en leren beïnvloedt;</w:t>
                            </w:r>
                          </w:p>
                          <w:p w14:paraId="0D7BEE5A" w14:textId="5100A5DE"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het feit dat emoties en sociale contexten het leren kunnen activeren of blokkeren.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6C2CD17" id="Text Box 468" o:spid="_x0000_s1039" type="#_x0000_t202" alt="&quot;&quot;" style="width:441.85pt;height:7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ZIMYwIAANoEAAAOAAAAZHJzL2Uyb0RvYy54bWysVEuP2jAQvlfqf7B8L0kojyUirCgrqkp0&#13;&#10;dyW22rNxHBLJ8bi2IaG/vmMnPHbbU9WLmVfm8c03zO/bWpKjMLYCldFkEFMiFIe8UvuM/nhZf7qj&#13;&#10;xDqmciZBiYyehKX3i48f5o1OxRBKkLkwBJMomzY6o6VzOo0iy0tRMzsALRQ6CzA1c6iafZQb1mD2&#13;&#10;WkbDOJ5EDZhcG+DCWrQ+dE66CPmLQnD3VBRWOCIzir258Jrw7vwbLeYs3Rumy4r3bbB/6KJmlcKi&#13;&#10;l1QPzDFyMNUfqeqKG7BQuAGHOoKiqLgIM+A0Sfxumm3JtAizIDhWX2Cy/y8tfzxu9bMhrv0CLS7Q&#13;&#10;A9Jom1o0+nnawtT+Fzsl6EcITxfYROsIR+N4kiSj2ZgSjr7ZdDidTHya6Pq1NtZ9FVATL2TU4FoC&#13;&#10;Wuy4sa4LPYf4YhZkla8rKYPiqSBW0pAjwyUyzoVySfhcHurvkHd2JEPcrxPNuPTOfHc1M6lL1llH&#13;&#10;sz4YewxU8/lDx29KS0UanGg8HIdyb3zW7HeXpuJ4Gq9CdZ/w2j1qUmHeK6Jecu2uJVWOaH8+w72D&#13;&#10;/IRbMNAR1Gq+rhCqDbPumRlkJAKPV+ae8CkkYFfQS5SUYH79ze7jkSjopaRBhmfU/jwwIyiR3xRS&#13;&#10;aJaMRv4kgjIaT4eomFvP7tajDvUKEP8E71nzIPp4J89iYaB+xWNc+qroYopj7Yy6s7hy3d3hMXOx&#13;&#10;XIYgPALN3EZtNfep/b49EV7aV2Z0zxaHPHuE8y2w9B1putjAFL08OFhXgVEe6A7VHn88oLDh/tj9&#13;&#10;hd7qIer6l7T4DQAA//8DAFBLAwQUAAYACAAAACEAtE55It8AAAAKAQAADwAAAGRycy9kb3ducmV2&#13;&#10;LnhtbEyPwU7DMBBE70j8g7VIXBB1SERJ0zgVEHHigEj7AW7sxlHjdWS7Sfh7Fi5wGWk1u7Pzyt1i&#13;&#10;BzZpH3qHAh5WCTCNrVM9dgIO+7f7HFiIEpUcHGoBXzrArrq+KmWh3IyfempixygEQyEFmBjHgvPQ&#13;&#10;Gm1lWLlRI3kn562MNPqOKy9nCrcDT5Nkza3skT4YOepXo9tzc7ECPmpf77MNHkz6Ysf19D6fmrtO&#13;&#10;iNubpd6SPG+BRb3Evwv4YaD+UFGxo7ugCmwQQDTxV8nL8+wJ2JGWHrMUeFXy/wjVNwAAAP//AwBQ&#13;&#10;SwECLQAUAAYACAAAACEAtoM4kv4AAADhAQAAEwAAAAAAAAAAAAAAAAAAAAAAW0NvbnRlbnRfVHlw&#13;&#10;ZXNdLnhtbFBLAQItABQABgAIAAAAIQA4/SH/1gAAAJQBAAALAAAAAAAAAAAAAAAAAC8BAABfcmVs&#13;&#10;cy8ucmVsc1BLAQItABQABgAIAAAAIQDeRZIMYwIAANoEAAAOAAAAAAAAAAAAAAAAAC4CAABkcnMv&#13;&#10;ZTJvRG9jLnhtbFBLAQItABQABgAIAAAAIQC0Tnki3wAAAAoBAAAPAAAAAAAAAAAAAAAAAL0EAABk&#13;&#10;cnMvZG93bnJldi54bWxQSwUGAAAAAAQABADzAAAAyQUAAAAA&#13;&#10;" fillcolor="#dbe5f1 [660]" strokecolor="#0070c0">
                <v:fill opacity="32125f"/>
                <v:textbox style="mso-fit-shape-to-text:t">
                  <w:txbxContent>
                    <w:p w14:paraId="5E865A20" w14:textId="77777777"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positief gedrags- en klassenmanagement;</w:t>
                      </w:r>
                    </w:p>
                    <w:p w14:paraId="633C78F5" w14:textId="77777777"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de wijze waarop geestelijke gezondheid het algemene welzijn en leren beïnvloedt;</w:t>
                      </w:r>
                    </w:p>
                    <w:p w14:paraId="0D7BEE5A" w14:textId="5100A5DE"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het feit dat emoties en sociale contexten het leren kunnen activeren of blokkeren.</w:t>
                      </w:r>
                    </w:p>
                  </w:txbxContent>
                </v:textbox>
                <w10:anchorlock/>
              </v:shape>
            </w:pict>
          </mc:Fallback>
        </mc:AlternateContent>
      </w:r>
    </w:p>
    <w:p w14:paraId="2C449D1E" w14:textId="0C224DDF" w:rsidR="00622128" w:rsidRPr="000571B3" w:rsidRDefault="00622128" w:rsidP="000C0184">
      <w:pPr>
        <w:pStyle w:val="Agency-heading-4"/>
        <w:rPr>
          <w:lang w:val="nl-NL"/>
        </w:rPr>
      </w:pPr>
      <w:r w:rsidRPr="000571B3">
        <w:rPr>
          <w:lang w:val="nl-NL" w:bidi="nl-NL"/>
        </w:rPr>
        <w:lastRenderedPageBreak/>
        <w:t>Tot de cruciale vaardigheden en expertise die binnen dit competentiegebied ontwikkeld moeten worden, behoren …</w:t>
      </w:r>
    </w:p>
    <w:p w14:paraId="18FC400D" w14:textId="6DE8B2DE" w:rsidR="00F213B6" w:rsidRPr="000571B3" w:rsidRDefault="00F213B6" w:rsidP="00774678">
      <w:pPr>
        <w:pStyle w:val="Agency-body-text"/>
      </w:pPr>
      <w:r w:rsidRPr="000571B3">
        <w:rPr>
          <w:b/>
          <w:noProof/>
          <w:lang w:val="el-GR" w:eastAsia="el-GR"/>
        </w:rPr>
        <mc:AlternateContent>
          <mc:Choice Requires="wps">
            <w:drawing>
              <wp:inline distT="0" distB="0" distL="0" distR="0" wp14:anchorId="7474330A" wp14:editId="2033CC5D">
                <wp:extent cx="5611495" cy="1663429"/>
                <wp:effectExtent l="0" t="0" r="14605" b="15240"/>
                <wp:docPr id="469" name="Text Box 4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663429"/>
                        </a:xfrm>
                        <a:prstGeom prst="rect">
                          <a:avLst/>
                        </a:prstGeom>
                        <a:solidFill>
                          <a:schemeClr val="accent1">
                            <a:lumMod val="20000"/>
                            <a:lumOff val="80000"/>
                            <a:alpha val="49000"/>
                          </a:schemeClr>
                        </a:solidFill>
                        <a:ln w="9525">
                          <a:solidFill>
                            <a:srgbClr val="FFC000"/>
                          </a:solidFill>
                        </a:ln>
                      </wps:spPr>
                      <wps:txbx>
                        <w:txbxContent>
                          <w:p w14:paraId="2CCE73C0" w14:textId="77777777" w:rsidR="00F213B6" w:rsidRPr="003160E1" w:rsidRDefault="00F213B6" w:rsidP="00F213B6">
                            <w:pPr>
                              <w:pStyle w:val="Agency-body-text"/>
                              <w:ind w:left="284" w:right="311"/>
                              <w:rPr>
                                <w:rFonts w:eastAsia="Calibri"/>
                                <w:color w:val="262626" w:themeColor="text1" w:themeTint="D9"/>
                                <w:lang w:val="nl-NL"/>
                              </w:rPr>
                            </w:pPr>
                            <w:r w:rsidRPr="00F213B6">
                              <w:rPr>
                                <w:color w:val="262626" w:themeColor="text1" w:themeTint="D9"/>
                                <w:lang w:val="nl-NL" w:bidi="nl-NL"/>
                              </w:rPr>
                              <w:t>... het systematisch gebruiken van een positieve benadering van klasmanagement bij het leiden van een klas;</w:t>
                            </w:r>
                          </w:p>
                          <w:p w14:paraId="073B4C38" w14:textId="77777777"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het wegnemen van sociale barrières in een groep;</w:t>
                            </w:r>
                          </w:p>
                          <w:p w14:paraId="08E7AE0E" w14:textId="77777777"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het implementeren van vormen van positief gedragsmanagement die de sociale ontwikkeling en interacties van de leerling ondersteunen;</w:t>
                            </w:r>
                          </w:p>
                          <w:p w14:paraId="23C576AA" w14:textId="33B6D3CE"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het ontwikkelen van veerkracht- en copingstrategieën om met uitdagend gedrag om te gaan.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474330A" id="Text Box 469" o:spid="_x0000_s1040" type="#_x0000_t202" alt="&quot;&quot;" style="width:441.8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lp6YwIAANsEAAAOAAAAZHJzL2Uyb0RvYy54bWysVE1v2zAMvQ/YfxB0XxxnTtYYcYoshYcB&#13;&#10;XVsgHXpWZDk2IIuapMTOfv0o2flou9Owi0KR9CP1+JjFbddIchDG1qAyGo/GlAjFoajVLqM/n/NP&#13;&#10;N5RYx1TBJCiR0aOw9Hb58cOi1amYQAWyEIYgiLJpqzNaOafTKLK8Eg2zI9BCYbAE0zCHV7OLCsNa&#13;&#10;RG9kNBmPZ1ELptAGuLAWvXd9kC4DflkK7h7L0gpHZEaxNxdOE86tP6PlgqU7w3RV86EN9g9dNKxW&#13;&#10;WPQMdcccI3tTv4Nqam7AQulGHJoIyrLmIrwBXxOP37xmUzEtwluQHKvPNNn/B8sfDhv9ZIjrvkKH&#13;&#10;A/SEtNqmFp3+PV1pGv+LnRKMI4XHM22ic4SjczqL42Q+pYRjLJ7NPieTuceJLp9rY903AQ3xRkYN&#13;&#10;ziXQxQ731vWppxRfzYKsi7yWMly8FsRaGnJgOEXGuVAuDp/LffMDit6PahgP80Q3Tr1331zcTOqK&#13;&#10;9d5kPiRjj0FrHj90/Kq0VKTN6Hw6mYZyr2LW7LbnpvJ8fQV46R7hpULcC6Xect22I3WBZCUnvrdQ&#13;&#10;HHEMBnqFWs3zGqm6Z9Y9MYOSROZxzdwjHqUE7AoGi5IKzO+/+X0+KgWjlLQo8YzaX3tmBCXyu0IN&#13;&#10;zeMk8TsRLsn0ywQv5jqyvY6ofbMG5D/GhdY8mD7fyZNZGmhecBtXviqGmOJYO6PuZK5dv3i4zVys&#13;&#10;ViEJt0Azd682mntoP28vhOfuhRk9qMWh0B7gtAwsfSOaPjcoRa/2DvI6KMoT3bM68I8bFCY8bLtf&#13;&#10;0et7yLr8Jy3/AAAA//8DAFBLAwQUAAYACAAAACEAOd1eBuAAAAAKAQAADwAAAGRycy9kb3ducmV2&#13;&#10;LnhtbEyPwU7DMBBE70j8g7VIXFBrE1Ab0jhVBUIcqxZacVzHJomI15HttoGvx+UCl5FWo5mdVy5H&#13;&#10;27Oj8aFzJOF2KoAZqp3uqJHw9vo8yYGFiKSxd2QkfJkAy+ryosRCuxNtzHEbG5ZKKBQooY1xKDgP&#13;&#10;dWsshqkbDCXvw3mLMZ2+4drjKZXbnmdCzLjFjtKHFgfz2Jr6c3uwEt53arVeC//9gvPNwz2pvbrZ&#13;&#10;ZVJeX41PiySrBbBoxviXgDND2g9VGqbcgXRgvYREE381eXl+NwemJGSzTACvSv4fofoBAAD//wMA&#13;&#10;UEsBAi0AFAAGAAgAAAAhALaDOJL+AAAA4QEAABMAAAAAAAAAAAAAAAAAAAAAAFtDb250ZW50X1R5&#13;&#10;cGVzXS54bWxQSwECLQAUAAYACAAAACEAOP0h/9YAAACUAQAACwAAAAAAAAAAAAAAAAAvAQAAX3Jl&#13;&#10;bHMvLnJlbHNQSwECLQAUAAYACAAAACEApkpaemMCAADbBAAADgAAAAAAAAAAAAAAAAAuAgAAZHJz&#13;&#10;L2Uyb0RvYy54bWxQSwECLQAUAAYACAAAACEAOd1eBuAAAAAKAQAADwAAAAAAAAAAAAAAAAC9BAAA&#13;&#10;ZHJzL2Rvd25yZXYueG1sUEsFBgAAAAAEAAQA8wAAAMoFAAAAAA==&#13;&#10;" fillcolor="#dbe5f1 [660]" strokecolor="#ffc000">
                <v:fill opacity="32125f"/>
                <v:textbox style="mso-fit-shape-to-text:t">
                  <w:txbxContent>
                    <w:p w14:paraId="2CCE73C0" w14:textId="77777777" w:rsidR="00F213B6" w:rsidRPr="003160E1" w:rsidRDefault="00F213B6" w:rsidP="00F213B6">
                      <w:pPr>
                        <w:pStyle w:val="Agency-body-text"/>
                        <w:ind w:left="284" w:right="311"/>
                        <w:rPr>
                          <w:rFonts w:eastAsia="Calibri"/>
                          <w:color w:val="262626" w:themeColor="text1" w:themeTint="D9"/>
                          <w:lang w:val="nl-NL"/>
                        </w:rPr>
                      </w:pPr>
                      <w:r w:rsidRPr="00F213B6">
                        <w:rPr>
                          <w:color w:val="262626" w:themeColor="text1" w:themeTint="D9"/>
                          <w:lang w:val="nl-NL" w:bidi="nl-NL"/>
                        </w:rPr>
                        <w:t>... het systematisch gebruiken van een positieve benadering van klasmanagement bij het leiden van een klas;</w:t>
                      </w:r>
                    </w:p>
                    <w:p w14:paraId="073B4C38" w14:textId="77777777"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het wegnemen van sociale barrières in een groep;</w:t>
                      </w:r>
                    </w:p>
                    <w:p w14:paraId="08E7AE0E" w14:textId="77777777"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het implementeren van vormen van positief gedragsmanagement die de sociale ontwikkeling en interacties van de leerling ondersteunen;</w:t>
                      </w:r>
                    </w:p>
                    <w:p w14:paraId="23C576AA" w14:textId="33B6D3CE"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het ontwikkelen van veerkracht- en copingstrategieën om met uitdagend gedrag om te gaan.</w:t>
                      </w:r>
                    </w:p>
                  </w:txbxContent>
                </v:textbox>
                <w10:anchorlock/>
              </v:shape>
            </w:pict>
          </mc:Fallback>
        </mc:AlternateContent>
      </w:r>
    </w:p>
    <w:p w14:paraId="3CAEF268" w14:textId="77777777" w:rsidR="001600DB" w:rsidRPr="000571B3" w:rsidRDefault="00622128" w:rsidP="00BF6AFD">
      <w:pPr>
        <w:pStyle w:val="Agency-heading-3"/>
        <w:rPr>
          <w:lang w:val="nl-NL"/>
        </w:rPr>
      </w:pPr>
      <w:bookmarkStart w:id="9" w:name="_Toc115693943"/>
      <w:r w:rsidRPr="000571B3">
        <w:rPr>
          <w:lang w:val="nl-NL" w:bidi="nl-NL"/>
        </w:rPr>
        <w:t>Effectieve onderwijsbenaderingen en flexibele organisatie van ondersteuning</w:t>
      </w:r>
      <w:bookmarkEnd w:id="9"/>
    </w:p>
    <w:p w14:paraId="51C2AC90" w14:textId="3CD342B8" w:rsidR="00987416" w:rsidRPr="000571B3" w:rsidRDefault="00622128" w:rsidP="00366167">
      <w:pPr>
        <w:pStyle w:val="Agency-heading-4"/>
        <w:rPr>
          <w:lang w:val="nl-NL"/>
        </w:rPr>
      </w:pPr>
      <w:r w:rsidRPr="000571B3">
        <w:rPr>
          <w:lang w:val="nl-NL" w:bidi="nl-NL"/>
        </w:rPr>
        <w:t>Tot de attitudes en overtuigingen die aan dit competentiegebied ten grondslag liggen behoren de attitude en overtuiging dat …</w:t>
      </w:r>
    </w:p>
    <w:p w14:paraId="60D8B1DC" w14:textId="43615BB6" w:rsidR="00F213B6" w:rsidRPr="000571B3" w:rsidRDefault="00F213B6" w:rsidP="000549A5">
      <w:pPr>
        <w:pStyle w:val="Agency-body-text"/>
      </w:pPr>
      <w:r w:rsidRPr="000571B3">
        <w:rPr>
          <w:b/>
          <w:noProof/>
          <w:lang w:val="el-GR" w:eastAsia="el-GR"/>
        </w:rPr>
        <mc:AlternateContent>
          <mc:Choice Requires="wps">
            <w:drawing>
              <wp:inline distT="0" distB="0" distL="0" distR="0" wp14:anchorId="32B40697" wp14:editId="01CFE93F">
                <wp:extent cx="5611495" cy="3258766"/>
                <wp:effectExtent l="0" t="0" r="14605" b="12700"/>
                <wp:docPr id="470" name="Text Box 4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5639005A" w14:textId="77777777"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effectief onderwijs is gericht op alle leerlingen;</w:t>
                            </w:r>
                          </w:p>
                          <w:p w14:paraId="63CF710F" w14:textId="77777777"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leraren nemen verantwoordelijkheid voor het faciliteren van het leren van alle leerlingen in een klas;</w:t>
                            </w:r>
                          </w:p>
                          <w:p w14:paraId="283129A9" w14:textId="77777777"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de vaardigheden van leerlingen kunnen veranderen; alle leerlingen zijn in staat om te leren en zich te ontwikkelen;</w:t>
                            </w:r>
                          </w:p>
                          <w:p w14:paraId="011810BD" w14:textId="77777777"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heterogene klassen hebben het potentieel om het leren van iedereen te ondersteunen;</w:t>
                            </w:r>
                          </w:p>
                          <w:p w14:paraId="1346DC0F" w14:textId="77777777" w:rsidR="00F213B6" w:rsidRPr="003160E1" w:rsidRDefault="00F213B6" w:rsidP="00F213B6">
                            <w:pPr>
                              <w:pStyle w:val="Agency-body-text"/>
                              <w:ind w:left="284" w:right="311"/>
                              <w:rPr>
                                <w:color w:val="262626" w:themeColor="text1" w:themeTint="D9"/>
                                <w:szCs w:val="24"/>
                                <w:lang w:val="nl-NL"/>
                              </w:rPr>
                            </w:pPr>
                            <w:r w:rsidRPr="00F213B6">
                              <w:rPr>
                                <w:color w:val="262626" w:themeColor="text1" w:themeTint="D9"/>
                                <w:lang w:val="nl-NL" w:bidi="nl-NL"/>
                              </w:rPr>
                              <w:t>... leren is een proces en het doel voor alle leerlingen is om effectieve leerstrategieën en -vaardigheden te ontwikkelen, niet alleen inhoudelijke of vakkennis;</w:t>
                            </w:r>
                          </w:p>
                          <w:p w14:paraId="2074E42C" w14:textId="7FA65CEB"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xml:space="preserve">... leerprocessen zijn in essentie hetzelfde voor alle leerlingen, er zijn maar heel weinig </w:t>
                            </w:r>
                            <w:r w:rsidR="00D401E6" w:rsidRPr="00D93E29">
                              <w:rPr>
                                <w:lang w:val="nl-NL" w:bidi="nl-NL"/>
                              </w:rPr>
                              <w:t>'</w:t>
                            </w:r>
                            <w:r w:rsidRPr="00F213B6">
                              <w:rPr>
                                <w:color w:val="262626" w:themeColor="text1" w:themeTint="D9"/>
                                <w:lang w:val="nl-NL" w:bidi="nl-NL"/>
                              </w:rPr>
                              <w:t>speciale technieken</w:t>
                            </w:r>
                            <w:r w:rsidR="00D401E6" w:rsidRPr="00D93E29">
                              <w:rPr>
                                <w:lang w:val="nl-NL" w:bidi="nl-NL"/>
                              </w:rPr>
                              <w:t>'</w:t>
                            </w:r>
                            <w:r w:rsidRPr="00F213B6">
                              <w:rPr>
                                <w:color w:val="262626" w:themeColor="text1" w:themeTint="D9"/>
                                <w:lang w:val="nl-NL" w:bidi="nl-NL"/>
                              </w:rPr>
                              <w:t xml:space="preserve"> vereist;</w:t>
                            </w:r>
                          </w:p>
                          <w:p w14:paraId="3F623E38" w14:textId="77777777"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soms vereisen bijzondere leerproblemen een reactie op basis van aanpassingen van het curriculum en de onderwijsbenaderingen;</w:t>
                            </w:r>
                          </w:p>
                          <w:p w14:paraId="6D687739" w14:textId="399DD8B3"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aanpassingen voor sommige leerlingen gaan niet ten koste van anderen, maar dragen bij tot het ontwikkelen van universele onderwijsbenaderingen.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2B40697" id="Text Box 470" o:spid="_x0000_s1041"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23huZQIAANsEAAAOAAAAZHJzL2Uyb0RvYy54bWysVMlu2zAQvRfoPxC8N5IcyxssB64DFwXc&#13;&#10;JIBT5ExTlCWA4rAkbSn9+g4peUnSU9ELPZtmefPG87u2luQojK1AZTS5iSkRikNeqX1Gfz6vv0wo&#13;&#10;sY6pnElQIqOvwtK7xedP80bPxABKkLkwBJMoO2t0Rkvn9CyKLC9FzewNaKHQWYCpmUPV7KPcsAaz&#13;&#10;1zIaxPEoasDk2gAX1qL1vnPSRchfFIK7x6KwwhGZUezNhdeEd+ffaDFns71huqx43wb7hy5qViks&#13;&#10;ek51zxwjB1N9SFVX3ICFwt1wqCMoioqLMANOk8TvptmWTIswC4Jj9Rkm+//S8ofjVj8Z4tqv0OIC&#13;&#10;PSCNtjOLRj9PW5ja/2KnBP0I4esZNtE6wtGYjpJkOE0p4ei7HaST8Wjk80SXz7Wx7puAmnghowb3&#13;&#10;EuBix411XegpxFezIKt8XUkZFM8FsZKGHBlukXEulEvC5/JQ/4C8syMb4n6faMatd+bJxcykLlln&#13;&#10;HU77YOwxcM3nDx2/KS0VaTI6TQdpKPfGZ81+d25qHN/Gy1DdJ7x0j5pUmPcCqZdcu2tJlSPc6Qnv&#13;&#10;HeSvuAYDHUOt5usKodow656YQUoi8nhm7hGfQgJ2Bb1ESQnm99/sPh6Zgl5KGqR4Ru2vAzOCEvld&#13;&#10;IYemyXDobyIow3Q8QMVce3bXHnWoV4D4J3jQmgfRxzt5EgsD9Qte49JXRRdTHGtn1J3ElesOD6+Z&#13;&#10;i+UyBOEVaOY2aqu5T+337Ynw3L4wo3u2OCTaA5yOgc3ekaaLDUzRy4ODdRUY5YHuUO3xxwsKG+6v&#13;&#10;3Z/otR6iLv9Jiz8AAAD//wMAUEsDBBQABgAIAAAAIQCW+Jar3wAAAAoBAAAPAAAAZHJzL2Rvd25y&#13;&#10;ZXYueG1sTI9BS8NAEIXvgv9hGcGLtJu2qCHNpoiipyK1Fs+b7JiE7M6m2W2b/nvHXvTyYHi8N+/L&#13;&#10;V6Oz4ohDaD0pmE0TEEiVNy3VCnafr5MURIiajLaeUMEZA6yK66tcZ8af6AOP21gLLqGQaQVNjH0m&#13;&#10;ZagadDpMfY/E3rcfnI58DrU0gz5xubNyniQP0umW+EOje3xusOq2B6dgf36zyfvdppOl3dsv061p&#13;&#10;062Vur0ZX5YsT0sQEcf4l4BfBt4PBQ8r/YFMEFYB08SLspemi0cQpYL72WIOssjlf4TiBwAA//8D&#13;&#10;AFBLAQItABQABgAIAAAAIQC2gziS/gAAAOEBAAATAAAAAAAAAAAAAAAAAAAAAABbQ29udGVudF9U&#13;&#10;eXBlc10ueG1sUEsBAi0AFAAGAAgAAAAhADj9If/WAAAAlAEAAAsAAAAAAAAAAAAAAAAALwEAAF9y&#13;&#10;ZWxzLy5yZWxzUEsBAi0AFAAGAAgAAAAhAJDbeG5lAgAA2wQAAA4AAAAAAAAAAAAAAAAALgIAAGRy&#13;&#10;cy9lMm9Eb2MueG1sUEsBAi0AFAAGAAgAAAAhAJb4lqvfAAAACgEAAA8AAAAAAAAAAAAAAAAAvwQA&#13;&#10;AGRycy9kb3ducmV2LnhtbFBLBQYAAAAABAAEAPMAAADLBQAAAAA=&#13;&#10;" fillcolor="#dbe5f1 [660]" strokecolor="#7030a0">
                <v:fill opacity="32125f"/>
                <v:textbox style="mso-fit-shape-to-text:t">
                  <w:txbxContent>
                    <w:p w14:paraId="5639005A" w14:textId="77777777"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effectief onderwijs is gericht op alle leerlingen;</w:t>
                      </w:r>
                    </w:p>
                    <w:p w14:paraId="63CF710F" w14:textId="77777777"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leraren nemen verantwoordelijkheid voor het faciliteren van het leren van alle leerlingen in een klas;</w:t>
                      </w:r>
                    </w:p>
                    <w:p w14:paraId="283129A9" w14:textId="77777777"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de vaardigheden van leerlingen kunnen veranderen; alle leerlingen zijn in staat om te leren en zich te ontwikkelen;</w:t>
                      </w:r>
                    </w:p>
                    <w:p w14:paraId="011810BD" w14:textId="77777777"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heterogene klassen hebben het potentieel om het leren van iedereen te ondersteunen;</w:t>
                      </w:r>
                    </w:p>
                    <w:p w14:paraId="1346DC0F" w14:textId="77777777" w:rsidR="00F213B6" w:rsidRPr="003160E1" w:rsidRDefault="00F213B6" w:rsidP="00F213B6">
                      <w:pPr>
                        <w:pStyle w:val="Agency-body-text"/>
                        <w:ind w:left="284" w:right="311"/>
                        <w:rPr>
                          <w:color w:val="262626" w:themeColor="text1" w:themeTint="D9"/>
                          <w:szCs w:val="24"/>
                          <w:lang w:val="nl-NL"/>
                        </w:rPr>
                      </w:pPr>
                      <w:r w:rsidRPr="00F213B6">
                        <w:rPr>
                          <w:color w:val="262626" w:themeColor="text1" w:themeTint="D9"/>
                          <w:lang w:val="nl-NL" w:bidi="nl-NL"/>
                        </w:rPr>
                        <w:t>... leren is een proces en het doel voor alle leerlingen is om effectieve leerstrategieën en -vaardigheden te ontwikkelen, niet alleen inhoudelijke of vakkennis;</w:t>
                      </w:r>
                    </w:p>
                    <w:p w14:paraId="2074E42C" w14:textId="7FA65CEB"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xml:space="preserve">... leerprocessen zijn in essentie hetzelfde voor alle leerlingen, er zijn maar heel weinig </w:t>
                      </w:r>
                      <w:r w:rsidR="00D401E6" w:rsidRPr="00D93E29">
                        <w:rPr>
                          <w:lang w:val="nl-NL" w:bidi="nl-NL"/>
                        </w:rPr>
                        <w:t>'</w:t>
                      </w:r>
                      <w:r w:rsidRPr="00F213B6">
                        <w:rPr>
                          <w:color w:val="262626" w:themeColor="text1" w:themeTint="D9"/>
                          <w:lang w:val="nl-NL" w:bidi="nl-NL"/>
                        </w:rPr>
                        <w:t>speciale technieken</w:t>
                      </w:r>
                      <w:r w:rsidR="00D401E6" w:rsidRPr="00D93E29">
                        <w:rPr>
                          <w:lang w:val="nl-NL" w:bidi="nl-NL"/>
                        </w:rPr>
                        <w:t>'</w:t>
                      </w:r>
                      <w:r w:rsidRPr="00F213B6">
                        <w:rPr>
                          <w:color w:val="262626" w:themeColor="text1" w:themeTint="D9"/>
                          <w:lang w:val="nl-NL" w:bidi="nl-NL"/>
                        </w:rPr>
                        <w:t xml:space="preserve"> vereist;</w:t>
                      </w:r>
                    </w:p>
                    <w:p w14:paraId="3F623E38" w14:textId="77777777"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soms vereisen bijzondere leerproblemen een reactie op basis van aanpassingen van het curriculum en de onderwijsbenaderingen;</w:t>
                      </w:r>
                    </w:p>
                    <w:p w14:paraId="6D687739" w14:textId="399DD8B3"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aanpassingen voor sommige leerlingen gaan niet ten koste van anderen, maar dragen bij tot het ontwikkelen van universele onderwijsbenaderingen.</w:t>
                      </w:r>
                    </w:p>
                  </w:txbxContent>
                </v:textbox>
                <w10:anchorlock/>
              </v:shape>
            </w:pict>
          </mc:Fallback>
        </mc:AlternateContent>
      </w:r>
    </w:p>
    <w:p w14:paraId="4DFA09A1" w14:textId="742C21C1" w:rsidR="00622128" w:rsidRPr="000571B3" w:rsidRDefault="00622128" w:rsidP="000C0184">
      <w:pPr>
        <w:pStyle w:val="Agency-heading-4"/>
        <w:rPr>
          <w:lang w:val="nl-NL"/>
        </w:rPr>
      </w:pPr>
      <w:r w:rsidRPr="000571B3">
        <w:rPr>
          <w:lang w:val="nl-NL" w:bidi="nl-NL"/>
        </w:rPr>
        <w:lastRenderedPageBreak/>
        <w:t>Tot de essentiële kennis en inzichten die ten grondslag liggen aan dit competentiegebied behoren kennis van en inzicht in …</w:t>
      </w:r>
    </w:p>
    <w:p w14:paraId="15BD7543" w14:textId="64A8BC27" w:rsidR="00F213B6" w:rsidRPr="000571B3" w:rsidRDefault="00F213B6" w:rsidP="00695EB7">
      <w:pPr>
        <w:pStyle w:val="Agency-body-text"/>
      </w:pPr>
      <w:r w:rsidRPr="000571B3">
        <w:rPr>
          <w:b/>
          <w:noProof/>
          <w:lang w:val="el-GR" w:eastAsia="el-GR"/>
        </w:rPr>
        <mc:AlternateContent>
          <mc:Choice Requires="wps">
            <w:drawing>
              <wp:inline distT="0" distB="0" distL="0" distR="0" wp14:anchorId="477512BF" wp14:editId="7FBFF2BB">
                <wp:extent cx="5611495" cy="4260715"/>
                <wp:effectExtent l="0" t="0" r="14605" b="10160"/>
                <wp:docPr id="471" name="Text Box 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4260715"/>
                        </a:xfrm>
                        <a:prstGeom prst="rect">
                          <a:avLst/>
                        </a:prstGeom>
                        <a:solidFill>
                          <a:schemeClr val="accent1">
                            <a:lumMod val="20000"/>
                            <a:lumOff val="80000"/>
                            <a:alpha val="49000"/>
                          </a:schemeClr>
                        </a:solidFill>
                        <a:ln w="9525">
                          <a:solidFill>
                            <a:srgbClr val="0070C0"/>
                          </a:solidFill>
                        </a:ln>
                      </wps:spPr>
                      <wps:txbx>
                        <w:txbxContent>
                          <w:p w14:paraId="4949EDAE" w14:textId="77777777" w:rsidR="00F213B6" w:rsidRPr="003160E1" w:rsidRDefault="00F213B6" w:rsidP="00F213B6">
                            <w:pPr>
                              <w:pStyle w:val="Agency-body-text"/>
                              <w:ind w:left="284" w:right="311"/>
                              <w:rPr>
                                <w:lang w:val="nl-NL"/>
                              </w:rPr>
                            </w:pPr>
                            <w:r w:rsidRPr="00E00B84">
                              <w:rPr>
                                <w:lang w:val="nl-NL" w:bidi="nl-NL"/>
                              </w:rPr>
                              <w:t>... hoe leerlingen leren en de onderwijsmethoden die het leerproces ondersteunen;</w:t>
                            </w:r>
                          </w:p>
                          <w:p w14:paraId="34300CDF" w14:textId="77777777" w:rsidR="00F213B6" w:rsidRPr="003160E1" w:rsidRDefault="00F213B6" w:rsidP="00F213B6">
                            <w:pPr>
                              <w:pStyle w:val="Agency-body-text"/>
                              <w:ind w:left="284" w:right="311"/>
                              <w:rPr>
                                <w:lang w:val="nl-NL"/>
                              </w:rPr>
                            </w:pPr>
                            <w:r w:rsidRPr="00E00B84">
                              <w:rPr>
                                <w:lang w:val="nl-NL" w:bidi="nl-NL"/>
                              </w:rPr>
                              <w:t>... het beheren van de fysieke en sociale omgeving van het klaslokaal om het leren te ondersteunen;</w:t>
                            </w:r>
                          </w:p>
                          <w:p w14:paraId="326A86A1" w14:textId="77777777" w:rsidR="00F213B6" w:rsidRPr="003160E1" w:rsidRDefault="00F213B6" w:rsidP="00F213B6">
                            <w:pPr>
                              <w:pStyle w:val="Agency-body-text"/>
                              <w:ind w:left="284" w:right="311"/>
                              <w:rPr>
                                <w:lang w:val="nl-NL"/>
                              </w:rPr>
                            </w:pPr>
                            <w:r w:rsidRPr="00E00B84">
                              <w:rPr>
                                <w:lang w:val="nl-NL" w:bidi="nl-NL"/>
                              </w:rPr>
                              <w:t>... de verschillende barrières die het leren bemoeilijken en de gevolgen hiervan voor het onderwijs;</w:t>
                            </w:r>
                          </w:p>
                          <w:p w14:paraId="3BBB8A22" w14:textId="77777777" w:rsidR="00F213B6" w:rsidRPr="003160E1" w:rsidRDefault="00F213B6" w:rsidP="00F213B6">
                            <w:pPr>
                              <w:pStyle w:val="Agency-body-text"/>
                              <w:ind w:left="284" w:right="311"/>
                              <w:rPr>
                                <w:lang w:val="nl-NL"/>
                              </w:rPr>
                            </w:pPr>
                            <w:r w:rsidRPr="00E00B84">
                              <w:rPr>
                                <w:lang w:val="nl-NL" w:bidi="nl-NL"/>
                              </w:rPr>
                              <w:t>... de ontwikkeling van basisvaardigheden, in het bijzonder van de kerncompetenties, samen met de bijbehorende onderwijs- en assessmentbenaderingen;</w:t>
                            </w:r>
                          </w:p>
                          <w:p w14:paraId="24AF044F" w14:textId="77777777" w:rsidR="00F213B6" w:rsidRPr="003160E1" w:rsidRDefault="00F213B6" w:rsidP="00F213B6">
                            <w:pPr>
                              <w:pStyle w:val="Agency-body-text"/>
                              <w:ind w:left="284" w:right="311"/>
                              <w:rPr>
                                <w:lang w:val="nl-NL"/>
                              </w:rPr>
                            </w:pPr>
                            <w:r w:rsidRPr="00E00B84">
                              <w:rPr>
                                <w:lang w:val="nl-NL" w:bidi="nl-NL"/>
                              </w:rPr>
                              <w:t>... evaluatie van het leren gericht op het vaststellen van de sterke kanten van een leerling;</w:t>
                            </w:r>
                          </w:p>
                          <w:p w14:paraId="694508E3" w14:textId="77777777" w:rsidR="00F213B6" w:rsidRPr="003160E1" w:rsidRDefault="00F213B6" w:rsidP="00F213B6">
                            <w:pPr>
                              <w:pStyle w:val="Agency-body-text"/>
                              <w:ind w:left="284" w:right="311"/>
                              <w:rPr>
                                <w:lang w:val="nl-NL"/>
                              </w:rPr>
                            </w:pPr>
                            <w:r w:rsidRPr="00E00B84">
                              <w:rPr>
                                <w:lang w:val="nl-NL" w:bidi="nl-NL"/>
                              </w:rPr>
                              <w:t>... cultureel responsieve onderwijsmethoden en differentiatie van curriculuminhoud, leerprocessen en onderwijsmaterialen om alle leerlingen te betrekken en aan uiteenlopende behoeften tegemoet te komen;</w:t>
                            </w:r>
                          </w:p>
                          <w:p w14:paraId="1872E387" w14:textId="77777777" w:rsidR="00F213B6" w:rsidRPr="003160E1" w:rsidRDefault="00F213B6" w:rsidP="00F213B6">
                            <w:pPr>
                              <w:pStyle w:val="Agency-body-text"/>
                              <w:ind w:left="284" w:right="311"/>
                              <w:rPr>
                                <w:rFonts w:cstheme="majorBidi"/>
                                <w:lang w:val="nl-NL"/>
                              </w:rPr>
                            </w:pPr>
                            <w:r w:rsidRPr="00E00B84">
                              <w:rPr>
                                <w:lang w:val="nl-NL" w:bidi="nl-NL"/>
                              </w:rPr>
                              <w:t>... de beginselen en richtlijnen van universeel ontwerp, differentiatie en andere kaders om inclusieve leeromgevingen te ontwikkelen en zinvolle leerervaringen voor iedereen te waarborgen;</w:t>
                            </w:r>
                          </w:p>
                          <w:p w14:paraId="0A8F7D93" w14:textId="77777777" w:rsidR="00F213B6" w:rsidRPr="003160E1" w:rsidRDefault="00F213B6" w:rsidP="00F213B6">
                            <w:pPr>
                              <w:pStyle w:val="Agency-body-text"/>
                              <w:ind w:left="284" w:right="311"/>
                              <w:rPr>
                                <w:lang w:val="nl-NL"/>
                              </w:rPr>
                            </w:pPr>
                            <w:r w:rsidRPr="00E00B84">
                              <w:rPr>
                                <w:lang w:val="nl-NL" w:bidi="nl-NL"/>
                              </w:rPr>
                              <w:t>... leerbenaderingen op maat, die de ontwikkeling van autonomie en zelfstandigheid in het leren ondersteunen bij alle leerlingen;</w:t>
                            </w:r>
                          </w:p>
                          <w:p w14:paraId="73DAEFF7" w14:textId="559CD614" w:rsidR="00F213B6" w:rsidRPr="003160E1" w:rsidRDefault="00F213B6" w:rsidP="00F213B6">
                            <w:pPr>
                              <w:pStyle w:val="Agency-body-text"/>
                              <w:ind w:left="284" w:right="311"/>
                              <w:rPr>
                                <w:color w:val="262626" w:themeColor="text1" w:themeTint="D9"/>
                                <w:lang w:val="nl-NL"/>
                              </w:rPr>
                            </w:pPr>
                            <w:r w:rsidRPr="00E00B84">
                              <w:rPr>
                                <w:lang w:val="nl-NL" w:bidi="nl-NL"/>
                              </w:rPr>
                              <w:t xml:space="preserve">... het ontwikkelen, implementeren en effectief evalueren van individuele handelings-/onderwijsplannen of, indien van toepassing, andere geïndividualiseerde </w:t>
                            </w:r>
                            <w:r w:rsidRPr="00A97E24">
                              <w:rPr>
                                <w:lang w:val="nl-NL" w:bidi="nl-NL"/>
                              </w:rPr>
                              <w:t>leerprogramma</w:t>
                            </w:r>
                            <w:r w:rsidR="0063788C" w:rsidRPr="00A97E24">
                              <w:rPr>
                                <w:color w:val="262626" w:themeColor="text1" w:themeTint="D9"/>
                                <w:lang w:val="nl-NL" w:bidi="nl-NL"/>
                              </w:rPr>
                              <w:t>'</w:t>
                            </w:r>
                            <w:r w:rsidRPr="00A97E24">
                              <w:rPr>
                                <w:lang w:val="nl-NL" w:bidi="nl-NL"/>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77512BF" id="Text Box 471" o:spid="_x0000_s1042" type="#_x0000_t202" alt="&quot;&quot;" style="width:441.85pt;height:3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IRwZAIAANsEAAAOAAAAZHJzL2Uyb0RvYy54bWysVMlu2zAQvRfoPxC815IML7FgOXAduCjg&#13;&#10;JgGcIGeaoiwBFIclaUvu13dIyUvSnope6Nk0y5s3nt+3tSRHYWwFKqPJIKZEKA55pfYZfX1Zf7mj&#13;&#10;xDqmciZBiYyehKX3i8+f5o1OxRBKkLkwBJMomzY6o6VzOo0iy0tRMzsALRQ6CzA1c6iafZQb1mD2&#13;&#10;WkbDOJ5EDZhcG+DCWrQ+dE66CPmLQnD3VBRWOCIzir258Jrw7vwbLeYs3Rumy4r3bbB/6KJmlcKi&#13;&#10;l1QPzDFyMNUfqeqKG7BQuAGHOoKiqLgIM+A0Sfxhmm3JtAizIDhWX2Cy/y8tfzxu9bMhrv0KLS7Q&#13;&#10;A9Jom1o0+nnawtT+Fzsl6EcITxfYROsIR+N4kiSj2ZgSjr7RcBJPk7HPE10/18a6bwJq4oWMGtxL&#13;&#10;gIsdN9Z1oecQX82CrPJ1JWVQPBfEShpyZLhFxrlQLgmfy0P9A/LOjmyI+32iGbfeme+uZiZ1yTrr&#13;&#10;aNYHY4+Baz5/6PhdaalIk9HZeDgO5d75rNnvLk3F8TReheo+4bV71KTCvFdIveTaXUuqHOGenPHe&#13;&#10;QX7CNRjoGGo1X1cI1YZZ98wMUhKRxzNzT/gUErAr6CVKSjC//mb38cgU9FLSIMUzan8emBGUyO8K&#13;&#10;OTRLRiN/E0EZjadDVMytZ3frUYd6BYh/ggeteRB9vJNnsTBQv+E1Ln1VdDHFsXZG3Vlcue7w8Jq5&#13;&#10;WC5DEF6BZm6jtpr71H7fnggv7RszumeLQ6I9wvkYWPqBNF1sYIpeHhysq8AoD3SHao8/XlDYcH/t&#13;&#10;/kRv9RB1/U9a/AYAAP//AwBQSwMEFAAGAAgAAAAhAPQBHh3fAAAACgEAAA8AAABkcnMvZG93bnJl&#13;&#10;di54bWxMj8FOwzAQRO9I/QdrK3FB1GkrpSGNUwERJw6ItB/gxts4Il5HtpuEv8dwoZeRVqOZnVcc&#13;&#10;ZtOzEZ3vLAlYrxJgSI1VHbUCTse3xwyYD5KU7C2hgG/0cCgXd4XMlZ3oE8c6tCyWkM+lAB3CkHPu&#13;&#10;G41G+pUdkKJ3sc7IEE/XcuXkFMtNzzdJknIjO4oftBzwVWPzVV+NgI/KVcftE5305sUM6fg+XeqH&#13;&#10;Voj75VztozzvgQWcw38CfhnifijjsLO9kvKsFxBpwp9GL8u2O2BnAelunQAvC36LUP4AAAD//wMA&#13;&#10;UEsBAi0AFAAGAAgAAAAhALaDOJL+AAAA4QEAABMAAAAAAAAAAAAAAAAAAAAAAFtDb250ZW50X1R5&#13;&#10;cGVzXS54bWxQSwECLQAUAAYACAAAACEAOP0h/9YAAACUAQAACwAAAAAAAAAAAAAAAAAvAQAAX3Jl&#13;&#10;bHMvLnJlbHNQSwECLQAUAAYACAAAACEA4XyEcGQCAADbBAAADgAAAAAAAAAAAAAAAAAuAgAAZHJz&#13;&#10;L2Uyb0RvYy54bWxQSwECLQAUAAYACAAAACEA9AEeHd8AAAAKAQAADwAAAAAAAAAAAAAAAAC+BAAA&#13;&#10;ZHJzL2Rvd25yZXYueG1sUEsFBgAAAAAEAAQA8wAAAMoFAAAAAA==&#13;&#10;" fillcolor="#dbe5f1 [660]" strokecolor="#0070c0">
                <v:fill opacity="32125f"/>
                <v:textbox style="mso-fit-shape-to-text:t">
                  <w:txbxContent>
                    <w:p w14:paraId="4949EDAE" w14:textId="77777777" w:rsidR="00F213B6" w:rsidRPr="003160E1" w:rsidRDefault="00F213B6" w:rsidP="00F213B6">
                      <w:pPr>
                        <w:pStyle w:val="Agency-body-text"/>
                        <w:ind w:left="284" w:right="311"/>
                        <w:rPr>
                          <w:lang w:val="nl-NL"/>
                        </w:rPr>
                      </w:pPr>
                      <w:r w:rsidRPr="00E00B84">
                        <w:rPr>
                          <w:lang w:val="nl-NL" w:bidi="nl-NL"/>
                        </w:rPr>
                        <w:t>... hoe leerlingen leren en de onderwijsmethoden die het leerproces ondersteunen;</w:t>
                      </w:r>
                    </w:p>
                    <w:p w14:paraId="34300CDF" w14:textId="77777777" w:rsidR="00F213B6" w:rsidRPr="003160E1" w:rsidRDefault="00F213B6" w:rsidP="00F213B6">
                      <w:pPr>
                        <w:pStyle w:val="Agency-body-text"/>
                        <w:ind w:left="284" w:right="311"/>
                        <w:rPr>
                          <w:lang w:val="nl-NL"/>
                        </w:rPr>
                      </w:pPr>
                      <w:r w:rsidRPr="00E00B84">
                        <w:rPr>
                          <w:lang w:val="nl-NL" w:bidi="nl-NL"/>
                        </w:rPr>
                        <w:t>... het beheren van de fysieke en sociale omgeving van het klaslokaal om het leren te ondersteunen;</w:t>
                      </w:r>
                    </w:p>
                    <w:p w14:paraId="326A86A1" w14:textId="77777777" w:rsidR="00F213B6" w:rsidRPr="003160E1" w:rsidRDefault="00F213B6" w:rsidP="00F213B6">
                      <w:pPr>
                        <w:pStyle w:val="Agency-body-text"/>
                        <w:ind w:left="284" w:right="311"/>
                        <w:rPr>
                          <w:lang w:val="nl-NL"/>
                        </w:rPr>
                      </w:pPr>
                      <w:r w:rsidRPr="00E00B84">
                        <w:rPr>
                          <w:lang w:val="nl-NL" w:bidi="nl-NL"/>
                        </w:rPr>
                        <w:t>... de verschillende barrières die het leren bemoeilijken en de gevolgen hiervan voor het onderwijs;</w:t>
                      </w:r>
                    </w:p>
                    <w:p w14:paraId="3BBB8A22" w14:textId="77777777" w:rsidR="00F213B6" w:rsidRPr="003160E1" w:rsidRDefault="00F213B6" w:rsidP="00F213B6">
                      <w:pPr>
                        <w:pStyle w:val="Agency-body-text"/>
                        <w:ind w:left="284" w:right="311"/>
                        <w:rPr>
                          <w:lang w:val="nl-NL"/>
                        </w:rPr>
                      </w:pPr>
                      <w:r w:rsidRPr="00E00B84">
                        <w:rPr>
                          <w:lang w:val="nl-NL" w:bidi="nl-NL"/>
                        </w:rPr>
                        <w:t>... de ontwikkeling van basisvaardigheden, in het bijzonder van de kerncompetenties, samen met de bijbehorende onderwijs- en assessmentbenaderingen;</w:t>
                      </w:r>
                    </w:p>
                    <w:p w14:paraId="24AF044F" w14:textId="77777777" w:rsidR="00F213B6" w:rsidRPr="003160E1" w:rsidRDefault="00F213B6" w:rsidP="00F213B6">
                      <w:pPr>
                        <w:pStyle w:val="Agency-body-text"/>
                        <w:ind w:left="284" w:right="311"/>
                        <w:rPr>
                          <w:lang w:val="nl-NL"/>
                        </w:rPr>
                      </w:pPr>
                      <w:r w:rsidRPr="00E00B84">
                        <w:rPr>
                          <w:lang w:val="nl-NL" w:bidi="nl-NL"/>
                        </w:rPr>
                        <w:t>... evaluatie van het leren gericht op het vaststellen van de sterke kanten van een leerling;</w:t>
                      </w:r>
                    </w:p>
                    <w:p w14:paraId="694508E3" w14:textId="77777777" w:rsidR="00F213B6" w:rsidRPr="003160E1" w:rsidRDefault="00F213B6" w:rsidP="00F213B6">
                      <w:pPr>
                        <w:pStyle w:val="Agency-body-text"/>
                        <w:ind w:left="284" w:right="311"/>
                        <w:rPr>
                          <w:lang w:val="nl-NL"/>
                        </w:rPr>
                      </w:pPr>
                      <w:r w:rsidRPr="00E00B84">
                        <w:rPr>
                          <w:lang w:val="nl-NL" w:bidi="nl-NL"/>
                        </w:rPr>
                        <w:t>... cultureel responsieve onderwijsmethoden en differentiatie van curriculuminhoud, leerprocessen en onderwijsmaterialen om alle leerlingen te betrekken en aan uiteenlopende behoeften tegemoet te komen;</w:t>
                      </w:r>
                    </w:p>
                    <w:p w14:paraId="1872E387" w14:textId="77777777" w:rsidR="00F213B6" w:rsidRPr="003160E1" w:rsidRDefault="00F213B6" w:rsidP="00F213B6">
                      <w:pPr>
                        <w:pStyle w:val="Agency-body-text"/>
                        <w:ind w:left="284" w:right="311"/>
                        <w:rPr>
                          <w:rFonts w:cstheme="majorBidi"/>
                          <w:lang w:val="nl-NL"/>
                        </w:rPr>
                      </w:pPr>
                      <w:r w:rsidRPr="00E00B84">
                        <w:rPr>
                          <w:lang w:val="nl-NL" w:bidi="nl-NL"/>
                        </w:rPr>
                        <w:t>... de beginselen en richtlijnen van universeel ontwerp, differentiatie en andere kaders om inclusieve leeromgevingen te ontwikkelen en zinvolle leerervaringen voor iedereen te waarborgen;</w:t>
                      </w:r>
                    </w:p>
                    <w:p w14:paraId="0A8F7D93" w14:textId="77777777" w:rsidR="00F213B6" w:rsidRPr="003160E1" w:rsidRDefault="00F213B6" w:rsidP="00F213B6">
                      <w:pPr>
                        <w:pStyle w:val="Agency-body-text"/>
                        <w:ind w:left="284" w:right="311"/>
                        <w:rPr>
                          <w:lang w:val="nl-NL"/>
                        </w:rPr>
                      </w:pPr>
                      <w:r w:rsidRPr="00E00B84">
                        <w:rPr>
                          <w:lang w:val="nl-NL" w:bidi="nl-NL"/>
                        </w:rPr>
                        <w:t>... leerbenaderingen op maat, die de ontwikkeling van autonomie en zelfstandigheid in het leren ondersteunen bij alle leerlingen;</w:t>
                      </w:r>
                    </w:p>
                    <w:p w14:paraId="73DAEFF7" w14:textId="559CD614" w:rsidR="00F213B6" w:rsidRPr="003160E1" w:rsidRDefault="00F213B6" w:rsidP="00F213B6">
                      <w:pPr>
                        <w:pStyle w:val="Agency-body-text"/>
                        <w:ind w:left="284" w:right="311"/>
                        <w:rPr>
                          <w:color w:val="262626" w:themeColor="text1" w:themeTint="D9"/>
                          <w:lang w:val="nl-NL"/>
                        </w:rPr>
                      </w:pPr>
                      <w:r w:rsidRPr="00E00B84">
                        <w:rPr>
                          <w:lang w:val="nl-NL" w:bidi="nl-NL"/>
                        </w:rPr>
                        <w:t xml:space="preserve">... het ontwikkelen, implementeren en effectief evalueren van individuele handelings-/onderwijsplannen of, indien van toepassing, andere geïndividualiseerde </w:t>
                      </w:r>
                      <w:r w:rsidRPr="00A97E24">
                        <w:rPr>
                          <w:lang w:val="nl-NL" w:bidi="nl-NL"/>
                        </w:rPr>
                        <w:t>leerprogramma</w:t>
                      </w:r>
                      <w:r w:rsidR="0063788C" w:rsidRPr="00A97E24">
                        <w:rPr>
                          <w:color w:val="262626" w:themeColor="text1" w:themeTint="D9"/>
                          <w:lang w:val="nl-NL" w:bidi="nl-NL"/>
                        </w:rPr>
                        <w:t>'</w:t>
                      </w:r>
                      <w:r w:rsidRPr="00A97E24">
                        <w:rPr>
                          <w:lang w:val="nl-NL" w:bidi="nl-NL"/>
                        </w:rPr>
                        <w:t>s.</w:t>
                      </w:r>
                    </w:p>
                  </w:txbxContent>
                </v:textbox>
                <w10:anchorlock/>
              </v:shape>
            </w:pict>
          </mc:Fallback>
        </mc:AlternateContent>
      </w:r>
    </w:p>
    <w:p w14:paraId="5D7C7050" w14:textId="20485B71" w:rsidR="00622128" w:rsidRPr="000571B3" w:rsidRDefault="00622128" w:rsidP="000C0184">
      <w:pPr>
        <w:pStyle w:val="Agency-heading-4"/>
        <w:rPr>
          <w:lang w:val="nl-NL"/>
        </w:rPr>
      </w:pPr>
      <w:r w:rsidRPr="000571B3">
        <w:rPr>
          <w:lang w:val="nl-NL" w:bidi="nl-NL"/>
        </w:rPr>
        <w:lastRenderedPageBreak/>
        <w:t>Tot de cruciale vaardigheden en expertise die binnen dit competentiegebied ontwikkeld moeten worden, behoren …</w:t>
      </w:r>
    </w:p>
    <w:p w14:paraId="12E8B833" w14:textId="64A61887" w:rsidR="00F213B6" w:rsidRPr="000571B3" w:rsidRDefault="00F213B6" w:rsidP="00F213B6">
      <w:pPr>
        <w:pStyle w:val="Agency-body-text"/>
      </w:pPr>
      <w:r w:rsidRPr="000571B3">
        <w:rPr>
          <w:b/>
          <w:noProof/>
          <w:lang w:val="el-GR" w:eastAsia="el-GR"/>
        </w:rPr>
        <mc:AlternateContent>
          <mc:Choice Requires="wps">
            <w:drawing>
              <wp:inline distT="0" distB="0" distL="0" distR="0" wp14:anchorId="5307D619" wp14:editId="71F28407">
                <wp:extent cx="5611495" cy="3949430"/>
                <wp:effectExtent l="0" t="0" r="14605" b="13970"/>
                <wp:docPr id="472" name="Text Box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949430"/>
                        </a:xfrm>
                        <a:prstGeom prst="rect">
                          <a:avLst/>
                        </a:prstGeom>
                        <a:solidFill>
                          <a:schemeClr val="accent1">
                            <a:lumMod val="20000"/>
                            <a:lumOff val="80000"/>
                            <a:alpha val="49000"/>
                          </a:schemeClr>
                        </a:solidFill>
                        <a:ln w="9525">
                          <a:solidFill>
                            <a:srgbClr val="FFC000"/>
                          </a:solidFill>
                        </a:ln>
                      </wps:spPr>
                      <wps:txbx>
                        <w:txbxContent>
                          <w:p w14:paraId="62438231" w14:textId="77777777" w:rsidR="00F213B6" w:rsidRPr="003160E1" w:rsidRDefault="00F213B6" w:rsidP="00F213B6">
                            <w:pPr>
                              <w:pStyle w:val="Agency-body-text"/>
                              <w:ind w:left="284" w:right="311"/>
                              <w:rPr>
                                <w:lang w:val="nl-NL"/>
                              </w:rPr>
                            </w:pPr>
                            <w:r w:rsidRPr="00E00B84">
                              <w:rPr>
                                <w:lang w:val="nl-NL" w:bidi="nl-NL"/>
                              </w:rPr>
                              <w:t>... het systematisch gebruiken van een positieve benadering van klasmanagement bij het leiden van een klas;</w:t>
                            </w:r>
                          </w:p>
                          <w:p w14:paraId="52E67887" w14:textId="77777777" w:rsidR="00F213B6" w:rsidRPr="003160E1" w:rsidRDefault="00F213B6" w:rsidP="00F213B6">
                            <w:pPr>
                              <w:pStyle w:val="Agency-body-text"/>
                              <w:ind w:left="284" w:right="311"/>
                              <w:rPr>
                                <w:lang w:val="nl-NL"/>
                              </w:rPr>
                            </w:pPr>
                            <w:r w:rsidRPr="00E00B84">
                              <w:rPr>
                                <w:lang w:val="nl-NL" w:bidi="nl-NL"/>
                              </w:rPr>
                              <w:t>... het werken met zowel individuele leerlingen als heterogene groepen;</w:t>
                            </w:r>
                          </w:p>
                          <w:p w14:paraId="6EAAAE01" w14:textId="77777777" w:rsidR="00F213B6" w:rsidRPr="003160E1" w:rsidRDefault="00F213B6" w:rsidP="00F213B6">
                            <w:pPr>
                              <w:pStyle w:val="Agency-body-text"/>
                              <w:ind w:left="284" w:right="311"/>
                              <w:rPr>
                                <w:lang w:val="nl-NL"/>
                              </w:rPr>
                            </w:pPr>
                            <w:r w:rsidRPr="00E00B84">
                              <w:rPr>
                                <w:lang w:val="nl-NL" w:bidi="nl-NL"/>
                              </w:rPr>
                              <w:t>... het gebruiken van het curriculum als instrument voor inclusie dat de toegang tot leren ondersteunt;</w:t>
                            </w:r>
                          </w:p>
                          <w:p w14:paraId="24E249D6" w14:textId="77777777" w:rsidR="00F213B6" w:rsidRPr="003160E1" w:rsidRDefault="00F213B6" w:rsidP="00F213B6">
                            <w:pPr>
                              <w:pStyle w:val="Agency-body-text"/>
                              <w:ind w:left="284" w:right="311"/>
                              <w:rPr>
                                <w:lang w:val="nl-NL"/>
                              </w:rPr>
                            </w:pPr>
                            <w:r w:rsidRPr="00E00B84">
                              <w:rPr>
                                <w:lang w:val="nl-NL" w:bidi="nl-NL"/>
                              </w:rPr>
                              <w:t>... rekening houden met diversiteit bij het ontwikkelen van het curriculum;</w:t>
                            </w:r>
                          </w:p>
                          <w:p w14:paraId="183758C2" w14:textId="77777777" w:rsidR="00F213B6" w:rsidRPr="003160E1" w:rsidRDefault="00F213B6" w:rsidP="00F213B6">
                            <w:pPr>
                              <w:pStyle w:val="Agency-body-text"/>
                              <w:ind w:left="284" w:right="311"/>
                              <w:rPr>
                                <w:lang w:val="nl-NL"/>
                              </w:rPr>
                            </w:pPr>
                            <w:r w:rsidRPr="00E00B84">
                              <w:rPr>
                                <w:lang w:val="nl-NL" w:bidi="nl-NL"/>
                              </w:rPr>
                              <w:t>... het differentiëren van leermethoden, onderwijsinhoud en leerresultaten;</w:t>
                            </w:r>
                          </w:p>
                          <w:p w14:paraId="1E54BEEE" w14:textId="77777777" w:rsidR="00F213B6" w:rsidRPr="003160E1" w:rsidRDefault="00F213B6" w:rsidP="00F213B6">
                            <w:pPr>
                              <w:pStyle w:val="Agency-body-text"/>
                              <w:ind w:left="284" w:right="311"/>
                              <w:rPr>
                                <w:lang w:val="nl-NL"/>
                              </w:rPr>
                            </w:pPr>
                            <w:r w:rsidRPr="00E00B84">
                              <w:rPr>
                                <w:lang w:val="nl-NL" w:bidi="nl-NL"/>
                              </w:rPr>
                              <w:t>... het gebruik van empirisch onderbouwde onderwijsbenaderingen om leerdoelen te bereiken, zoals flexibele instructie, alternatieve leerroutes, probleemoplossing door samenwerking en duidelijke feedback voor leerlingen;</w:t>
                            </w:r>
                          </w:p>
                          <w:p w14:paraId="342D69A2" w14:textId="77777777" w:rsidR="00F213B6" w:rsidRPr="003160E1" w:rsidRDefault="00F213B6" w:rsidP="00F213B6">
                            <w:pPr>
                              <w:pStyle w:val="Agency-body-text"/>
                              <w:ind w:left="284" w:right="311"/>
                              <w:rPr>
                                <w:lang w:val="nl-NL"/>
                              </w:rPr>
                            </w:pPr>
                            <w:r w:rsidRPr="00E00B84">
                              <w:rPr>
                                <w:lang w:val="nl-NL" w:bidi="nl-NL"/>
                              </w:rPr>
                              <w:t>… het faciliteren van vormen van coöperatief leren;</w:t>
                            </w:r>
                            <w:r w:rsidRPr="00E00B84">
                              <w:rPr>
                                <w:i/>
                                <w:lang w:val="nl-NL" w:bidi="nl-NL"/>
                              </w:rPr>
                              <w:t xml:space="preserve"> </w:t>
                            </w:r>
                            <w:r w:rsidRPr="00E00B84">
                              <w:rPr>
                                <w:lang w:val="nl-NL" w:bidi="nl-NL"/>
                              </w:rPr>
                              <w:t>waarbij leerlingen elkaar op verschillende manieren helpen, met inbegrip van peer tutoring, in flexibele groepen leerlingen;</w:t>
                            </w:r>
                          </w:p>
                          <w:p w14:paraId="4D3A3608" w14:textId="77777777" w:rsidR="00F213B6" w:rsidRPr="003160E1" w:rsidRDefault="00F213B6" w:rsidP="00F213B6">
                            <w:pPr>
                              <w:pStyle w:val="Agency-body-text"/>
                              <w:ind w:left="284" w:right="311"/>
                              <w:rPr>
                                <w:lang w:val="nl-NL"/>
                              </w:rPr>
                            </w:pPr>
                            <w:r w:rsidRPr="00E00B84">
                              <w:rPr>
                                <w:lang w:val="nl-NL" w:bidi="nl-NL"/>
                              </w:rPr>
                              <w:t>... het inzetten van ICT en ondersteunende technologie om flexibele leerbenaderingen te ondersteunen;</w:t>
                            </w:r>
                          </w:p>
                          <w:p w14:paraId="4D37A400" w14:textId="77777777" w:rsidR="00F213B6" w:rsidRPr="003160E1" w:rsidRDefault="00F213B6" w:rsidP="00F213B6">
                            <w:pPr>
                              <w:pStyle w:val="Agency-body-text"/>
                              <w:ind w:left="284" w:right="311"/>
                              <w:rPr>
                                <w:lang w:val="nl-NL"/>
                              </w:rPr>
                            </w:pPr>
                            <w:r w:rsidRPr="00E00B84">
                              <w:rPr>
                                <w:lang w:val="nl-NL" w:bidi="nl-NL"/>
                              </w:rPr>
                              <w:t>... gebruik maken van (formatieve en summatieve) assessmentvormen die het leren ondersteunen en leerlingen geen etiket op plakken of leiden tot negatieve gevolgen voor leerlingen;</w:t>
                            </w:r>
                          </w:p>
                          <w:p w14:paraId="29DA9455" w14:textId="354BD060" w:rsidR="00F213B6" w:rsidRPr="003160E1" w:rsidRDefault="00F213B6" w:rsidP="00F213B6">
                            <w:pPr>
                              <w:pStyle w:val="Agency-body-text"/>
                              <w:ind w:left="284" w:right="311"/>
                              <w:rPr>
                                <w:color w:val="262626" w:themeColor="text1" w:themeTint="D9"/>
                                <w:lang w:val="nl-NL"/>
                              </w:rPr>
                            </w:pPr>
                            <w:r w:rsidRPr="00E00B84">
                              <w:rPr>
                                <w:lang w:val="nl-NL" w:bidi="nl-NL"/>
                              </w:rPr>
                              <w:t>... het gebruik maken van verschillende verbale en non-verbale communicatievaardigheden om het leren te vergemakkelijken.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307D619" id="Text Box 472" o:spid="_x0000_s1043" type="#_x0000_t202" alt="&quot;&quot;" style="width:441.85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3h1ZAIAANsEAAAOAAAAZHJzL2Uyb0RvYy54bWysVE1v2zAMvQ/YfxB0XxynTlsbcYosRYYB&#13;&#10;XVsgHXpWZDk2IIuapMTOfv0o2flou9Owi0KRNEk9vpfZXddIshfG1qByGo/GlAjFoajVNqc/X1Zf&#13;&#10;bimxjqmCSVAipwdh6d3886dZqzMxgQpkIQzBIspmrc5p5ZzOosjySjTMjkALhcESTMMcXs02Kgxr&#13;&#10;sXojo8l4fB21YAptgAtr0XvfB+k81C9Lwd1TWVrhiMwpzubCacK58Wc0n7Fsa5iuaj6Mwf5hiobV&#13;&#10;CpueSt0zx8jO1B9KNTU3YKF0Iw5NBGVZcxHegK+Jx+9es66YFuEtCI7VJ5js/yvLH/dr/WyI675C&#13;&#10;hwv0gLTaZhad/j1daRr/i5MSjCOEhxNsonOEo3N6HcdJOqWEY+wqTdLkKgAbnT/XxrpvAhrijZwa&#13;&#10;3EuAi+0frMOWmHpM8d0syLpY1VKGi+eCWEpD9gy3yDgXysXhc7lrfkDR+5EN42Gf6Mat9+7bs5tJ&#13;&#10;XbHem6RDMjYOXPP1wxhvWktF2pym08k0tHsTs2a7OQ21Wi0vCp6nx/JSYd0zpN5y3aYjdYFw3xzx&#13;&#10;3kBxwDUY6BlqNV/VCNUDs+6ZGaQkIo8yc094lBJwKhgsSiowv//m9/nIFIxS0iLFc2p/7ZgRlMjv&#13;&#10;CjmUxkniNREuyfRmghdzGdlcRtSuWQLiH6OgNQ+mz3fyaJYGmldU48J3xRBTHHvn1B3NpeuFh2rm&#13;&#10;YrEISagCzdyDWmvuS/t9eyK8dK/M6IEtDon2CEcxsOwdafrcwBS92DlY1YFRHuge1QF/VFDY8KB2&#13;&#10;L9HLe8g6/yfN/wAAAP//AwBQSwMEFAAGAAgAAAAhAIJKBkjgAAAACgEAAA8AAABkcnMvZG93bnJl&#13;&#10;di54bWxMj8FOwzAQRO9I/IO1SFxQaxNQG9I4VQVCHKsWWnFcxyaJiNeR7baBr8flApeRVqOZnVcu&#13;&#10;R9uzo/GhcyThdiqAGaqd7qiR8Pb6PMmBhYiksXdkJHyZAMvq8qLEQrsTbcxxGxuWSigUKKGNcSg4&#13;&#10;D3VrLIapGwwl78N5izGdvuHa4ymV255nQsy4xY7ShxYH89ia+nN7sBLed2q1Xgv//YLzzcM9qb26&#13;&#10;2WVSXl+NT4skqwWwaMb4l4AzQ9oPVRqm3IF0YL2ERBN/NXl5fjcHpiTMskwAr0r+H6H6AQAA//8D&#13;&#10;AFBLAQItABQABgAIAAAAIQC2gziS/gAAAOEBAAATAAAAAAAAAAAAAAAAAAAAAABbQ29udGVudF9U&#13;&#10;eXBlc10ueG1sUEsBAi0AFAAGAAgAAAAhADj9If/WAAAAlAEAAAsAAAAAAAAAAAAAAAAALwEAAF9y&#13;&#10;ZWxzLy5yZWxzUEsBAi0AFAAGAAgAAAAhAMt/eHVkAgAA2wQAAA4AAAAAAAAAAAAAAAAALgIAAGRy&#13;&#10;cy9lMm9Eb2MueG1sUEsBAi0AFAAGAAgAAAAhAIJKBkjgAAAACgEAAA8AAAAAAAAAAAAAAAAAvgQA&#13;&#10;AGRycy9kb3ducmV2LnhtbFBLBQYAAAAABAAEAPMAAADLBQAAAAA=&#13;&#10;" fillcolor="#dbe5f1 [660]" strokecolor="#ffc000">
                <v:fill opacity="32125f"/>
                <v:textbox style="mso-fit-shape-to-text:t">
                  <w:txbxContent>
                    <w:p w14:paraId="62438231" w14:textId="77777777" w:rsidR="00F213B6" w:rsidRPr="003160E1" w:rsidRDefault="00F213B6" w:rsidP="00F213B6">
                      <w:pPr>
                        <w:pStyle w:val="Agency-body-text"/>
                        <w:ind w:left="284" w:right="311"/>
                        <w:rPr>
                          <w:lang w:val="nl-NL"/>
                        </w:rPr>
                      </w:pPr>
                      <w:r w:rsidRPr="00E00B84">
                        <w:rPr>
                          <w:lang w:val="nl-NL" w:bidi="nl-NL"/>
                        </w:rPr>
                        <w:t>... het systematisch gebruiken van een positieve benadering van klasmanagement bij het leiden van een klas;</w:t>
                      </w:r>
                    </w:p>
                    <w:p w14:paraId="52E67887" w14:textId="77777777" w:rsidR="00F213B6" w:rsidRPr="003160E1" w:rsidRDefault="00F213B6" w:rsidP="00F213B6">
                      <w:pPr>
                        <w:pStyle w:val="Agency-body-text"/>
                        <w:ind w:left="284" w:right="311"/>
                        <w:rPr>
                          <w:lang w:val="nl-NL"/>
                        </w:rPr>
                      </w:pPr>
                      <w:r w:rsidRPr="00E00B84">
                        <w:rPr>
                          <w:lang w:val="nl-NL" w:bidi="nl-NL"/>
                        </w:rPr>
                        <w:t>... het werken met zowel individuele leerlingen als heterogene groepen;</w:t>
                      </w:r>
                    </w:p>
                    <w:p w14:paraId="6EAAAE01" w14:textId="77777777" w:rsidR="00F213B6" w:rsidRPr="003160E1" w:rsidRDefault="00F213B6" w:rsidP="00F213B6">
                      <w:pPr>
                        <w:pStyle w:val="Agency-body-text"/>
                        <w:ind w:left="284" w:right="311"/>
                        <w:rPr>
                          <w:lang w:val="nl-NL"/>
                        </w:rPr>
                      </w:pPr>
                      <w:r w:rsidRPr="00E00B84">
                        <w:rPr>
                          <w:lang w:val="nl-NL" w:bidi="nl-NL"/>
                        </w:rPr>
                        <w:t>... het gebruiken van het curriculum als instrument voor inclusie dat de toegang tot leren ondersteunt;</w:t>
                      </w:r>
                    </w:p>
                    <w:p w14:paraId="24E249D6" w14:textId="77777777" w:rsidR="00F213B6" w:rsidRPr="003160E1" w:rsidRDefault="00F213B6" w:rsidP="00F213B6">
                      <w:pPr>
                        <w:pStyle w:val="Agency-body-text"/>
                        <w:ind w:left="284" w:right="311"/>
                        <w:rPr>
                          <w:lang w:val="nl-NL"/>
                        </w:rPr>
                      </w:pPr>
                      <w:r w:rsidRPr="00E00B84">
                        <w:rPr>
                          <w:lang w:val="nl-NL" w:bidi="nl-NL"/>
                        </w:rPr>
                        <w:t>... rekening houden met diversiteit bij het ontwikkelen van het curriculum;</w:t>
                      </w:r>
                    </w:p>
                    <w:p w14:paraId="183758C2" w14:textId="77777777" w:rsidR="00F213B6" w:rsidRPr="003160E1" w:rsidRDefault="00F213B6" w:rsidP="00F213B6">
                      <w:pPr>
                        <w:pStyle w:val="Agency-body-text"/>
                        <w:ind w:left="284" w:right="311"/>
                        <w:rPr>
                          <w:lang w:val="nl-NL"/>
                        </w:rPr>
                      </w:pPr>
                      <w:r w:rsidRPr="00E00B84">
                        <w:rPr>
                          <w:lang w:val="nl-NL" w:bidi="nl-NL"/>
                        </w:rPr>
                        <w:t>... het differentiëren van leermethoden, onderwijsinhoud en leerresultaten;</w:t>
                      </w:r>
                    </w:p>
                    <w:p w14:paraId="1E54BEEE" w14:textId="77777777" w:rsidR="00F213B6" w:rsidRPr="003160E1" w:rsidRDefault="00F213B6" w:rsidP="00F213B6">
                      <w:pPr>
                        <w:pStyle w:val="Agency-body-text"/>
                        <w:ind w:left="284" w:right="311"/>
                        <w:rPr>
                          <w:lang w:val="nl-NL"/>
                        </w:rPr>
                      </w:pPr>
                      <w:r w:rsidRPr="00E00B84">
                        <w:rPr>
                          <w:lang w:val="nl-NL" w:bidi="nl-NL"/>
                        </w:rPr>
                        <w:t>... het gebruik van empirisch onderbouwde onderwijsbenaderingen om leerdoelen te bereiken, zoals flexibele instructie, alternatieve leerroutes, probleemoplossing door samenwerking en duidelijke feedback voor leerlingen;</w:t>
                      </w:r>
                    </w:p>
                    <w:p w14:paraId="342D69A2" w14:textId="77777777" w:rsidR="00F213B6" w:rsidRPr="003160E1" w:rsidRDefault="00F213B6" w:rsidP="00F213B6">
                      <w:pPr>
                        <w:pStyle w:val="Agency-body-text"/>
                        <w:ind w:left="284" w:right="311"/>
                        <w:rPr>
                          <w:lang w:val="nl-NL"/>
                        </w:rPr>
                      </w:pPr>
                      <w:r w:rsidRPr="00E00B84">
                        <w:rPr>
                          <w:lang w:val="nl-NL" w:bidi="nl-NL"/>
                        </w:rPr>
                        <w:t>… het faciliteren van vormen van coöperatief leren;</w:t>
                      </w:r>
                      <w:r w:rsidRPr="00E00B84">
                        <w:rPr>
                          <w:i/>
                          <w:lang w:val="nl-NL" w:bidi="nl-NL"/>
                        </w:rPr>
                        <w:t xml:space="preserve"> </w:t>
                      </w:r>
                      <w:r w:rsidRPr="00E00B84">
                        <w:rPr>
                          <w:lang w:val="nl-NL" w:bidi="nl-NL"/>
                        </w:rPr>
                        <w:t>waarbij leerlingen elkaar op verschillende manieren helpen, met inbegrip van peer tutoring, in flexibele groepen leerlingen;</w:t>
                      </w:r>
                    </w:p>
                    <w:p w14:paraId="4D3A3608" w14:textId="77777777" w:rsidR="00F213B6" w:rsidRPr="003160E1" w:rsidRDefault="00F213B6" w:rsidP="00F213B6">
                      <w:pPr>
                        <w:pStyle w:val="Agency-body-text"/>
                        <w:ind w:left="284" w:right="311"/>
                        <w:rPr>
                          <w:lang w:val="nl-NL"/>
                        </w:rPr>
                      </w:pPr>
                      <w:r w:rsidRPr="00E00B84">
                        <w:rPr>
                          <w:lang w:val="nl-NL" w:bidi="nl-NL"/>
                        </w:rPr>
                        <w:t>... het inzetten van ICT en ondersteunende technologie om flexibele leerbenaderingen te ondersteunen;</w:t>
                      </w:r>
                    </w:p>
                    <w:p w14:paraId="4D37A400" w14:textId="77777777" w:rsidR="00F213B6" w:rsidRPr="003160E1" w:rsidRDefault="00F213B6" w:rsidP="00F213B6">
                      <w:pPr>
                        <w:pStyle w:val="Agency-body-text"/>
                        <w:ind w:left="284" w:right="311"/>
                        <w:rPr>
                          <w:lang w:val="nl-NL"/>
                        </w:rPr>
                      </w:pPr>
                      <w:r w:rsidRPr="00E00B84">
                        <w:rPr>
                          <w:lang w:val="nl-NL" w:bidi="nl-NL"/>
                        </w:rPr>
                        <w:t>... gebruik maken van (formatieve en summatieve) assessmentvormen die het leren ondersteunen en leerlingen geen etiket op plakken of leiden tot negatieve gevolgen voor leerlingen;</w:t>
                      </w:r>
                    </w:p>
                    <w:p w14:paraId="29DA9455" w14:textId="354BD060" w:rsidR="00F213B6" w:rsidRPr="003160E1" w:rsidRDefault="00F213B6" w:rsidP="00F213B6">
                      <w:pPr>
                        <w:pStyle w:val="Agency-body-text"/>
                        <w:ind w:left="284" w:right="311"/>
                        <w:rPr>
                          <w:color w:val="262626" w:themeColor="text1" w:themeTint="D9"/>
                          <w:lang w:val="nl-NL"/>
                        </w:rPr>
                      </w:pPr>
                      <w:r w:rsidRPr="00E00B84">
                        <w:rPr>
                          <w:lang w:val="nl-NL" w:bidi="nl-NL"/>
                        </w:rPr>
                        <w:t>... het gebruik maken van verschillende verbale en non-verbale communicatievaardigheden om het leren te vergemakkelijken.</w:t>
                      </w:r>
                    </w:p>
                  </w:txbxContent>
                </v:textbox>
                <w10:anchorlock/>
              </v:shape>
            </w:pict>
          </mc:Fallback>
        </mc:AlternateContent>
      </w:r>
    </w:p>
    <w:p w14:paraId="2F185182" w14:textId="6983E60E" w:rsidR="00622128" w:rsidRPr="000571B3" w:rsidRDefault="00622128" w:rsidP="00622128">
      <w:pPr>
        <w:pStyle w:val="Agency-heading-2"/>
      </w:pPr>
      <w:bookmarkStart w:id="10" w:name="_Toc115693944"/>
      <w:r w:rsidRPr="000571B3">
        <w:rPr>
          <w:lang w:val="nl-NL" w:bidi="nl-NL"/>
        </w:rPr>
        <w:t>Samenwerken met anderen</w:t>
      </w:r>
      <w:bookmarkEnd w:id="10"/>
    </w:p>
    <w:p w14:paraId="52222FF4" w14:textId="260D1DB2" w:rsidR="003F079E" w:rsidRPr="000571B3" w:rsidRDefault="003F079E" w:rsidP="002D020D">
      <w:pPr>
        <w:pStyle w:val="Agency-body-text"/>
      </w:pPr>
      <w:r w:rsidRPr="000571B3">
        <w:rPr>
          <w:noProof/>
          <w:lang w:val="el-GR" w:eastAsia="el-GR"/>
        </w:rPr>
        <mc:AlternateContent>
          <mc:Choice Requires="wps">
            <w:drawing>
              <wp:inline distT="0" distB="0" distL="0" distR="0" wp14:anchorId="60390FBA" wp14:editId="2F01C515">
                <wp:extent cx="5611495" cy="1721485"/>
                <wp:effectExtent l="0" t="0" r="1905" b="2540"/>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485"/>
                        </a:xfrm>
                        <a:prstGeom prst="rect">
                          <a:avLst/>
                        </a:prstGeom>
                        <a:solidFill>
                          <a:schemeClr val="accent1">
                            <a:lumMod val="20000"/>
                            <a:lumOff val="80000"/>
                            <a:alpha val="50000"/>
                          </a:schemeClr>
                        </a:solidFill>
                        <a:ln w="9525">
                          <a:noFill/>
                        </a:ln>
                      </wps:spPr>
                      <wps:txbx>
                        <w:txbxContent>
                          <w:p w14:paraId="54EB34D8" w14:textId="77777777" w:rsidR="00815949" w:rsidRPr="003160E1" w:rsidRDefault="00815949" w:rsidP="008B4120">
                            <w:pPr>
                              <w:pStyle w:val="Agency-body-text"/>
                              <w:keepNext/>
                              <w:ind w:left="284" w:right="311"/>
                              <w:rPr>
                                <w:color w:val="262626" w:themeColor="text1" w:themeTint="D9"/>
                                <w:lang w:val="nl-NL"/>
                              </w:rPr>
                            </w:pPr>
                            <w:r w:rsidRPr="00F213B6">
                              <w:rPr>
                                <w:color w:val="262626" w:themeColor="text1" w:themeTint="D9"/>
                                <w:lang w:val="nl-NL" w:bidi="nl-NL"/>
                              </w:rPr>
                              <w:t>Belangenbehartiging, samenwerking en teamwerk zijn essentiële benaderingen voor alle leraren en andere onderwijsprofessionals.</w:t>
                            </w:r>
                          </w:p>
                          <w:p w14:paraId="5E57162A" w14:textId="77777777" w:rsidR="00815949" w:rsidRPr="003160E1" w:rsidRDefault="00815949" w:rsidP="008B4120">
                            <w:pPr>
                              <w:pStyle w:val="Agency-body-text"/>
                              <w:keepNext/>
                              <w:ind w:left="284" w:right="311"/>
                              <w:rPr>
                                <w:color w:val="262626" w:themeColor="text1" w:themeTint="D9"/>
                                <w:lang w:val="nl-NL"/>
                              </w:rPr>
                            </w:pPr>
                            <w:r w:rsidRPr="00F213B6">
                              <w:rPr>
                                <w:color w:val="262626" w:themeColor="text1" w:themeTint="D9"/>
                                <w:lang w:val="nl-NL" w:bidi="nl-NL"/>
                              </w:rPr>
                              <w:t>Competentiegebieden die met deze kernwaarde samen gaan, hebben betrekking op:</w:t>
                            </w:r>
                          </w:p>
                          <w:p w14:paraId="4DFA1EFA" w14:textId="77777777" w:rsidR="00815949" w:rsidRPr="003160E1" w:rsidRDefault="00815949" w:rsidP="004B42C1">
                            <w:pPr>
                              <w:pStyle w:val="Agency-body-text"/>
                              <w:ind w:left="284" w:right="311"/>
                              <w:rPr>
                                <w:color w:val="262626" w:themeColor="text1" w:themeTint="D9"/>
                                <w:lang w:val="nl-NL"/>
                              </w:rPr>
                            </w:pPr>
                            <w:r w:rsidRPr="00F213B6">
                              <w:rPr>
                                <w:color w:val="262626" w:themeColor="text1" w:themeTint="D9"/>
                                <w:lang w:val="nl-NL" w:bidi="nl-NL"/>
                              </w:rPr>
                              <w:t>-</w:t>
                            </w:r>
                            <w:r w:rsidRPr="00F213B6">
                              <w:rPr>
                                <w:color w:val="262626" w:themeColor="text1" w:themeTint="D9"/>
                                <w:lang w:val="nl-NL" w:bidi="nl-NL"/>
                              </w:rPr>
                              <w:tab/>
                              <w:t>leerlingen een echte stem geven;</w:t>
                            </w:r>
                          </w:p>
                          <w:p w14:paraId="0F832EDF" w14:textId="77777777" w:rsidR="00815949" w:rsidRPr="003160E1" w:rsidRDefault="00815949" w:rsidP="004B42C1">
                            <w:pPr>
                              <w:pStyle w:val="Agency-body-text"/>
                              <w:ind w:left="284" w:right="311"/>
                              <w:rPr>
                                <w:color w:val="262626" w:themeColor="text1" w:themeTint="D9"/>
                                <w:lang w:val="nl-NL"/>
                              </w:rPr>
                            </w:pPr>
                            <w:r w:rsidRPr="00F213B6">
                              <w:rPr>
                                <w:color w:val="262626" w:themeColor="text1" w:themeTint="D9"/>
                                <w:lang w:val="nl-NL" w:bidi="nl-NL"/>
                              </w:rPr>
                              <w:t>-</w:t>
                            </w:r>
                            <w:r w:rsidRPr="00F213B6">
                              <w:rPr>
                                <w:color w:val="262626" w:themeColor="text1" w:themeTint="D9"/>
                                <w:lang w:val="nl-NL" w:bidi="nl-NL"/>
                              </w:rPr>
                              <w:tab/>
                              <w:t>werken met ouders en families;</w:t>
                            </w:r>
                          </w:p>
                          <w:p w14:paraId="48A96825" w14:textId="36A9D084" w:rsidR="00815949" w:rsidRPr="003160E1" w:rsidRDefault="00815949" w:rsidP="004B42C1">
                            <w:pPr>
                              <w:pStyle w:val="Agency-body-text"/>
                              <w:ind w:left="284" w:right="311"/>
                              <w:rPr>
                                <w:color w:val="262626" w:themeColor="text1" w:themeTint="D9"/>
                                <w:lang w:val="nl-NL"/>
                              </w:rPr>
                            </w:pPr>
                            <w:r w:rsidRPr="00F213B6">
                              <w:rPr>
                                <w:color w:val="262626" w:themeColor="text1" w:themeTint="D9"/>
                                <w:lang w:val="nl-NL" w:bidi="nl-NL"/>
                              </w:rPr>
                              <w:t>-</w:t>
                            </w:r>
                            <w:r w:rsidRPr="00F213B6">
                              <w:rPr>
                                <w:color w:val="262626" w:themeColor="text1" w:themeTint="D9"/>
                                <w:lang w:val="nl-NL" w:bidi="nl-NL"/>
                              </w:rPr>
                              <w:tab/>
                              <w:t>werken met een scala aan onderwijsprofessionals.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390FBA" id="Text Box 7" o:spid="_x0000_s104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bKpzVQIAALIEAAAOAAAAZHJzL2Uyb0RvYy54bWysVEuP2jAQvlfqf7B8LyGI7EJEWFFWVJXo&#13;&#10;7kpstWfjOCSS43FtQ0J/fcdOAnTbU9WLmVfm8c03LB7aWpKTMLYCldF4NKZEKA55pQ4Z/f66+TSj&#13;&#10;xDqmciZBiYyehaUPy48fFo1OxQRKkLkwBJMomzY6o6VzOo0iy0tRMzsCLRQ6CzA1c6iaQ5Qb1mD2&#13;&#10;WkaT8fguasDk2gAX1qL1sXPSZchfFIK756KwwhGZUezNhdeEd+/faLlg6cEwXVa8b4P9Qxc1qxQW&#13;&#10;vaR6ZI6Ro6n+SFVX3ICFwo041BEURcVFmAGnicfvptmVTIswC4Jj9QUm+//S8qfTTr8Y4trP0OIC&#13;&#10;PSCNtqlFo5+nLUztf7FTgn6E8HyBTbSOcDQmd3E8nSeUcPTF95N4Okt8nuj6uTbWfRFQEy9k1OBe&#13;&#10;AlzstLWuCx1CfDULsso3lZRB8VwQa2nIieEWGedCuTh8Lo/1N8g7O7Jh3O8Tzbj1zjy7mpnUJeus&#13;&#10;yWDFHgPXfP7Q8W+lpSJNRufJJAnlFPieunalwvArUl5y7b4lVY4YzAYY95CfEV0DHfGs5psKEdgy&#13;&#10;616YQaYhoHg97hmfQgIWg16ipATz8292H48EQC8lDTI3o/bHkRlBifyqkBrzeDr1VA/KNLmfoGJu&#13;&#10;PftbjzrWa0BYY7xTzYPo450cxMJA/YZHtvJV0cUUx9oZdYO4dt094ZFysVqFICS3Zm6rdpr71H6N&#13;&#10;fr+v7RszuieBQ/48wcBxlr7jQhcbCKBXR4fQB6J4oDtUe/zxMMLi+iP2l3erh6jrX83yFwAAAP//&#13;&#10;AwBQSwMEFAAGAAgAAAAhAAJ7VFHgAAAACgEAAA8AAABkcnMvZG93bnJldi54bWxMj0FPwzAMhe9I&#13;&#10;/IfISNxY2oG2qms6MaYduCAxJrimjddWa5yqybaMX4/hMi5Psp79+b1iGW0vTjj6zpGCdJKAQKqd&#13;&#10;6ahRsPvYPGQgfNBkdO8IFVzQw7K8vSl0btyZ3vG0DY1gCPlcK2hDGHIpfd2i1X7iBiT29m60OvA4&#13;&#10;NtKM+sxw28tpksyk1R3xh1YP+NJifdgerYJk9p2+RfkZ4uprfXndVU+rYeOUur+L6wXL8wJEwBiu&#13;&#10;F/DbgfNDycEqdyTjRc8g3vtT9rLscQ6iUjCdpynIspD/K5Q/AAAA//8DAFBLAQItABQABgAIAAAA&#13;&#10;IQC2gziS/gAAAOEBAAATAAAAAAAAAAAAAAAAAAAAAABbQ29udGVudF9UeXBlc10ueG1sUEsBAi0A&#13;&#10;FAAGAAgAAAAhADj9If/WAAAAlAEAAAsAAAAAAAAAAAAAAAAALwEAAF9yZWxzLy5yZWxzUEsBAi0A&#13;&#10;FAAGAAgAAAAhAH1sqnNVAgAAsgQAAA4AAAAAAAAAAAAAAAAALgIAAGRycy9lMm9Eb2MueG1sUEsB&#13;&#10;Ai0AFAAGAAgAAAAhAAJ7VFHgAAAACgEAAA8AAAAAAAAAAAAAAAAArwQAAGRycy9kb3ducmV2Lnht&#13;&#10;bFBLBQYAAAAABAAEAPMAAAC8BQAAAAA=&#13;&#10;" fillcolor="#dbe5f1 [660]" stroked="f">
                <v:fill opacity="32896f"/>
                <v:textbox style="mso-fit-shape-to-text:t">
                  <w:txbxContent>
                    <w:p w14:paraId="54EB34D8" w14:textId="77777777" w:rsidR="00815949" w:rsidRPr="003160E1" w:rsidRDefault="00815949" w:rsidP="008B4120">
                      <w:pPr>
                        <w:pStyle w:val="Agency-body-text"/>
                        <w:keepNext/>
                        <w:ind w:left="284" w:right="311"/>
                        <w:rPr>
                          <w:color w:val="262626" w:themeColor="text1" w:themeTint="D9"/>
                          <w:lang w:val="nl-NL"/>
                        </w:rPr>
                      </w:pPr>
                      <w:r w:rsidRPr="00F213B6">
                        <w:rPr>
                          <w:color w:val="262626" w:themeColor="text1" w:themeTint="D9"/>
                          <w:lang w:val="nl-NL" w:bidi="nl-NL"/>
                        </w:rPr>
                        <w:t>Belangenbehartiging, samenwerking en teamwerk zijn essentiële benaderingen voor alle leraren en andere onderwijsprofessionals.</w:t>
                      </w:r>
                    </w:p>
                    <w:p w14:paraId="5E57162A" w14:textId="77777777" w:rsidR="00815949" w:rsidRPr="003160E1" w:rsidRDefault="00815949" w:rsidP="008B4120">
                      <w:pPr>
                        <w:pStyle w:val="Agency-body-text"/>
                        <w:keepNext/>
                        <w:ind w:left="284" w:right="311"/>
                        <w:rPr>
                          <w:color w:val="262626" w:themeColor="text1" w:themeTint="D9"/>
                          <w:lang w:val="nl-NL"/>
                        </w:rPr>
                      </w:pPr>
                      <w:r w:rsidRPr="00F213B6">
                        <w:rPr>
                          <w:color w:val="262626" w:themeColor="text1" w:themeTint="D9"/>
                          <w:lang w:val="nl-NL" w:bidi="nl-NL"/>
                        </w:rPr>
                        <w:t>Competentiegebieden die met deze kernwaarde samen gaan, hebben betrekking op:</w:t>
                      </w:r>
                    </w:p>
                    <w:p w14:paraId="4DFA1EFA" w14:textId="77777777" w:rsidR="00815949" w:rsidRPr="003160E1" w:rsidRDefault="00815949" w:rsidP="004B42C1">
                      <w:pPr>
                        <w:pStyle w:val="Agency-body-text"/>
                        <w:ind w:left="284" w:right="311"/>
                        <w:rPr>
                          <w:color w:val="262626" w:themeColor="text1" w:themeTint="D9"/>
                          <w:lang w:val="nl-NL"/>
                        </w:rPr>
                      </w:pPr>
                      <w:r w:rsidRPr="00F213B6">
                        <w:rPr>
                          <w:color w:val="262626" w:themeColor="text1" w:themeTint="D9"/>
                          <w:lang w:val="nl-NL" w:bidi="nl-NL"/>
                        </w:rPr>
                        <w:t>-</w:t>
                      </w:r>
                      <w:r w:rsidRPr="00F213B6">
                        <w:rPr>
                          <w:color w:val="262626" w:themeColor="text1" w:themeTint="D9"/>
                          <w:lang w:val="nl-NL" w:bidi="nl-NL"/>
                        </w:rPr>
                        <w:tab/>
                        <w:t>leerlingen een echte stem geven;</w:t>
                      </w:r>
                    </w:p>
                    <w:p w14:paraId="0F832EDF" w14:textId="77777777" w:rsidR="00815949" w:rsidRPr="003160E1" w:rsidRDefault="00815949" w:rsidP="004B42C1">
                      <w:pPr>
                        <w:pStyle w:val="Agency-body-text"/>
                        <w:ind w:left="284" w:right="311"/>
                        <w:rPr>
                          <w:color w:val="262626" w:themeColor="text1" w:themeTint="D9"/>
                          <w:lang w:val="nl-NL"/>
                        </w:rPr>
                      </w:pPr>
                      <w:r w:rsidRPr="00F213B6">
                        <w:rPr>
                          <w:color w:val="262626" w:themeColor="text1" w:themeTint="D9"/>
                          <w:lang w:val="nl-NL" w:bidi="nl-NL"/>
                        </w:rPr>
                        <w:t>-</w:t>
                      </w:r>
                      <w:r w:rsidRPr="00F213B6">
                        <w:rPr>
                          <w:color w:val="262626" w:themeColor="text1" w:themeTint="D9"/>
                          <w:lang w:val="nl-NL" w:bidi="nl-NL"/>
                        </w:rPr>
                        <w:tab/>
                        <w:t>werken met ouders en families;</w:t>
                      </w:r>
                    </w:p>
                    <w:p w14:paraId="48A96825" w14:textId="36A9D084" w:rsidR="00815949" w:rsidRPr="003160E1" w:rsidRDefault="00815949" w:rsidP="004B42C1">
                      <w:pPr>
                        <w:pStyle w:val="Agency-body-text"/>
                        <w:ind w:left="284" w:right="311"/>
                        <w:rPr>
                          <w:color w:val="262626" w:themeColor="text1" w:themeTint="D9"/>
                          <w:lang w:val="nl-NL"/>
                        </w:rPr>
                      </w:pPr>
                      <w:r w:rsidRPr="00F213B6">
                        <w:rPr>
                          <w:color w:val="262626" w:themeColor="text1" w:themeTint="D9"/>
                          <w:lang w:val="nl-NL" w:bidi="nl-NL"/>
                        </w:rPr>
                        <w:t>-</w:t>
                      </w:r>
                      <w:r w:rsidRPr="00F213B6">
                        <w:rPr>
                          <w:color w:val="262626" w:themeColor="text1" w:themeTint="D9"/>
                          <w:lang w:val="nl-NL" w:bidi="nl-NL"/>
                        </w:rPr>
                        <w:tab/>
                        <w:t>werken met een scala aan onderwijsprofessionals.</w:t>
                      </w:r>
                    </w:p>
                  </w:txbxContent>
                </v:textbox>
                <w10:anchorlock/>
              </v:shape>
            </w:pict>
          </mc:Fallback>
        </mc:AlternateContent>
      </w:r>
    </w:p>
    <w:p w14:paraId="393CCFC2" w14:textId="6D50DC59" w:rsidR="00622128" w:rsidRPr="000571B3" w:rsidRDefault="00622128" w:rsidP="00BF6AFD">
      <w:pPr>
        <w:pStyle w:val="Agency-heading-3"/>
        <w:rPr>
          <w:lang w:val="nl-NL"/>
        </w:rPr>
      </w:pPr>
      <w:bookmarkStart w:id="11" w:name="_Toc115693945"/>
      <w:r w:rsidRPr="000571B3">
        <w:rPr>
          <w:lang w:val="nl-NL" w:bidi="nl-NL"/>
        </w:rPr>
        <w:lastRenderedPageBreak/>
        <w:t>Leerlingen een echte stem geven</w:t>
      </w:r>
      <w:bookmarkEnd w:id="11"/>
    </w:p>
    <w:p w14:paraId="6CFB25E8" w14:textId="5E1B70C5" w:rsidR="00622128" w:rsidRPr="000571B3" w:rsidRDefault="00622128" w:rsidP="000C0184">
      <w:pPr>
        <w:pStyle w:val="Agency-heading-4"/>
        <w:rPr>
          <w:lang w:val="nl-NL"/>
        </w:rPr>
      </w:pPr>
      <w:r w:rsidRPr="000571B3">
        <w:rPr>
          <w:lang w:val="nl-NL" w:bidi="nl-NL"/>
        </w:rPr>
        <w:t>Tot de attitudes en overtuigingen die aan dit competentiegebied ten grondslag liggen behoren de attitude en overtuiging dat …</w:t>
      </w:r>
    </w:p>
    <w:p w14:paraId="24DC5E50" w14:textId="3970286B" w:rsidR="00EE1ABC" w:rsidRPr="000571B3" w:rsidRDefault="00EE1ABC" w:rsidP="00EE1ABC">
      <w:pPr>
        <w:pStyle w:val="Agency-body-text"/>
      </w:pPr>
      <w:r w:rsidRPr="000571B3">
        <w:rPr>
          <w:b/>
          <w:noProof/>
          <w:lang w:val="el-GR" w:eastAsia="el-GR"/>
        </w:rPr>
        <mc:AlternateContent>
          <mc:Choice Requires="wps">
            <w:drawing>
              <wp:inline distT="0" distB="0" distL="0" distR="0" wp14:anchorId="3D958292" wp14:editId="6C771231">
                <wp:extent cx="5611495" cy="1809345"/>
                <wp:effectExtent l="0" t="0" r="14605" b="6985"/>
                <wp:docPr id="473" name="Text Box 4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49000"/>
                          </a:schemeClr>
                        </a:solidFill>
                        <a:ln w="9525">
                          <a:solidFill>
                            <a:srgbClr val="7030A0"/>
                          </a:solidFill>
                        </a:ln>
                      </wps:spPr>
                      <wps:txbx>
                        <w:txbxContent>
                          <w:p w14:paraId="7849F1CF" w14:textId="77777777" w:rsidR="00EE1ABC" w:rsidRPr="003160E1" w:rsidRDefault="00EE1ABC" w:rsidP="00EE1ABC">
                            <w:pPr>
                              <w:pStyle w:val="Agency-body-text"/>
                              <w:ind w:left="284" w:right="311"/>
                              <w:rPr>
                                <w:color w:val="262626" w:themeColor="text1" w:themeTint="D9"/>
                                <w:lang w:val="nl-NL"/>
                              </w:rPr>
                            </w:pPr>
                            <w:r w:rsidRPr="00EE1ABC">
                              <w:rPr>
                                <w:color w:val="262626" w:themeColor="text1" w:themeTint="D9"/>
                                <w:lang w:val="nl-NL" w:bidi="nl-NL"/>
                              </w:rPr>
                              <w:t>... leerlingen zijn een hulpbron voor kwaliteitsvol onderwijs;</w:t>
                            </w:r>
                          </w:p>
                          <w:p w14:paraId="47CE7D1F" w14:textId="77777777" w:rsidR="00EE1ABC" w:rsidRPr="003160E1" w:rsidRDefault="00EE1ABC" w:rsidP="00EE1ABC">
                            <w:pPr>
                              <w:pStyle w:val="Agency-body-text"/>
                              <w:ind w:left="284" w:right="311"/>
                              <w:rPr>
                                <w:color w:val="262626" w:themeColor="text1" w:themeTint="D9"/>
                                <w:lang w:val="nl-NL"/>
                              </w:rPr>
                            </w:pPr>
                            <w:r w:rsidRPr="00EE1ABC">
                              <w:rPr>
                                <w:color w:val="262626" w:themeColor="text1" w:themeTint="D9"/>
                                <w:lang w:val="nl-NL" w:bidi="nl-NL"/>
                              </w:rPr>
                              <w:t>... de mening van leerlingen moet worden gehoord over zaken die betrekking hebben op hun schoolervaringen, de ondersteuning bij het leren en de planning voor hun toekomst;</w:t>
                            </w:r>
                          </w:p>
                          <w:p w14:paraId="64C9C880" w14:textId="2E1EA932" w:rsidR="00EE1ABC" w:rsidRPr="003160E1" w:rsidRDefault="00EE1ABC" w:rsidP="00EE1ABC">
                            <w:pPr>
                              <w:pStyle w:val="Agency-body-text"/>
                              <w:ind w:left="284" w:right="311"/>
                              <w:rPr>
                                <w:rFonts w:eastAsia="Calibri" w:cs="Calibri"/>
                                <w:color w:val="262626" w:themeColor="text1" w:themeTint="D9"/>
                                <w:lang w:val="nl-NL"/>
                              </w:rPr>
                            </w:pPr>
                            <w:r w:rsidRPr="00EE1ABC">
                              <w:rPr>
                                <w:color w:val="262626" w:themeColor="text1" w:themeTint="D9"/>
                                <w:lang w:val="nl-NL" w:bidi="nl-NL"/>
                              </w:rPr>
                              <w:t>... de persoonlijke dromen, aspiraties en angsten van de leerlingen zijn belangrijk en moeten worden gehoord, met name die van leerlingen met complexe behoeften of die tot kwetsbare en moeilijk te bereiken groepen behoren, en ook die van leerlingen die geen regulier onderwijs volgen of in een voorschoolse of naschoolse opleiding zitten.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D958292" id="Text Box 473" o:spid="_x0000_s1045"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n8AZQIAANsEAAAOAAAAZHJzL2Uyb0RvYy54bWysVFtv2jAUfp+0/2D5fSSh0BJEqBgV0yTW&#13;&#10;VqJTn43jkEiOj2cbEvbrd+yES9s9TXsx55Zz+c53mN23tSQHYWwFKqPJIKZEKA55pXYZ/fmy+jKh&#13;&#10;xDqmciZBiYwehaX388+fZo2eiiGUIHNhCCZRdtrojJbO6WkUWV6KmtkBaKHQWYCpmUPV7KLcsAaz&#13;&#10;1zIaxvFt1IDJtQEurEXrQ+ek85C/KAR3T0VhhSMyo9ibC68J79a/0XzGpjvDdFnxvg32D13UrFJY&#13;&#10;9JzqgTlG9qb6kKquuAELhRtwqCMoioqLMANOk8TvptmUTIswC4Jj9Rkm+//S8sfDRj8b4tqv0OIC&#13;&#10;PSCNtlOLRj9PW5ja/2KnBP0I4fEMm2gd4Wgc3ybJKB1TwtGXTOL0ZjT2eaLL59pY901ATbyQUYN7&#13;&#10;CXCxw9q6LvQU4qtZkFW+qqQMiueCWEpDDgy3yDgXyiXhc7mvf0De2ZENcb9PNOPWO/PkYmZSl6yz&#13;&#10;jtI+GHsMXPP5Q8dvSktFmoym4+E4lHvjs2a3PTd1F9/Ei1DdJ7x0j5pUmPcCqZdcu21JlSNY6Qnv&#13;&#10;LeRHXIOBjqFW81WFUK2Zdc/MICUReTwz94RPIQG7gl6ipATz+292H49MQS8lDVI8o/bXnhlBifyu&#13;&#10;kENpMhr5mwjKaHw3RMVce7bXHrWvl4D4J3jQmgfRxzt5EgsD9Ste48JXRRdTHGtn1J3EpesOD6+Z&#13;&#10;i8UiBOEVaObWaqO5T+337Ynw0r4yo3u2OCTaI5yOgU3fkaaLDUzRi72DVRUY5YHuUO3xxwsKG+6v&#13;&#10;3Z/otR6iLv9J8z8AAAD//wMAUEsDBBQABgAIAAAAIQCBcdQ/3wAAAAoBAAAPAAAAZHJzL2Rvd25y&#13;&#10;ZXYueG1sTI/BTsMwEETvlfgHaytxQdShIAhpnAqB4FShUhBnJ94mUex1Grtt+vcsXOhlpNVoZufl&#13;&#10;y9FZccAhtJ4U3MwSEEiVNy3VCr4+X69TECFqMtp6QgUnDLAsLia5zow/0gceNrEWXEIh0wqaGPtM&#13;&#10;ylA16HSY+R6Jva0fnI58DrU0gz5yubNyniT30umW+EOje3xusOo2e6dgd3qzyfvVupOl3dlv061o&#13;&#10;3a2UupyOLwuWpwWIiGP8T8AvA++HgoeVfk8mCKuAaeKfspemtw8gSgXz9O4RZJHLc4TiBwAA//8D&#13;&#10;AFBLAQItABQABgAIAAAAIQC2gziS/gAAAOEBAAATAAAAAAAAAAAAAAAAAAAAAABbQ29udGVudF9U&#13;&#10;eXBlc10ueG1sUEsBAi0AFAAGAAgAAAAhADj9If/WAAAAlAEAAAsAAAAAAAAAAAAAAAAALwEAAF9y&#13;&#10;ZWxzLy5yZWxzUEsBAi0AFAAGAAgAAAAhAADKfwBlAgAA2wQAAA4AAAAAAAAAAAAAAAAALgIAAGRy&#13;&#10;cy9lMm9Eb2MueG1sUEsBAi0AFAAGAAgAAAAhAIFx1D/fAAAACgEAAA8AAAAAAAAAAAAAAAAAvwQA&#13;&#10;AGRycy9kb3ducmV2LnhtbFBLBQYAAAAABAAEAPMAAADLBQAAAAA=&#13;&#10;" fillcolor="#dbe5f1 [660]" strokecolor="#7030a0">
                <v:fill opacity="32125f"/>
                <v:textbox style="mso-fit-shape-to-text:t">
                  <w:txbxContent>
                    <w:p w14:paraId="7849F1CF" w14:textId="77777777" w:rsidR="00EE1ABC" w:rsidRPr="003160E1" w:rsidRDefault="00EE1ABC" w:rsidP="00EE1ABC">
                      <w:pPr>
                        <w:pStyle w:val="Agency-body-text"/>
                        <w:ind w:left="284" w:right="311"/>
                        <w:rPr>
                          <w:color w:val="262626" w:themeColor="text1" w:themeTint="D9"/>
                          <w:lang w:val="nl-NL"/>
                        </w:rPr>
                      </w:pPr>
                      <w:r w:rsidRPr="00EE1ABC">
                        <w:rPr>
                          <w:color w:val="262626" w:themeColor="text1" w:themeTint="D9"/>
                          <w:lang w:val="nl-NL" w:bidi="nl-NL"/>
                        </w:rPr>
                        <w:t>... leerlingen zijn een hulpbron voor kwaliteitsvol onderwijs;</w:t>
                      </w:r>
                    </w:p>
                    <w:p w14:paraId="47CE7D1F" w14:textId="77777777" w:rsidR="00EE1ABC" w:rsidRPr="003160E1" w:rsidRDefault="00EE1ABC" w:rsidP="00EE1ABC">
                      <w:pPr>
                        <w:pStyle w:val="Agency-body-text"/>
                        <w:ind w:left="284" w:right="311"/>
                        <w:rPr>
                          <w:color w:val="262626" w:themeColor="text1" w:themeTint="D9"/>
                          <w:lang w:val="nl-NL"/>
                        </w:rPr>
                      </w:pPr>
                      <w:r w:rsidRPr="00EE1ABC">
                        <w:rPr>
                          <w:color w:val="262626" w:themeColor="text1" w:themeTint="D9"/>
                          <w:lang w:val="nl-NL" w:bidi="nl-NL"/>
                        </w:rPr>
                        <w:t>... de mening van leerlingen moet worden gehoord over zaken die betrekking hebben op hun schoolervaringen, de ondersteuning bij het leren en de planning voor hun toekomst;</w:t>
                      </w:r>
                    </w:p>
                    <w:p w14:paraId="64C9C880" w14:textId="2E1EA932" w:rsidR="00EE1ABC" w:rsidRPr="003160E1" w:rsidRDefault="00EE1ABC" w:rsidP="00EE1ABC">
                      <w:pPr>
                        <w:pStyle w:val="Agency-body-text"/>
                        <w:ind w:left="284" w:right="311"/>
                        <w:rPr>
                          <w:rFonts w:eastAsia="Calibri" w:cs="Calibri"/>
                          <w:color w:val="262626" w:themeColor="text1" w:themeTint="D9"/>
                          <w:lang w:val="nl-NL"/>
                        </w:rPr>
                      </w:pPr>
                      <w:r w:rsidRPr="00EE1ABC">
                        <w:rPr>
                          <w:color w:val="262626" w:themeColor="text1" w:themeTint="D9"/>
                          <w:lang w:val="nl-NL" w:bidi="nl-NL"/>
                        </w:rPr>
                        <w:t>... de persoonlijke dromen, aspiraties en angsten van de leerlingen zijn belangrijk en moeten worden gehoord, met name die van leerlingen met complexe behoeften of die tot kwetsbare en moeilijk te bereiken groepen behoren, en ook die van leerlingen die geen regulier onderwijs volgen of in een voorschoolse of naschoolse opleiding zitten.</w:t>
                      </w:r>
                    </w:p>
                  </w:txbxContent>
                </v:textbox>
                <w10:anchorlock/>
              </v:shape>
            </w:pict>
          </mc:Fallback>
        </mc:AlternateContent>
      </w:r>
    </w:p>
    <w:p w14:paraId="5EEB790E" w14:textId="351AE53A" w:rsidR="00622128" w:rsidRPr="000571B3" w:rsidRDefault="00622128" w:rsidP="000C0184">
      <w:pPr>
        <w:pStyle w:val="Agency-heading-4"/>
        <w:rPr>
          <w:lang w:val="nl-NL"/>
        </w:rPr>
      </w:pPr>
      <w:r w:rsidRPr="000571B3">
        <w:rPr>
          <w:lang w:val="nl-NL" w:bidi="nl-NL"/>
        </w:rPr>
        <w:t>Tot de essentiële kennis en inzichten die ten grondslag liggen aan dit competentiegebied behoren kennis van en inzicht in …</w:t>
      </w:r>
    </w:p>
    <w:p w14:paraId="297AA40A" w14:textId="400A5302" w:rsidR="00EE1ABC" w:rsidRPr="000571B3" w:rsidRDefault="00EE1ABC" w:rsidP="00BF6AFD">
      <w:pPr>
        <w:pStyle w:val="Agency-body-text"/>
      </w:pPr>
      <w:r w:rsidRPr="000571B3">
        <w:rPr>
          <w:b/>
          <w:noProof/>
          <w:lang w:val="el-GR" w:eastAsia="el-GR"/>
        </w:rPr>
        <mc:AlternateContent>
          <mc:Choice Requires="wps">
            <w:drawing>
              <wp:inline distT="0" distB="0" distL="0" distR="0" wp14:anchorId="5F03857B" wp14:editId="19E7CB83">
                <wp:extent cx="5611495" cy="2305455"/>
                <wp:effectExtent l="0" t="0" r="14605" b="15875"/>
                <wp:docPr id="474" name="Text Box 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05455"/>
                        </a:xfrm>
                        <a:prstGeom prst="rect">
                          <a:avLst/>
                        </a:prstGeom>
                        <a:solidFill>
                          <a:schemeClr val="accent1">
                            <a:lumMod val="20000"/>
                            <a:lumOff val="80000"/>
                            <a:alpha val="49000"/>
                          </a:schemeClr>
                        </a:solidFill>
                        <a:ln w="9525">
                          <a:solidFill>
                            <a:srgbClr val="0070C0"/>
                          </a:solidFill>
                        </a:ln>
                      </wps:spPr>
                      <wps:txbx>
                        <w:txbxContent>
                          <w:p w14:paraId="4F087B54" w14:textId="77777777" w:rsidR="00A732BC" w:rsidRPr="003160E1" w:rsidRDefault="00A732BC" w:rsidP="00A732BC">
                            <w:pPr>
                              <w:pStyle w:val="Agency-body-text"/>
                              <w:ind w:left="284" w:right="311"/>
                              <w:rPr>
                                <w:rFonts w:eastAsiaTheme="majorEastAsia"/>
                                <w:lang w:val="nl-NL"/>
                              </w:rPr>
                            </w:pPr>
                            <w:r w:rsidRPr="00E00B84">
                              <w:rPr>
                                <w:lang w:val="nl-NL" w:bidi="nl-NL"/>
                              </w:rPr>
                              <w:t>... de stemmen van leerlingen omvatten de waarden, meningen, overtuigingen, opvattingen en perspectieven van leerlingen en hun families, alsmede de mate waarin deze in overweging worden genomen en in acht worden genomen wanneer belangrijke beslissingen worden genomen die van invloed zijn op hun leven;</w:t>
                            </w:r>
                          </w:p>
                          <w:p w14:paraId="13701817" w14:textId="77777777" w:rsidR="00A732BC" w:rsidRPr="003160E1" w:rsidRDefault="00A732BC" w:rsidP="00A732BC">
                            <w:pPr>
                              <w:pStyle w:val="Agency-body-text"/>
                              <w:ind w:left="284" w:right="311"/>
                              <w:rPr>
                                <w:lang w:val="nl-NL"/>
                              </w:rPr>
                            </w:pPr>
                            <w:r w:rsidRPr="00E00B84">
                              <w:rPr>
                                <w:lang w:val="nl-NL" w:bidi="nl-NL"/>
                              </w:rPr>
                              <w:t>... het risico van marginalisatie van bepaalde groepen leerlingen en families;</w:t>
                            </w:r>
                          </w:p>
                          <w:p w14:paraId="4E58E446" w14:textId="77777777" w:rsidR="00A732BC" w:rsidRPr="003160E1" w:rsidRDefault="00A732BC" w:rsidP="00A732BC">
                            <w:pPr>
                              <w:pStyle w:val="Agency-body-text"/>
                              <w:ind w:left="284" w:right="311"/>
                              <w:rPr>
                                <w:lang w:val="nl-NL"/>
                              </w:rPr>
                            </w:pPr>
                            <w:r w:rsidRPr="00E00B84">
                              <w:rPr>
                                <w:lang w:val="nl-NL" w:bidi="nl-NL"/>
                              </w:rPr>
                              <w:t>... het ontwikkelen van autonomie en zelfbeschikking bij leerlingen, wat verbondenheid/connectie vereist en de overtuiging dat iedereen kan leren;</w:t>
                            </w:r>
                          </w:p>
                          <w:p w14:paraId="433A3AEE" w14:textId="77777777" w:rsidR="00A732BC" w:rsidRPr="003160E1" w:rsidRDefault="00A732BC" w:rsidP="00A732BC">
                            <w:pPr>
                              <w:pStyle w:val="Agency-body-text"/>
                              <w:ind w:left="284" w:right="311"/>
                              <w:rPr>
                                <w:lang w:val="nl-NL"/>
                              </w:rPr>
                            </w:pPr>
                            <w:r w:rsidRPr="00E00B84">
                              <w:rPr>
                                <w:lang w:val="nl-NL" w:bidi="nl-NL"/>
                              </w:rPr>
                              <w:t>... verschillende manieren om leerlingen uit te nodigen hun mening te uiten;</w:t>
                            </w:r>
                          </w:p>
                          <w:p w14:paraId="743C5EE4" w14:textId="72733243" w:rsidR="00EE1ABC" w:rsidRPr="003160E1" w:rsidRDefault="00A732BC" w:rsidP="00A732BC">
                            <w:pPr>
                              <w:pStyle w:val="Agency-body-text"/>
                              <w:ind w:left="284" w:right="311"/>
                              <w:rPr>
                                <w:lang w:val="nl-NL"/>
                              </w:rPr>
                            </w:pPr>
                            <w:r w:rsidRPr="00E00B84">
                              <w:rPr>
                                <w:lang w:val="nl-NL" w:bidi="nl-NL"/>
                              </w:rPr>
                              <w:t>... het belang van mondigheid, zelfexpressie en de rol van belangenbehartigingsgroepen die de meest kwetsbare leerlingen vertegenwoordigen.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F03857B" id="Text Box 474" o:spid="_x0000_s1046" type="#_x0000_t202" alt="&quot;&quot;" style="width:441.85pt;height:18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zsVZAIAANsEAAAOAAAAZHJzL2Uyb0RvYy54bWysVFFv2jAQfp+0/2D5fSRhpC2IUDEqpkms&#13;&#10;rUSnPhvHIZEcn2cbEvbrd3YCod2epr2Y893l7vzd9zG/b2tJjsLYClRGk1FMiVAc8krtM/rjZf3p&#13;&#10;jhLrmMqZBCUyehKW3i8+fpg3eibGUILMhSFYRNlZozNaOqdnUWR5KWpmR6CFwmABpmYOr2Yf5YY1&#13;&#10;WL2W0TiOb6IGTK4NcGEteh+6IF2E+kUhuHsqCisckRnF2Vw4TTh3/owWczbbG6bLivdjsH+YomaV&#13;&#10;wqaXUg/MMXIw1R+l6oobsFC4EYc6gqKouAhvwNck8bvXbEumRXgLgmP1BSb7/8ryx+NWPxvi2i/Q&#13;&#10;4gI9II22M4tO/562MLX/xUkJxhHC0wU20TrC0ZneJMlkmlLCMTb+HKeTNPV1ouFzbaz7KqAm3sio&#13;&#10;wb0EuNhxY12Xek7x3SzIKl9XUoaL54JYSUOODLfIOBfKJeFzeai/Q975kQ1xv09049Y7993gZlKX&#13;&#10;rPNOpn0yzhi45uuHid+0loo0GZ2m4zS0exOzZr+7DBXHt/EqdPcFh+nxJhXWHSD1lmt3LalyBCt8&#13;&#10;4l07yE+4BgMdQ63m6wqh2jDrnplBSiLyKDP3hEchAaeC3qKkBPPrb36fj0zBKCUNUjyj9ueBGUGJ&#13;&#10;/KaQQ9NkMvGaCJdJeovTEHMd2V1H1KFeAeKfoKA1D6bPd/JsFgbqV1Tj0nfFEFMce2fUnc2V64SH&#13;&#10;auZiuQxJqALN3EZtNfel/b49EV7aV2Z0zxaHRHuEsxjY7B1putzAFL08OFhXgVEDqj3+qKCw4V7t&#13;&#10;XqLX95A1/CctfgMAAP//AwBQSwMEFAAGAAgAAAAhAH6DYdTfAAAACgEAAA8AAABkcnMvZG93bnJl&#13;&#10;di54bWxMj8FOwzAQRO9I/IO1lbgg6rSRQkjjVEDEiQMi7Qe4sRtHjdeR7Sbh71m4wGWk1Whm55X7&#13;&#10;xQ5s0j70DgVs1gkwja1TPXYCjoe3hxxYiBKVHBxqAV86wL66vSllodyMn3pqYseoBEMhBZgYx4Lz&#13;&#10;0BptZVi7USN5Z+etjHT6jisvZyq3A98mScat7JE+GDnqV6PbS3O1Aj5qXx/SJzya7Ysds+l9Pjf3&#13;&#10;nRB3q6XekTzvgEW9xL8E/DDQfqho2MldUQU2CCCa+Kvk5Xn6COwkIM3SDfCq5P8Rqm8AAAD//wMA&#13;&#10;UEsBAi0AFAAGAAgAAAAhALaDOJL+AAAA4QEAABMAAAAAAAAAAAAAAAAAAAAAAFtDb250ZW50X1R5&#13;&#10;cGVzXS54bWxQSwECLQAUAAYACAAAACEAOP0h/9YAAACUAQAACwAAAAAAAAAAAAAAAAAvAQAAX3Jl&#13;&#10;bHMvLnJlbHNQSwECLQAUAAYACAAAACEAg1s7FWQCAADbBAAADgAAAAAAAAAAAAAAAAAuAgAAZHJz&#13;&#10;L2Uyb0RvYy54bWxQSwECLQAUAAYACAAAACEAfoNh1N8AAAAKAQAADwAAAAAAAAAAAAAAAAC+BAAA&#13;&#10;ZHJzL2Rvd25yZXYueG1sUEsFBgAAAAAEAAQA8wAAAMoFAAAAAA==&#13;&#10;" fillcolor="#dbe5f1 [660]" strokecolor="#0070c0">
                <v:fill opacity="32125f"/>
                <v:textbox style="mso-fit-shape-to-text:t">
                  <w:txbxContent>
                    <w:p w14:paraId="4F087B54" w14:textId="77777777" w:rsidR="00A732BC" w:rsidRPr="003160E1" w:rsidRDefault="00A732BC" w:rsidP="00A732BC">
                      <w:pPr>
                        <w:pStyle w:val="Agency-body-text"/>
                        <w:ind w:left="284" w:right="311"/>
                        <w:rPr>
                          <w:rFonts w:eastAsiaTheme="majorEastAsia"/>
                          <w:lang w:val="nl-NL"/>
                        </w:rPr>
                      </w:pPr>
                      <w:r w:rsidRPr="00E00B84">
                        <w:rPr>
                          <w:lang w:val="nl-NL" w:bidi="nl-NL"/>
                        </w:rPr>
                        <w:t>... de stemmen van leerlingen omvatten de waarden, meningen, overtuigingen, opvattingen en perspectieven van leerlingen en hun families, alsmede de mate waarin deze in overweging worden genomen en in acht worden genomen wanneer belangrijke beslissingen worden genomen die van invloed zijn op hun leven;</w:t>
                      </w:r>
                    </w:p>
                    <w:p w14:paraId="13701817" w14:textId="77777777" w:rsidR="00A732BC" w:rsidRPr="003160E1" w:rsidRDefault="00A732BC" w:rsidP="00A732BC">
                      <w:pPr>
                        <w:pStyle w:val="Agency-body-text"/>
                        <w:ind w:left="284" w:right="311"/>
                        <w:rPr>
                          <w:lang w:val="nl-NL"/>
                        </w:rPr>
                      </w:pPr>
                      <w:r w:rsidRPr="00E00B84">
                        <w:rPr>
                          <w:lang w:val="nl-NL" w:bidi="nl-NL"/>
                        </w:rPr>
                        <w:t>... het risico van marginalisatie van bepaalde groepen leerlingen en families;</w:t>
                      </w:r>
                    </w:p>
                    <w:p w14:paraId="4E58E446" w14:textId="77777777" w:rsidR="00A732BC" w:rsidRPr="003160E1" w:rsidRDefault="00A732BC" w:rsidP="00A732BC">
                      <w:pPr>
                        <w:pStyle w:val="Agency-body-text"/>
                        <w:ind w:left="284" w:right="311"/>
                        <w:rPr>
                          <w:lang w:val="nl-NL"/>
                        </w:rPr>
                      </w:pPr>
                      <w:r w:rsidRPr="00E00B84">
                        <w:rPr>
                          <w:lang w:val="nl-NL" w:bidi="nl-NL"/>
                        </w:rPr>
                        <w:t>... het ontwikkelen van autonomie en zelfbeschikking bij leerlingen, wat verbondenheid/connectie vereist en de overtuiging dat iedereen kan leren;</w:t>
                      </w:r>
                    </w:p>
                    <w:p w14:paraId="433A3AEE" w14:textId="77777777" w:rsidR="00A732BC" w:rsidRPr="003160E1" w:rsidRDefault="00A732BC" w:rsidP="00A732BC">
                      <w:pPr>
                        <w:pStyle w:val="Agency-body-text"/>
                        <w:ind w:left="284" w:right="311"/>
                        <w:rPr>
                          <w:lang w:val="nl-NL"/>
                        </w:rPr>
                      </w:pPr>
                      <w:r w:rsidRPr="00E00B84">
                        <w:rPr>
                          <w:lang w:val="nl-NL" w:bidi="nl-NL"/>
                        </w:rPr>
                        <w:t>... verschillende manieren om leerlingen uit te nodigen hun mening te uiten;</w:t>
                      </w:r>
                    </w:p>
                    <w:p w14:paraId="743C5EE4" w14:textId="72733243" w:rsidR="00EE1ABC" w:rsidRPr="003160E1" w:rsidRDefault="00A732BC" w:rsidP="00A732BC">
                      <w:pPr>
                        <w:pStyle w:val="Agency-body-text"/>
                        <w:ind w:left="284" w:right="311"/>
                        <w:rPr>
                          <w:lang w:val="nl-NL"/>
                        </w:rPr>
                      </w:pPr>
                      <w:r w:rsidRPr="00E00B84">
                        <w:rPr>
                          <w:lang w:val="nl-NL" w:bidi="nl-NL"/>
                        </w:rPr>
                        <w:t>... het belang van mondigheid, zelfexpressie en de rol van belangenbehartigingsgroepen die de meest kwetsbare leerlingen vertegenwoordigen.</w:t>
                      </w:r>
                    </w:p>
                  </w:txbxContent>
                </v:textbox>
                <w10:anchorlock/>
              </v:shape>
            </w:pict>
          </mc:Fallback>
        </mc:AlternateContent>
      </w:r>
    </w:p>
    <w:p w14:paraId="6530385B" w14:textId="60F3DFAF" w:rsidR="001600DB" w:rsidRPr="000571B3" w:rsidRDefault="00622128" w:rsidP="000C0184">
      <w:pPr>
        <w:pStyle w:val="Agency-heading-4"/>
        <w:rPr>
          <w:lang w:val="nl-NL"/>
        </w:rPr>
      </w:pPr>
      <w:r w:rsidRPr="000571B3">
        <w:rPr>
          <w:lang w:val="nl-NL" w:bidi="nl-NL"/>
        </w:rPr>
        <w:lastRenderedPageBreak/>
        <w:t>Tot de cruciale vaardigheden en expertise die binnen dit competentiegebied ontwikkeld moeten worden, behoren …</w:t>
      </w:r>
    </w:p>
    <w:p w14:paraId="06D9246E" w14:textId="7D660BC7" w:rsidR="00EE1ABC" w:rsidRPr="000571B3" w:rsidRDefault="00A732BC" w:rsidP="00EE1ABC">
      <w:pPr>
        <w:pStyle w:val="Agency-body-text"/>
      </w:pPr>
      <w:r w:rsidRPr="000571B3">
        <w:rPr>
          <w:b/>
          <w:noProof/>
          <w:lang w:val="el-GR" w:eastAsia="el-GR"/>
        </w:rPr>
        <mc:AlternateContent>
          <mc:Choice Requires="wps">
            <w:drawing>
              <wp:inline distT="0" distB="0" distL="0" distR="0" wp14:anchorId="4EDED64A" wp14:editId="4C37F611">
                <wp:extent cx="5611495" cy="2714017"/>
                <wp:effectExtent l="0" t="0" r="14605" b="12065"/>
                <wp:docPr id="475" name="Text Box 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14017"/>
                        </a:xfrm>
                        <a:prstGeom prst="rect">
                          <a:avLst/>
                        </a:prstGeom>
                        <a:solidFill>
                          <a:schemeClr val="accent1">
                            <a:lumMod val="20000"/>
                            <a:lumOff val="80000"/>
                            <a:alpha val="49000"/>
                          </a:schemeClr>
                        </a:solidFill>
                        <a:ln w="9525">
                          <a:solidFill>
                            <a:srgbClr val="FFC000"/>
                          </a:solidFill>
                        </a:ln>
                      </wps:spPr>
                      <wps:txbx>
                        <w:txbxContent>
                          <w:p w14:paraId="70D8E2E5" w14:textId="77777777" w:rsidR="00A732BC" w:rsidRPr="003160E1" w:rsidRDefault="00A732BC" w:rsidP="00A732BC">
                            <w:pPr>
                              <w:pStyle w:val="Agency-body-text"/>
                              <w:ind w:left="284" w:right="311"/>
                              <w:rPr>
                                <w:color w:val="262626" w:themeColor="text1" w:themeTint="D9"/>
                                <w:lang w:val="nl-NL"/>
                              </w:rPr>
                            </w:pPr>
                            <w:r w:rsidRPr="00A732BC">
                              <w:rPr>
                                <w:color w:val="262626" w:themeColor="text1" w:themeTint="D9"/>
                                <w:lang w:val="nl-NL" w:bidi="nl-NL"/>
                              </w:rPr>
                              <w:t>... aandachtig en met respect luisteren naar de standpunten van leerlingen;</w:t>
                            </w:r>
                          </w:p>
                          <w:p w14:paraId="4B855344" w14:textId="77777777" w:rsidR="00A732BC" w:rsidRPr="003160E1" w:rsidRDefault="00A732BC" w:rsidP="00A732BC">
                            <w:pPr>
                              <w:pStyle w:val="Agency-body-text"/>
                              <w:ind w:left="284" w:right="311"/>
                              <w:rPr>
                                <w:color w:val="262626" w:themeColor="text1" w:themeTint="D9"/>
                                <w:lang w:val="nl-NL"/>
                              </w:rPr>
                            </w:pPr>
                            <w:r w:rsidRPr="00A732BC">
                              <w:rPr>
                                <w:color w:val="262626" w:themeColor="text1" w:themeTint="D9"/>
                                <w:lang w:val="nl-NL" w:bidi="nl-NL"/>
                              </w:rPr>
                              <w:t>... het in overweging nemen van de standpunten van de leerlingen en hun erkenning als gelijkwaardige en integrale partij in discussies;</w:t>
                            </w:r>
                          </w:p>
                          <w:p w14:paraId="54D83D15" w14:textId="77777777" w:rsidR="00A732BC" w:rsidRPr="003160E1" w:rsidRDefault="00A732BC" w:rsidP="00A732BC">
                            <w:pPr>
                              <w:pStyle w:val="Agency-body-text"/>
                              <w:ind w:left="284" w:right="311"/>
                              <w:rPr>
                                <w:color w:val="262626" w:themeColor="text1" w:themeTint="D9"/>
                                <w:lang w:val="nl-NL"/>
                              </w:rPr>
                            </w:pPr>
                            <w:r w:rsidRPr="00A732BC">
                              <w:rPr>
                                <w:color w:val="262626" w:themeColor="text1" w:themeTint="D9"/>
                                <w:lang w:val="nl-NL" w:bidi="nl-NL"/>
                              </w:rPr>
                              <w:t>... leerlingen de kans te geven ideeën of plannen te initiëren die worden meegenomen voor gezamenlijke discussies en waarop actie kan worden ondernomen en die kunnen worden ingebed in beleidsbeslissingen op lokaal, regionaal en/of nationaal niveau;</w:t>
                            </w:r>
                          </w:p>
                          <w:p w14:paraId="06AC1F41" w14:textId="77777777" w:rsidR="00A732BC" w:rsidRPr="003160E1" w:rsidRDefault="00A732BC" w:rsidP="00A732BC">
                            <w:pPr>
                              <w:pStyle w:val="Agency-body-text"/>
                              <w:ind w:left="284" w:right="311"/>
                              <w:rPr>
                                <w:color w:val="262626" w:themeColor="text1" w:themeTint="D9"/>
                                <w:lang w:val="nl-NL" w:eastAsia="x-none"/>
                              </w:rPr>
                            </w:pPr>
                            <w:r w:rsidRPr="00A732BC">
                              <w:rPr>
                                <w:color w:val="262626" w:themeColor="text1" w:themeTint="D9"/>
                                <w:lang w:val="nl-NL" w:bidi="nl-NL"/>
                              </w:rPr>
                              <w:t>... het ontwikkelen van onafhankelijke en autonome leerlingen;</w:t>
                            </w:r>
                          </w:p>
                          <w:p w14:paraId="1437C52D" w14:textId="77777777" w:rsidR="00A732BC" w:rsidRPr="003160E1" w:rsidRDefault="00A732BC" w:rsidP="00A732BC">
                            <w:pPr>
                              <w:pStyle w:val="Agency-body-text"/>
                              <w:ind w:left="284" w:right="311"/>
                              <w:rPr>
                                <w:color w:val="262626" w:themeColor="text1" w:themeTint="D9"/>
                                <w:lang w:val="nl-NL" w:eastAsia="x-none"/>
                              </w:rPr>
                            </w:pPr>
                            <w:r w:rsidRPr="00A732BC">
                              <w:rPr>
                                <w:color w:val="262626" w:themeColor="text1" w:themeTint="D9"/>
                                <w:lang w:val="nl-NL" w:bidi="nl-NL"/>
                              </w:rPr>
                              <w:t>... het waarborgen dat alle leerlingen actieve besluitvormers kunnen zijn in de leer- en beoordelingsprocessen waarbij zij betrokken zijn;</w:t>
                            </w:r>
                          </w:p>
                          <w:p w14:paraId="4230F137" w14:textId="28E3669C" w:rsidR="00A732BC" w:rsidRPr="003160E1" w:rsidRDefault="00A732BC" w:rsidP="00A732BC">
                            <w:pPr>
                              <w:pStyle w:val="Agency-body-text"/>
                              <w:ind w:left="284" w:right="311"/>
                              <w:rPr>
                                <w:bCs/>
                                <w:color w:val="262626" w:themeColor="text1" w:themeTint="D9"/>
                                <w:lang w:val="nl-NL"/>
                              </w:rPr>
                            </w:pPr>
                            <w:r w:rsidRPr="00A732BC">
                              <w:rPr>
                                <w:color w:val="262626" w:themeColor="text1" w:themeTint="D9"/>
                                <w:lang w:val="nl-NL" w:bidi="nl-NL"/>
                              </w:rPr>
                              <w:t>... samenwerken met leerlingen en hun families om het leren te personaliseren en doelen te stellen.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EDED64A" id="Text Box 475" o:spid="_x0000_s1047" type="#_x0000_t202" alt="&quot;&quot;" style="width:441.85pt;height:2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Mf+BYgIAANsEAAAOAAAAZHJzL2Uyb0RvYy54bWysVE1v2zAMvQ/YfxB0XxwHTtMYcYoshYcB&#13;&#10;WVsgLXpWZDk2IIuapMTufv0o2flot9Owi0KR9CP1+JjFXddIchTG1qAyGo/GlAjFoajVPqMvz/mX&#13;&#10;W0qsY6pgEpTI6Juw9G75+dOi1amYQAWyEIYgiLJpqzNaOafTKLK8Eg2zI9BCYbAE0zCHV7OPCsNa&#13;&#10;RG9kNBmPb6IWTKENcGEteu/7IF0G/LIU3D2WpRWOyIxiby6cJpw7f0bLBUv3humq5kMb7B+6aFit&#13;&#10;sOgZ6p45Rg6m/gOqqbkBC6UbcWgiKMuai/AGfE08/vCabcW0CG9Bcqw+02T/Hyx/OG71kyGu+wod&#13;&#10;DtAT0mqbWnT693SlafwvdkowjhS+nWkTnSMcndObOE7mU0o4xiazOBnHM48TXT7XxrpvAhrijYwa&#13;&#10;nEugix031vWppxRfzYKsi7yWMly8FsRaGnJkOEXGuVAuDp/LQ/MDit6PahgP80Q3Tr13317cTOqK&#13;&#10;9d5kPiRjj0FrHj90/K60VKTN6Hw6mYZy72LW7HfnpvJ8fQV46R7hpULcC6Xect2uI3WBZJ353kHx&#13;&#10;hmMw0CvUap7XSNWGWffEDEoSmcc1c494lBKwKxgsSiowv/7m9/moFIxS0qLEM2p/HpgRlMjvCjU0&#13;&#10;j5PE70S4JNPZBC/mOrK7jqhDswbkP8aF1jyYPt/Jk1kaaF5xG1e+KoaY4lg7o+5krl2/eLjNXKxW&#13;&#10;IQm3QDO3UVvNPbSftxfCc/fKjB7U4lBoD3BaBpZ+EE2fG5SiVwcHeR0U5YnuWR34xw0KEx623a/o&#13;&#10;9T1kXf6Tlr8BAAD//wMAUEsDBBQABgAIAAAAIQD/XrSk4AAAAAoBAAAPAAAAZHJzL2Rvd25yZXYu&#13;&#10;eG1sTI/BTsMwEETvSPyDtUhcUOsQIhLSOFUFQhyrFlpxtGOTRMTryHbbwNez5QKXkVajmZ1XLSc7&#13;&#10;sKPxoXco4HaeADPYON1jK+Dt9XlWAAtRopaDQyPgywRY1pcXlSy1O+HGHLexZVSCoZQCuhjHkvPQ&#13;&#10;dMbKMHejQfI+nLcy0ulbrr08UbkdeJok99zKHulDJ0fz2Jnmc3uwAt53arVeJ/77ReabhwzVXt3s&#13;&#10;UiGur6anBclqASyaKf4l4MxA+6GmYcodUAc2CCCa+KvkFcVdDkwJyNI8A15X/D9C/QMAAP//AwBQ&#13;&#10;SwECLQAUAAYACAAAACEAtoM4kv4AAADhAQAAEwAAAAAAAAAAAAAAAAAAAAAAW0NvbnRlbnRfVHlw&#13;&#10;ZXNdLnhtbFBLAQItABQABgAIAAAAIQA4/SH/1gAAAJQBAAALAAAAAAAAAAAAAAAAAC8BAABfcmVs&#13;&#10;cy8ucmVsc1BLAQItABQABgAIAAAAIQB4Mf+BYgIAANsEAAAOAAAAAAAAAAAAAAAAAC4CAABkcnMv&#13;&#10;ZTJvRG9jLnhtbFBLAQItABQABgAIAAAAIQD/XrSk4AAAAAoBAAAPAAAAAAAAAAAAAAAAALwEAABk&#13;&#10;cnMvZG93bnJldi54bWxQSwUGAAAAAAQABADzAAAAyQUAAAAA&#13;&#10;" fillcolor="#dbe5f1 [660]" strokecolor="#ffc000">
                <v:fill opacity="32125f"/>
                <v:textbox style="mso-fit-shape-to-text:t">
                  <w:txbxContent>
                    <w:p w14:paraId="70D8E2E5" w14:textId="77777777" w:rsidR="00A732BC" w:rsidRPr="003160E1" w:rsidRDefault="00A732BC" w:rsidP="00A732BC">
                      <w:pPr>
                        <w:pStyle w:val="Agency-body-text"/>
                        <w:ind w:left="284" w:right="311"/>
                        <w:rPr>
                          <w:color w:val="262626" w:themeColor="text1" w:themeTint="D9"/>
                          <w:lang w:val="nl-NL"/>
                        </w:rPr>
                      </w:pPr>
                      <w:r w:rsidRPr="00A732BC">
                        <w:rPr>
                          <w:color w:val="262626" w:themeColor="text1" w:themeTint="D9"/>
                          <w:lang w:val="nl-NL" w:bidi="nl-NL"/>
                        </w:rPr>
                        <w:t>... aandachtig en met respect luisteren naar de standpunten van leerlingen;</w:t>
                      </w:r>
                    </w:p>
                    <w:p w14:paraId="4B855344" w14:textId="77777777" w:rsidR="00A732BC" w:rsidRPr="003160E1" w:rsidRDefault="00A732BC" w:rsidP="00A732BC">
                      <w:pPr>
                        <w:pStyle w:val="Agency-body-text"/>
                        <w:ind w:left="284" w:right="311"/>
                        <w:rPr>
                          <w:color w:val="262626" w:themeColor="text1" w:themeTint="D9"/>
                          <w:lang w:val="nl-NL"/>
                        </w:rPr>
                      </w:pPr>
                      <w:r w:rsidRPr="00A732BC">
                        <w:rPr>
                          <w:color w:val="262626" w:themeColor="text1" w:themeTint="D9"/>
                          <w:lang w:val="nl-NL" w:bidi="nl-NL"/>
                        </w:rPr>
                        <w:t>... het in overweging nemen van de standpunten van de leerlingen en hun erkenning als gelijkwaardige en integrale partij in discussies;</w:t>
                      </w:r>
                    </w:p>
                    <w:p w14:paraId="54D83D15" w14:textId="77777777" w:rsidR="00A732BC" w:rsidRPr="003160E1" w:rsidRDefault="00A732BC" w:rsidP="00A732BC">
                      <w:pPr>
                        <w:pStyle w:val="Agency-body-text"/>
                        <w:ind w:left="284" w:right="311"/>
                        <w:rPr>
                          <w:color w:val="262626" w:themeColor="text1" w:themeTint="D9"/>
                          <w:lang w:val="nl-NL"/>
                        </w:rPr>
                      </w:pPr>
                      <w:r w:rsidRPr="00A732BC">
                        <w:rPr>
                          <w:color w:val="262626" w:themeColor="text1" w:themeTint="D9"/>
                          <w:lang w:val="nl-NL" w:bidi="nl-NL"/>
                        </w:rPr>
                        <w:t>... leerlingen de kans te geven ideeën of plannen te initiëren die worden meegenomen voor gezamenlijke discussies en waarop actie kan worden ondernomen en die kunnen worden ingebed in beleidsbeslissingen op lokaal, regionaal en/of nationaal niveau;</w:t>
                      </w:r>
                    </w:p>
                    <w:p w14:paraId="06AC1F41" w14:textId="77777777" w:rsidR="00A732BC" w:rsidRPr="003160E1" w:rsidRDefault="00A732BC" w:rsidP="00A732BC">
                      <w:pPr>
                        <w:pStyle w:val="Agency-body-text"/>
                        <w:ind w:left="284" w:right="311"/>
                        <w:rPr>
                          <w:color w:val="262626" w:themeColor="text1" w:themeTint="D9"/>
                          <w:lang w:val="nl-NL" w:eastAsia="x-none"/>
                        </w:rPr>
                      </w:pPr>
                      <w:r w:rsidRPr="00A732BC">
                        <w:rPr>
                          <w:color w:val="262626" w:themeColor="text1" w:themeTint="D9"/>
                          <w:lang w:val="nl-NL" w:bidi="nl-NL"/>
                        </w:rPr>
                        <w:t>... het ontwikkelen van onafhankelijke en autonome leerlingen;</w:t>
                      </w:r>
                    </w:p>
                    <w:p w14:paraId="1437C52D" w14:textId="77777777" w:rsidR="00A732BC" w:rsidRPr="003160E1" w:rsidRDefault="00A732BC" w:rsidP="00A732BC">
                      <w:pPr>
                        <w:pStyle w:val="Agency-body-text"/>
                        <w:ind w:left="284" w:right="311"/>
                        <w:rPr>
                          <w:color w:val="262626" w:themeColor="text1" w:themeTint="D9"/>
                          <w:lang w:val="nl-NL" w:eastAsia="x-none"/>
                        </w:rPr>
                      </w:pPr>
                      <w:r w:rsidRPr="00A732BC">
                        <w:rPr>
                          <w:color w:val="262626" w:themeColor="text1" w:themeTint="D9"/>
                          <w:lang w:val="nl-NL" w:bidi="nl-NL"/>
                        </w:rPr>
                        <w:t>... het waarborgen dat alle leerlingen actieve besluitvormers kunnen zijn in de leer- en beoordelingsprocessen waarbij zij betrokken zijn;</w:t>
                      </w:r>
                    </w:p>
                    <w:p w14:paraId="4230F137" w14:textId="28E3669C" w:rsidR="00A732BC" w:rsidRPr="003160E1" w:rsidRDefault="00A732BC" w:rsidP="00A732BC">
                      <w:pPr>
                        <w:pStyle w:val="Agency-body-text"/>
                        <w:ind w:left="284" w:right="311"/>
                        <w:rPr>
                          <w:bCs/>
                          <w:color w:val="262626" w:themeColor="text1" w:themeTint="D9"/>
                          <w:lang w:val="nl-NL"/>
                        </w:rPr>
                      </w:pPr>
                      <w:r w:rsidRPr="00A732BC">
                        <w:rPr>
                          <w:color w:val="262626" w:themeColor="text1" w:themeTint="D9"/>
                          <w:lang w:val="nl-NL" w:bidi="nl-NL"/>
                        </w:rPr>
                        <w:t>... samenwerken met leerlingen en hun families om het leren te personaliseren en doelen te stellen.</w:t>
                      </w:r>
                    </w:p>
                  </w:txbxContent>
                </v:textbox>
                <w10:anchorlock/>
              </v:shape>
            </w:pict>
          </mc:Fallback>
        </mc:AlternateContent>
      </w:r>
    </w:p>
    <w:p w14:paraId="5A2D7890" w14:textId="33854088" w:rsidR="00622128" w:rsidRPr="000571B3" w:rsidRDefault="00622128" w:rsidP="00BF6AFD">
      <w:pPr>
        <w:pStyle w:val="Agency-heading-3"/>
        <w:rPr>
          <w:lang w:val="nl-NL"/>
        </w:rPr>
      </w:pPr>
      <w:bookmarkStart w:id="12" w:name="_Toc115693946"/>
      <w:r w:rsidRPr="000571B3">
        <w:rPr>
          <w:lang w:val="nl-NL" w:bidi="nl-NL"/>
        </w:rPr>
        <w:t>Werken met ouders en families</w:t>
      </w:r>
      <w:bookmarkEnd w:id="12"/>
    </w:p>
    <w:p w14:paraId="1D77063B" w14:textId="5458C1A7" w:rsidR="00622128" w:rsidRPr="000571B3" w:rsidRDefault="00622128" w:rsidP="00BF6AFD">
      <w:pPr>
        <w:pStyle w:val="Agency-heading-4"/>
        <w:rPr>
          <w:lang w:val="nl-NL"/>
        </w:rPr>
      </w:pPr>
      <w:r w:rsidRPr="000571B3">
        <w:rPr>
          <w:lang w:val="nl-NL" w:bidi="nl-NL"/>
        </w:rPr>
        <w:t>Tot de attitudes en overtuigingen die aan dit competentiegebied ten grondslag liggen behoren de attitude en overtuiging dat …</w:t>
      </w:r>
    </w:p>
    <w:p w14:paraId="298A6CCB" w14:textId="3DE5F7E1" w:rsidR="00EE1ABC" w:rsidRPr="000571B3" w:rsidRDefault="00A732BC" w:rsidP="00A732BC">
      <w:pPr>
        <w:pStyle w:val="Agency-body-text"/>
      </w:pPr>
      <w:r w:rsidRPr="000571B3">
        <w:rPr>
          <w:b/>
          <w:noProof/>
          <w:lang w:val="el-GR" w:eastAsia="el-GR"/>
        </w:rPr>
        <mc:AlternateContent>
          <mc:Choice Requires="wps">
            <w:drawing>
              <wp:inline distT="0" distB="0" distL="0" distR="0" wp14:anchorId="1E65316C" wp14:editId="74ADD7AD">
                <wp:extent cx="5611495" cy="2062264"/>
                <wp:effectExtent l="0" t="0" r="14605" b="15875"/>
                <wp:docPr id="476" name="Text Box 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062264"/>
                        </a:xfrm>
                        <a:prstGeom prst="rect">
                          <a:avLst/>
                        </a:prstGeom>
                        <a:solidFill>
                          <a:schemeClr val="accent1">
                            <a:lumMod val="20000"/>
                            <a:lumOff val="80000"/>
                            <a:alpha val="49000"/>
                          </a:schemeClr>
                        </a:solidFill>
                        <a:ln w="9525">
                          <a:solidFill>
                            <a:srgbClr val="7030A0"/>
                          </a:solidFill>
                        </a:ln>
                      </wps:spPr>
                      <wps:txbx>
                        <w:txbxContent>
                          <w:p w14:paraId="7AD6BFD2" w14:textId="77777777" w:rsidR="00A732BC" w:rsidRPr="003160E1" w:rsidRDefault="00A732BC" w:rsidP="00A732BC">
                            <w:pPr>
                              <w:pStyle w:val="Agency-body-text"/>
                              <w:ind w:left="284" w:right="311"/>
                              <w:rPr>
                                <w:color w:val="262626" w:themeColor="text1" w:themeTint="D9"/>
                                <w:lang w:val="nl-NL"/>
                              </w:rPr>
                            </w:pPr>
                            <w:r w:rsidRPr="00A732BC">
                              <w:rPr>
                                <w:color w:val="262626" w:themeColor="text1" w:themeTint="D9"/>
                                <w:lang w:val="nl-NL" w:bidi="nl-NL"/>
                              </w:rPr>
                              <w:t>... leraren en schoolteams de verantwoordelijkheid bij het ontwikkelen van mondigheidsvaardigheden van leerlingen delen;</w:t>
                            </w:r>
                          </w:p>
                          <w:p w14:paraId="1B89CBD5" w14:textId="77777777" w:rsidR="00A732BC" w:rsidRPr="003160E1" w:rsidRDefault="00A732BC" w:rsidP="00A732BC">
                            <w:pPr>
                              <w:pStyle w:val="Agency-body-text"/>
                              <w:ind w:left="284" w:right="311"/>
                              <w:rPr>
                                <w:color w:val="262626" w:themeColor="text1" w:themeTint="D9"/>
                                <w:lang w:val="nl-NL"/>
                              </w:rPr>
                            </w:pPr>
                            <w:r w:rsidRPr="00A732BC">
                              <w:rPr>
                                <w:color w:val="262626" w:themeColor="text1" w:themeTint="D9"/>
                                <w:lang w:val="nl-NL" w:bidi="nl-NL"/>
                              </w:rPr>
                              <w:t>... het geven van een stem aan ouders en families een toegevoegde waarde heeft;</w:t>
                            </w:r>
                          </w:p>
                          <w:p w14:paraId="105D7DA1" w14:textId="77777777" w:rsidR="00A732BC" w:rsidRPr="003160E1" w:rsidRDefault="00A732BC" w:rsidP="00A732BC">
                            <w:pPr>
                              <w:pStyle w:val="Agency-body-text"/>
                              <w:ind w:left="284" w:right="311"/>
                              <w:rPr>
                                <w:color w:val="262626" w:themeColor="text1" w:themeTint="D9"/>
                                <w:lang w:val="nl-NL"/>
                              </w:rPr>
                            </w:pPr>
                            <w:r w:rsidRPr="00A732BC">
                              <w:rPr>
                                <w:color w:val="262626" w:themeColor="text1" w:themeTint="D9"/>
                                <w:lang w:val="nl-NL" w:bidi="nl-NL"/>
                              </w:rPr>
                              <w:t>... samenwerken met ouders en families een toegevoegde waarde heeft;</w:t>
                            </w:r>
                          </w:p>
                          <w:p w14:paraId="6DA93565" w14:textId="77777777" w:rsidR="00A732BC" w:rsidRPr="003160E1" w:rsidRDefault="00A732BC" w:rsidP="00A732BC">
                            <w:pPr>
                              <w:pStyle w:val="Agency-body-text"/>
                              <w:ind w:left="284" w:right="311"/>
                              <w:rPr>
                                <w:color w:val="262626" w:themeColor="text1" w:themeTint="D9"/>
                                <w:lang w:val="nl-NL"/>
                              </w:rPr>
                            </w:pPr>
                            <w:r w:rsidRPr="00A732BC">
                              <w:rPr>
                                <w:color w:val="262626" w:themeColor="text1" w:themeTint="D9"/>
                                <w:lang w:val="nl-NL" w:bidi="nl-NL"/>
                              </w:rPr>
                              <w:t>... de culturele en sociale achtergronden en perspectieven van ouders en families moeten worden gerespecteerd;</w:t>
                            </w:r>
                          </w:p>
                          <w:p w14:paraId="7C53D7E9" w14:textId="14078384" w:rsidR="00A732BC" w:rsidRPr="003160E1" w:rsidRDefault="00A732BC" w:rsidP="00A732BC">
                            <w:pPr>
                              <w:pStyle w:val="Agency-body-text"/>
                              <w:ind w:left="284" w:right="311"/>
                              <w:rPr>
                                <w:rFonts w:eastAsia="Calibri" w:cs="Calibri"/>
                                <w:color w:val="262626" w:themeColor="text1" w:themeTint="D9"/>
                                <w:lang w:val="nl-NL"/>
                              </w:rPr>
                            </w:pPr>
                            <w:r w:rsidRPr="00A732BC">
                              <w:rPr>
                                <w:color w:val="262626" w:themeColor="text1" w:themeTint="D9"/>
                                <w:lang w:val="nl-NL" w:bidi="nl-NL"/>
                              </w:rPr>
                              <w:t>... schoolteams verantwoordelijk zijn voor effectieve communicatie en samenwerking met ouders en families.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E65316C" id="Text Box 476" o:spid="_x0000_s1048" type="#_x0000_t202" alt="&quot;&quot;" style="width:441.85pt;height:1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uYvZAIAANsEAAAOAAAAZHJzL2Uyb0RvYy54bWysVMlu2zAQvRfoPxC811oqO7FhOXAduCiQ&#13;&#10;JgGcImeaoiwBFIclaUvu13dIyUvSnope6Nk0y5s3nt91jSQHYWwNKqfJKKZEKA5FrXY5/fGy/nRL&#13;&#10;iXVMFUyCEjk9CkvvFh8/zFs9EylUIAthCCZRdtbqnFbO6VkUWV6JhtkRaKHQWYJpmEPV7KLCsBaz&#13;&#10;NzJK43gStWAKbYALa9F63zvpIuQvS8HdU1la4YjMKfbmwmvCu/VvtJiz2c4wXdV8aIP9QxcNqxUW&#13;&#10;Pae6Z46Rvan/SNXU3ICF0o04NBGUZc1FmAGnSeJ302wqpkWYBcGx+gyT/X9p+eNho58Ncd0X6HCB&#13;&#10;HpBW25lFo5+nK03jf7FTgn6E8HiGTXSOcDSOJ0mSTceUcPSl8SRNJ5nPE10+18a6rwIa4oWcGtxL&#13;&#10;gIsdHqzrQ08hvpoFWRfrWsqgeC6IlTTkwHCLjHOhXBI+l/vmOxS9HdkQD/tEM269N99ezEzqivXW&#13;&#10;bDoEY4+Baz5/6PhNaalIm9PpOB2Hcm981uy256Zu4s/xMlT3CS/doyYV5r1A6iXXbTtSFwhWesJ7&#13;&#10;C8UR12CgZ6jVfF0jVA/MumdmkJKIPJ6Ze8KnlIBdwSBRUoH59Te7j0emoJeSFimeU/tzz4ygRH5T&#13;&#10;yKFpkmX+JoKSjW9SVMy1Z3vtUftmBYh/ggeteRB9vJMnsTTQvOI1Ln1VdDHFsXZO3Ulcuf7w8Jq5&#13;&#10;WC5DEF6BZu5BbTT3qf2+PRFeuldm9MAWh0R7hNMxsNk70vSxgSl6uXewrgOjPNA9qgP+eEFhw8O1&#13;&#10;+xO91kPU5T9p8RsAAP//AwBQSwMEFAAGAAgAAAAhABKdKD7fAAAACgEAAA8AAABkcnMvZG93bnJl&#13;&#10;di54bWxMj0FLw0AQhe9C/8MyghexG1upIc2mFEVPRWornjfZMQnZnU2z2zb9945e9PJgeLw378tX&#13;&#10;o7PihENoPSm4nyYgkCpvWqoVfOxf7lIQIWoy2npCBRcMsComV7nOjD/TO552sRZcQiHTCpoY+0zK&#13;&#10;UDXodJj6Hom9Lz84HfkcamkGfeZyZ+UsSRbS6Zb4Q6N7fGqw6nZHp+BwebXJ2+22k6U92E/TbWjb&#13;&#10;bZS6uR6flyzrJYiIY/xLwA8D74eCh5X+SCYIq4Bp4q+yl6bzRxClgvnsIQVZ5PI/QvENAAD//wMA&#13;&#10;UEsBAi0AFAAGAAgAAAAhALaDOJL+AAAA4QEAABMAAAAAAAAAAAAAAAAAAAAAAFtDb250ZW50X1R5&#13;&#10;cGVzXS54bWxQSwECLQAUAAYACAAAACEAOP0h/9YAAACUAQAACwAAAAAAAAAAAAAAAAAvAQAAX3Jl&#13;&#10;bHMvLnJlbHNQSwECLQAUAAYACAAAACEAUSrmL2QCAADbBAAADgAAAAAAAAAAAAAAAAAuAgAAZHJz&#13;&#10;L2Uyb0RvYy54bWxQSwECLQAUAAYACAAAACEAEp0oPt8AAAAKAQAADwAAAAAAAAAAAAAAAAC+BAAA&#13;&#10;ZHJzL2Rvd25yZXYueG1sUEsFBgAAAAAEAAQA8wAAAMoFAAAAAA==&#13;&#10;" fillcolor="#dbe5f1 [660]" strokecolor="#7030a0">
                <v:fill opacity="32125f"/>
                <v:textbox style="mso-fit-shape-to-text:t">
                  <w:txbxContent>
                    <w:p w14:paraId="7AD6BFD2" w14:textId="77777777" w:rsidR="00A732BC" w:rsidRPr="003160E1" w:rsidRDefault="00A732BC" w:rsidP="00A732BC">
                      <w:pPr>
                        <w:pStyle w:val="Agency-body-text"/>
                        <w:ind w:left="284" w:right="311"/>
                        <w:rPr>
                          <w:color w:val="262626" w:themeColor="text1" w:themeTint="D9"/>
                          <w:lang w:val="nl-NL"/>
                        </w:rPr>
                      </w:pPr>
                      <w:r w:rsidRPr="00A732BC">
                        <w:rPr>
                          <w:color w:val="262626" w:themeColor="text1" w:themeTint="D9"/>
                          <w:lang w:val="nl-NL" w:bidi="nl-NL"/>
                        </w:rPr>
                        <w:t>... leraren en schoolteams de verantwoordelijkheid bij het ontwikkelen van mondigheidsvaardigheden van leerlingen delen;</w:t>
                      </w:r>
                    </w:p>
                    <w:p w14:paraId="1B89CBD5" w14:textId="77777777" w:rsidR="00A732BC" w:rsidRPr="003160E1" w:rsidRDefault="00A732BC" w:rsidP="00A732BC">
                      <w:pPr>
                        <w:pStyle w:val="Agency-body-text"/>
                        <w:ind w:left="284" w:right="311"/>
                        <w:rPr>
                          <w:color w:val="262626" w:themeColor="text1" w:themeTint="D9"/>
                          <w:lang w:val="nl-NL"/>
                        </w:rPr>
                      </w:pPr>
                      <w:r w:rsidRPr="00A732BC">
                        <w:rPr>
                          <w:color w:val="262626" w:themeColor="text1" w:themeTint="D9"/>
                          <w:lang w:val="nl-NL" w:bidi="nl-NL"/>
                        </w:rPr>
                        <w:t>... het geven van een stem aan ouders en families een toegevoegde waarde heeft;</w:t>
                      </w:r>
                    </w:p>
                    <w:p w14:paraId="105D7DA1" w14:textId="77777777" w:rsidR="00A732BC" w:rsidRPr="003160E1" w:rsidRDefault="00A732BC" w:rsidP="00A732BC">
                      <w:pPr>
                        <w:pStyle w:val="Agency-body-text"/>
                        <w:ind w:left="284" w:right="311"/>
                        <w:rPr>
                          <w:color w:val="262626" w:themeColor="text1" w:themeTint="D9"/>
                          <w:lang w:val="nl-NL"/>
                        </w:rPr>
                      </w:pPr>
                      <w:r w:rsidRPr="00A732BC">
                        <w:rPr>
                          <w:color w:val="262626" w:themeColor="text1" w:themeTint="D9"/>
                          <w:lang w:val="nl-NL" w:bidi="nl-NL"/>
                        </w:rPr>
                        <w:t>... samenwerken met ouders en families een toegevoegde waarde heeft;</w:t>
                      </w:r>
                    </w:p>
                    <w:p w14:paraId="6DA93565" w14:textId="77777777" w:rsidR="00A732BC" w:rsidRPr="003160E1" w:rsidRDefault="00A732BC" w:rsidP="00A732BC">
                      <w:pPr>
                        <w:pStyle w:val="Agency-body-text"/>
                        <w:ind w:left="284" w:right="311"/>
                        <w:rPr>
                          <w:color w:val="262626" w:themeColor="text1" w:themeTint="D9"/>
                          <w:lang w:val="nl-NL"/>
                        </w:rPr>
                      </w:pPr>
                      <w:r w:rsidRPr="00A732BC">
                        <w:rPr>
                          <w:color w:val="262626" w:themeColor="text1" w:themeTint="D9"/>
                          <w:lang w:val="nl-NL" w:bidi="nl-NL"/>
                        </w:rPr>
                        <w:t>... de culturele en sociale achtergronden en perspectieven van ouders en families moeten worden gerespecteerd;</w:t>
                      </w:r>
                    </w:p>
                    <w:p w14:paraId="7C53D7E9" w14:textId="14078384" w:rsidR="00A732BC" w:rsidRPr="003160E1" w:rsidRDefault="00A732BC" w:rsidP="00A732BC">
                      <w:pPr>
                        <w:pStyle w:val="Agency-body-text"/>
                        <w:ind w:left="284" w:right="311"/>
                        <w:rPr>
                          <w:rFonts w:eastAsia="Calibri" w:cs="Calibri"/>
                          <w:color w:val="262626" w:themeColor="text1" w:themeTint="D9"/>
                          <w:lang w:val="nl-NL"/>
                        </w:rPr>
                      </w:pPr>
                      <w:r w:rsidRPr="00A732BC">
                        <w:rPr>
                          <w:color w:val="262626" w:themeColor="text1" w:themeTint="D9"/>
                          <w:lang w:val="nl-NL" w:bidi="nl-NL"/>
                        </w:rPr>
                        <w:t>... schoolteams verantwoordelijk zijn voor effectieve communicatie en samenwerking met ouders en families.</w:t>
                      </w:r>
                    </w:p>
                  </w:txbxContent>
                </v:textbox>
                <w10:anchorlock/>
              </v:shape>
            </w:pict>
          </mc:Fallback>
        </mc:AlternateContent>
      </w:r>
    </w:p>
    <w:p w14:paraId="2A6B1345" w14:textId="3E7C7539" w:rsidR="00622128" w:rsidRPr="000571B3" w:rsidRDefault="00622128" w:rsidP="00283DF6">
      <w:pPr>
        <w:pStyle w:val="Agency-heading-4"/>
        <w:rPr>
          <w:lang w:val="nl-NL"/>
        </w:rPr>
      </w:pPr>
      <w:r w:rsidRPr="000571B3">
        <w:rPr>
          <w:lang w:val="nl-NL" w:bidi="nl-NL"/>
        </w:rPr>
        <w:t xml:space="preserve">Tot </w:t>
      </w:r>
      <w:bookmarkStart w:id="13" w:name="_Hlk88516943"/>
      <w:r w:rsidRPr="000571B3">
        <w:rPr>
          <w:lang w:val="nl-NL" w:bidi="nl-NL"/>
        </w:rPr>
        <w:t>de essentiële kennis en inzichten die ten grondslag liggen aan dit competentiegebied behoren kennis van en inzicht in …</w:t>
      </w:r>
    </w:p>
    <w:p w14:paraId="0A4B4214" w14:textId="254F3E7E" w:rsidR="00EE1ABC" w:rsidRPr="000571B3" w:rsidRDefault="00A732BC" w:rsidP="00283DF6">
      <w:pPr>
        <w:pStyle w:val="Agency-body-text"/>
      </w:pPr>
      <w:r w:rsidRPr="000571B3">
        <w:rPr>
          <w:b/>
          <w:noProof/>
          <w:lang w:val="el-GR" w:eastAsia="el-GR"/>
        </w:rPr>
        <mc:AlternateContent>
          <mc:Choice Requires="wps">
            <w:drawing>
              <wp:inline distT="0" distB="0" distL="0" distR="0" wp14:anchorId="67CD5FBE" wp14:editId="12B63F7A">
                <wp:extent cx="5611495" cy="1488332"/>
                <wp:effectExtent l="0" t="0" r="14605" b="10795"/>
                <wp:docPr id="477" name="Text Box 4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488332"/>
                        </a:xfrm>
                        <a:prstGeom prst="rect">
                          <a:avLst/>
                        </a:prstGeom>
                        <a:solidFill>
                          <a:schemeClr val="accent1">
                            <a:lumMod val="20000"/>
                            <a:lumOff val="80000"/>
                            <a:alpha val="49000"/>
                          </a:schemeClr>
                        </a:solidFill>
                        <a:ln w="9525">
                          <a:solidFill>
                            <a:srgbClr val="0070C0"/>
                          </a:solidFill>
                        </a:ln>
                      </wps:spPr>
                      <wps:txbx>
                        <w:txbxContent>
                          <w:p w14:paraId="58310DDA" w14:textId="77777777" w:rsidR="00A732BC" w:rsidRPr="003160E1" w:rsidRDefault="00A732BC" w:rsidP="00A732BC">
                            <w:pPr>
                              <w:pStyle w:val="Agency-body-text"/>
                              <w:ind w:left="284" w:right="311"/>
                              <w:rPr>
                                <w:lang w:val="nl-NL"/>
                              </w:rPr>
                            </w:pPr>
                            <w:r w:rsidRPr="00E00B84">
                              <w:rPr>
                                <w:lang w:val="nl-NL" w:bidi="nl-NL"/>
                              </w:rPr>
                              <w:t>... het belang van vraagstukken in verband met identiteit, vertegenwoordiging en mondigheid van gemarginaliseerde groepen;</w:t>
                            </w:r>
                          </w:p>
                          <w:p w14:paraId="6CED45D3" w14:textId="77777777" w:rsidR="00A732BC" w:rsidRPr="003160E1" w:rsidRDefault="00A732BC" w:rsidP="00A732BC">
                            <w:pPr>
                              <w:pStyle w:val="Agency-body-text"/>
                              <w:ind w:left="284" w:right="311"/>
                              <w:rPr>
                                <w:lang w:val="nl-NL"/>
                              </w:rPr>
                            </w:pPr>
                            <w:r w:rsidRPr="00E00B84">
                              <w:rPr>
                                <w:lang w:val="nl-NL" w:bidi="nl-NL"/>
                              </w:rPr>
                              <w:t>... de impact van interpersoonlijke relaties op het bereiken van leerdoelen;</w:t>
                            </w:r>
                          </w:p>
                          <w:p w14:paraId="659CA37D" w14:textId="77777777" w:rsidR="00A732BC" w:rsidRPr="003160E1" w:rsidRDefault="00A732BC" w:rsidP="00A732BC">
                            <w:pPr>
                              <w:pStyle w:val="Agency-body-text"/>
                              <w:ind w:left="284" w:right="311"/>
                              <w:rPr>
                                <w:lang w:val="nl-NL"/>
                              </w:rPr>
                            </w:pPr>
                            <w:r w:rsidRPr="00E00B84">
                              <w:rPr>
                                <w:lang w:val="nl-NL" w:bidi="nl-NL"/>
                              </w:rPr>
                              <w:t>... inclusief onderwijs dat gebaseerd is op samenwerken;</w:t>
                            </w:r>
                          </w:p>
                          <w:p w14:paraId="3DF7C5E2" w14:textId="51CECE03" w:rsidR="00A732BC" w:rsidRPr="003160E1" w:rsidRDefault="00A732BC" w:rsidP="00A732BC">
                            <w:pPr>
                              <w:pStyle w:val="Agency-body-text"/>
                              <w:ind w:left="284" w:right="311"/>
                              <w:rPr>
                                <w:lang w:val="nl-NL"/>
                              </w:rPr>
                            </w:pPr>
                            <w:r w:rsidRPr="00E00B84">
                              <w:rPr>
                                <w:lang w:val="nl-NL" w:bidi="nl-NL"/>
                              </w:rPr>
                              <w:t>... het belang van positieve interpersoonlijke vaardigheden.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7CD5FBE" id="Text Box 477" o:spid="_x0000_s1049" type="#_x0000_t202" alt="&quot;&quot;" style="width:441.85pt;height:1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8/ZQIAANsEAAAOAAAAZHJzL2Uyb0RvYy54bWysVFtv2jAUfp+0/2D5feQCtIAIFaNimtS1&#13;&#10;lejUZ+M4JJLj49mGhP36HTvh0nZP017MueVcvvMd5ndtLclBGFuBymgyiCkRikNeqV1Gf76sv0wo&#13;&#10;sY6pnElQIqNHYend4vOneaNnIoUSZC4MwSTKzhqd0dI5PYsiy0tRMzsALRQ6CzA1c6iaXZQb1mD2&#13;&#10;WkZpHN9EDZhcG+DCWrTed066CPmLQnD3VBRWOCIzir258Jrwbv0bLeZstjNMlxXv22D/0EXNKoVF&#13;&#10;z6numWNkb6oPqeqKG7BQuAGHOoKiqLgIM+A0Sfxumk3JtAizIDhWn2Gy/y8tfzxs9LMhrv0KLS7Q&#13;&#10;A9JoO7No9PO0han9L3ZK0I8QHs+widYRjsbxTZKMpmNKOPqS0WQyHKY+T3T5XBvrvgmoiRcyanAv&#13;&#10;AS52eLCuCz2F+GoWZJWvKymD4rkgVtKQA8MtMs6Fckn4XO7rH5B3dmRD3O8Tzbj1zjy5mJnUJeus&#13;&#10;o2kfjD0Grvn8oeM3paUiTUan43Qcyr3xWbPbnpuK49t4Far7hJfuUZMK814g9ZJrty2p8oymwxPe&#13;&#10;W8iPuAYDHUOt5usKoXpg1j0zg5RE5PHM3BM+hQTsCnqJkhLM77/ZfTwyBb2UNEjxjNpfe2YEJfK7&#13;&#10;Qg5Nk9HI30RQRuPbFBVz7dlee9S+XgHin+BBax5EH+/kSSwM1K94jUtfFV1McaydUXcSV647PLxm&#13;&#10;LpbLEIRXoJl7UBvNfWq/b0+El/aVGd2zxSHRHuF0DGz2jjRdbGCKXu4drKvAKA90h2qPP15Q2HB/&#13;&#10;7f5Er/UQdflPWvwBAAD//wMAUEsDBBQABgAIAAAAIQCyS6SR3wAAAAoBAAAPAAAAZHJzL2Rvd25y&#13;&#10;ZXYueG1sTI/BTsMwEETvSPyDtUhcEHVIqhLSOBUQceJQkfYD3HgbR8TryHaT8PcYLnAZaTWa2Xnl&#13;&#10;bjEDm9D53pKAh1UCDKm1qqdOwPHwdp8D80GSkoMlFPCFHnbV9VUpC2Vn+sCpCR2LJeQLKUCHMBac&#13;&#10;+1ajkX5lR6Tona0zMsTTdVw5OcdyM/A0STbcyJ7iBy1HfNXYfjYXI2Bfu/qQPdFRpy9m3Ezv87m5&#13;&#10;64S4vVnqbZTnLbCAS/hLwA9D3A9VHHayF1KeDQIiTfjV6OV59gjsJCDN1mvgVcn/I1TfAAAA//8D&#13;&#10;AFBLAQItABQABgAIAAAAIQC2gziS/gAAAOEBAAATAAAAAAAAAAAAAAAAAAAAAABbQ29udGVudF9U&#13;&#10;eXBlc10ueG1sUEsBAi0AFAAGAAgAAAAhADj9If/WAAAAlAEAAAsAAAAAAAAAAAAAAAAALwEAAF9y&#13;&#10;ZWxzLy5yZWxzUEsBAi0AFAAGAAgAAAAhACH8nz9lAgAA2wQAAA4AAAAAAAAAAAAAAAAALgIAAGRy&#13;&#10;cy9lMm9Eb2MueG1sUEsBAi0AFAAGAAgAAAAhALJLpJHfAAAACgEAAA8AAAAAAAAAAAAAAAAAvwQA&#13;&#10;AGRycy9kb3ducmV2LnhtbFBLBQYAAAAABAAEAPMAAADLBQAAAAA=&#13;&#10;" fillcolor="#dbe5f1 [660]" strokecolor="#0070c0">
                <v:fill opacity="32125f"/>
                <v:textbox style="mso-fit-shape-to-text:t">
                  <w:txbxContent>
                    <w:p w14:paraId="58310DDA" w14:textId="77777777" w:rsidR="00A732BC" w:rsidRPr="003160E1" w:rsidRDefault="00A732BC" w:rsidP="00A732BC">
                      <w:pPr>
                        <w:pStyle w:val="Agency-body-text"/>
                        <w:ind w:left="284" w:right="311"/>
                        <w:rPr>
                          <w:lang w:val="nl-NL"/>
                        </w:rPr>
                      </w:pPr>
                      <w:r w:rsidRPr="00E00B84">
                        <w:rPr>
                          <w:lang w:val="nl-NL" w:bidi="nl-NL"/>
                        </w:rPr>
                        <w:t>... het belang van vraagstukken in verband met identiteit, vertegenwoordiging en mondigheid van gemarginaliseerde groepen;</w:t>
                      </w:r>
                    </w:p>
                    <w:p w14:paraId="6CED45D3" w14:textId="77777777" w:rsidR="00A732BC" w:rsidRPr="003160E1" w:rsidRDefault="00A732BC" w:rsidP="00A732BC">
                      <w:pPr>
                        <w:pStyle w:val="Agency-body-text"/>
                        <w:ind w:left="284" w:right="311"/>
                        <w:rPr>
                          <w:lang w:val="nl-NL"/>
                        </w:rPr>
                      </w:pPr>
                      <w:r w:rsidRPr="00E00B84">
                        <w:rPr>
                          <w:lang w:val="nl-NL" w:bidi="nl-NL"/>
                        </w:rPr>
                        <w:t>... de impact van interpersoonlijke relaties op het bereiken van leerdoelen;</w:t>
                      </w:r>
                    </w:p>
                    <w:p w14:paraId="659CA37D" w14:textId="77777777" w:rsidR="00A732BC" w:rsidRPr="003160E1" w:rsidRDefault="00A732BC" w:rsidP="00A732BC">
                      <w:pPr>
                        <w:pStyle w:val="Agency-body-text"/>
                        <w:ind w:left="284" w:right="311"/>
                        <w:rPr>
                          <w:lang w:val="nl-NL"/>
                        </w:rPr>
                      </w:pPr>
                      <w:r w:rsidRPr="00E00B84">
                        <w:rPr>
                          <w:lang w:val="nl-NL" w:bidi="nl-NL"/>
                        </w:rPr>
                        <w:t>... inclusief onderwijs dat gebaseerd is op samenwerken;</w:t>
                      </w:r>
                    </w:p>
                    <w:p w14:paraId="3DF7C5E2" w14:textId="51CECE03" w:rsidR="00A732BC" w:rsidRPr="003160E1" w:rsidRDefault="00A732BC" w:rsidP="00A732BC">
                      <w:pPr>
                        <w:pStyle w:val="Agency-body-text"/>
                        <w:ind w:left="284" w:right="311"/>
                        <w:rPr>
                          <w:lang w:val="nl-NL"/>
                        </w:rPr>
                      </w:pPr>
                      <w:r w:rsidRPr="00E00B84">
                        <w:rPr>
                          <w:lang w:val="nl-NL" w:bidi="nl-NL"/>
                        </w:rPr>
                        <w:t>... het belang van positieve interpersoonlijke vaardigheden.</w:t>
                      </w:r>
                    </w:p>
                  </w:txbxContent>
                </v:textbox>
                <w10:anchorlock/>
              </v:shape>
            </w:pict>
          </mc:Fallback>
        </mc:AlternateContent>
      </w:r>
      <w:bookmarkEnd w:id="13"/>
    </w:p>
    <w:p w14:paraId="78EA0F96" w14:textId="75D3B668" w:rsidR="001600DB" w:rsidRPr="000571B3" w:rsidRDefault="00622128" w:rsidP="003F5EC9">
      <w:pPr>
        <w:pStyle w:val="Agency-heading-4"/>
        <w:rPr>
          <w:lang w:val="nl-NL"/>
        </w:rPr>
      </w:pPr>
      <w:r w:rsidRPr="000571B3">
        <w:rPr>
          <w:lang w:val="nl-NL" w:bidi="nl-NL"/>
        </w:rPr>
        <w:lastRenderedPageBreak/>
        <w:t>Tot de cruciale vaardigheden en expertise die binnen dit competentiegebied ontwikkeld moeten worden, behoren …</w:t>
      </w:r>
    </w:p>
    <w:p w14:paraId="2924C059" w14:textId="477CD8C0" w:rsidR="00EE1ABC" w:rsidRPr="000571B3" w:rsidRDefault="00A732BC" w:rsidP="003F5EC9">
      <w:pPr>
        <w:pStyle w:val="Agency-body-text"/>
      </w:pPr>
      <w:r w:rsidRPr="000571B3">
        <w:rPr>
          <w:b/>
          <w:noProof/>
          <w:lang w:val="el-GR" w:eastAsia="el-GR"/>
        </w:rPr>
        <mc:AlternateContent>
          <mc:Choice Requires="wps">
            <w:drawing>
              <wp:inline distT="0" distB="0" distL="0" distR="0" wp14:anchorId="681622E8" wp14:editId="07884B1D">
                <wp:extent cx="5611495" cy="1916349"/>
                <wp:effectExtent l="0" t="0" r="14605" b="6985"/>
                <wp:docPr id="478" name="Text Box 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16349"/>
                        </a:xfrm>
                        <a:prstGeom prst="rect">
                          <a:avLst/>
                        </a:prstGeom>
                        <a:solidFill>
                          <a:schemeClr val="accent1">
                            <a:lumMod val="20000"/>
                            <a:lumOff val="80000"/>
                            <a:alpha val="49000"/>
                          </a:schemeClr>
                        </a:solidFill>
                        <a:ln w="9525">
                          <a:solidFill>
                            <a:srgbClr val="FFC000"/>
                          </a:solidFill>
                        </a:ln>
                      </wps:spPr>
                      <wps:txbx>
                        <w:txbxContent>
                          <w:p w14:paraId="5C8A5281" w14:textId="77777777" w:rsidR="00A732BC" w:rsidRPr="003160E1" w:rsidRDefault="00A732BC" w:rsidP="00A732BC">
                            <w:pPr>
                              <w:pStyle w:val="Agency-body-text"/>
                              <w:ind w:left="284" w:right="311"/>
                              <w:rPr>
                                <w:lang w:val="nl-NL"/>
                              </w:rPr>
                            </w:pPr>
                            <w:r w:rsidRPr="00E00B84">
                              <w:rPr>
                                <w:lang w:val="nl-NL" w:bidi="nl-NL"/>
                              </w:rPr>
                              <w:t>... het ondersteunen van de mondigheid van leerlingen, ouders en families;</w:t>
                            </w:r>
                          </w:p>
                          <w:p w14:paraId="418BFDA6" w14:textId="77777777" w:rsidR="00A732BC" w:rsidRPr="003160E1" w:rsidRDefault="00A732BC" w:rsidP="00A732BC">
                            <w:pPr>
                              <w:pStyle w:val="Agency-body-text"/>
                              <w:ind w:left="284" w:right="311"/>
                              <w:rPr>
                                <w:lang w:val="nl-NL"/>
                              </w:rPr>
                            </w:pPr>
                            <w:r w:rsidRPr="00E00B84">
                              <w:rPr>
                                <w:lang w:val="nl-NL" w:bidi="nl-NL"/>
                              </w:rPr>
                              <w:t>... ouders en families effectief betrekken bij het ondersteunen van het leren van hun kind;</w:t>
                            </w:r>
                          </w:p>
                          <w:p w14:paraId="328E9A87" w14:textId="77777777" w:rsidR="00A732BC" w:rsidRPr="003160E1" w:rsidRDefault="00A732BC" w:rsidP="00A732BC">
                            <w:pPr>
                              <w:pStyle w:val="Agency-body-text"/>
                              <w:ind w:left="284" w:right="311"/>
                              <w:rPr>
                                <w:lang w:val="nl-NL"/>
                              </w:rPr>
                            </w:pPr>
                            <w:r w:rsidRPr="00E00B84">
                              <w:rPr>
                                <w:lang w:val="nl-NL" w:bidi="nl-NL"/>
                              </w:rPr>
                              <w:t>... effectief communiceren met ouders en familieleden met verschillende culturele, etnische, taalkundige en sociale achtergronden;</w:t>
                            </w:r>
                          </w:p>
                          <w:p w14:paraId="23CB02FD" w14:textId="77777777" w:rsidR="00A732BC" w:rsidRPr="003160E1" w:rsidRDefault="00A732BC" w:rsidP="00A732BC">
                            <w:pPr>
                              <w:pStyle w:val="Agency-body-text"/>
                              <w:ind w:left="284" w:right="311"/>
                              <w:rPr>
                                <w:lang w:val="nl-NL"/>
                              </w:rPr>
                            </w:pPr>
                            <w:r w:rsidRPr="00E00B84">
                              <w:rPr>
                                <w:lang w:val="nl-NL" w:bidi="nl-NL"/>
                              </w:rPr>
                              <w:t>... inzicht in de eigen realiteit van leerlingen en families;</w:t>
                            </w:r>
                          </w:p>
                          <w:p w14:paraId="03AEFC9E" w14:textId="2D6E1C05" w:rsidR="00A732BC" w:rsidRPr="003160E1" w:rsidRDefault="00A732BC" w:rsidP="00A732BC">
                            <w:pPr>
                              <w:pStyle w:val="Agency-body-text"/>
                              <w:ind w:left="284" w:right="311"/>
                              <w:rPr>
                                <w:lang w:val="nl-NL"/>
                              </w:rPr>
                            </w:pPr>
                            <w:r w:rsidRPr="00E00B84">
                              <w:rPr>
                                <w:lang w:val="nl-NL" w:bidi="nl-NL"/>
                              </w:rPr>
                              <w:t>... het faciliteren van partnerschappen tussen school en ouders en het creëren en in stand houden van mogelijkheden voor betrokkenheid van de ouders bij de schoolontwikkeling.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81622E8" id="Text Box 478" o:spid="_x0000_s1050" type="#_x0000_t202" alt="&quot;&quot;" style="width:441.85pt;height:1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Q0XYwIAANsEAAAOAAAAZHJzL2Uyb0RvYy54bWysVE1v2zAMvQ/YfxB0XxxnTlYbcYosRYYB&#13;&#10;XVsgHXpWZDk2IIuapMTOfv0o2flou9Owi0KR9CP1+Jj5bddIchDG1qByGo/GlAjFoajVLqc/n9ef&#13;&#10;biixjqmCSVAip0dh6e3i44d5qzMxgQpkIQxBEGWzVue0ck5nUWR5JRpmR6CFwmAJpmEOr2YXFYa1&#13;&#10;iN7IaDIez6IWTKENcGEteu/6IF0E/LIU3D2WpRWOyJxiby6cJpxbf0aLOct2humq5kMb7B+6aFit&#13;&#10;sOgZ6o45RvamfgfV1NyAhdKNODQRlGXNRXgDviYev3nNpmJahLcgOVafabL/D5Y/HDb6yRDXfYUO&#13;&#10;B+gJabXNLDr9e7rSNP4XOyUYRwqPZ9pE5whH53QWx0k6pYRjLE7j2eck9TjR5XNtrPsmoCHeyKnB&#13;&#10;uQS62OHeuj71lOKrWZB1sa6lDBevBbGShhwYTpFxLpSLw+dy3/yAovejGsbDPNGNU+/dNxc3k7pi&#13;&#10;vTdJh2TsMWjN44eOX5WWirQ5TaeTaSj3KmbNbntuar1eXQFeukd4qRD3Qqm3XLftSF3kdJKc+N5C&#13;&#10;ccQxGOgVajVf10jVPbPuiRmUJDKPa+Ye8SglYFcwWJRUYH7/ze/zUSkYpaRFiefU/tozIyiR3xVq&#13;&#10;KI2TxO9EuCTTLxO8mOvI9jqi9s0KkP8YF1rzYPp8J09maaB5wW1c+qoYYopj7Zy6k7ly/eLhNnOx&#13;&#10;XIYk3ALN3L3aaO6h/by9EJ67F2b0oBaHQnuA0zKw7I1o+tygFL3cO1jXQVGe6J7VgX/coDDhYdv9&#13;&#10;il7fQ9blP2nxBwAA//8DAFBLAwQUAAYACAAAACEAcOxDQeAAAAAKAQAADwAAAGRycy9kb3ducmV2&#13;&#10;LnhtbEyPwU7DMBBE70j8g7VIXBC12yIa0jhVBUIcqxaKONrxkkTE6yh228DXs3CBy0ir0czOK1aj&#13;&#10;78QRh9gG0jCdKBBIVXAt1Rpenh+vMxAxGXKmC4QaPjHCqjw/K0zuwom2eNylWnAJxdxoaFLqcylj&#13;&#10;1aA3cRJ6JPbew+BN4nOopRvMict9J2dK3UpvWuIPjenxvsHqY3fwGt72dr3ZqOHrySy2dzdkX+3V&#13;&#10;fqb15cX4sGRZL0EkHNNfAn4YeD+UPMyGA7koOg1Mk36VvSybL0BYDXM1zUCWhfyPUH4DAAD//wMA&#13;&#10;UEsBAi0AFAAGAAgAAAAhALaDOJL+AAAA4QEAABMAAAAAAAAAAAAAAAAAAAAAAFtDb250ZW50X1R5&#13;&#10;cGVzXS54bWxQSwECLQAUAAYACAAAACEAOP0h/9YAAACUAQAACwAAAAAAAAAAAAAAAAAvAQAAX3Jl&#13;&#10;bHMvLnJlbHNQSwECLQAUAAYACAAAACEA6RkNF2MCAADbBAAADgAAAAAAAAAAAAAAAAAuAgAAZHJz&#13;&#10;L2Uyb0RvYy54bWxQSwECLQAUAAYACAAAACEAcOxDQeAAAAAKAQAADwAAAAAAAAAAAAAAAAC9BAAA&#13;&#10;ZHJzL2Rvd25yZXYueG1sUEsFBgAAAAAEAAQA8wAAAMoFAAAAAA==&#13;&#10;" fillcolor="#dbe5f1 [660]" strokecolor="#ffc000">
                <v:fill opacity="32125f"/>
                <v:textbox style="mso-fit-shape-to-text:t">
                  <w:txbxContent>
                    <w:p w14:paraId="5C8A5281" w14:textId="77777777" w:rsidR="00A732BC" w:rsidRPr="003160E1" w:rsidRDefault="00A732BC" w:rsidP="00A732BC">
                      <w:pPr>
                        <w:pStyle w:val="Agency-body-text"/>
                        <w:ind w:left="284" w:right="311"/>
                        <w:rPr>
                          <w:lang w:val="nl-NL"/>
                        </w:rPr>
                      </w:pPr>
                      <w:r w:rsidRPr="00E00B84">
                        <w:rPr>
                          <w:lang w:val="nl-NL" w:bidi="nl-NL"/>
                        </w:rPr>
                        <w:t>... het ondersteunen van de mondigheid van leerlingen, ouders en families;</w:t>
                      </w:r>
                    </w:p>
                    <w:p w14:paraId="418BFDA6" w14:textId="77777777" w:rsidR="00A732BC" w:rsidRPr="003160E1" w:rsidRDefault="00A732BC" w:rsidP="00A732BC">
                      <w:pPr>
                        <w:pStyle w:val="Agency-body-text"/>
                        <w:ind w:left="284" w:right="311"/>
                        <w:rPr>
                          <w:lang w:val="nl-NL"/>
                        </w:rPr>
                      </w:pPr>
                      <w:r w:rsidRPr="00E00B84">
                        <w:rPr>
                          <w:lang w:val="nl-NL" w:bidi="nl-NL"/>
                        </w:rPr>
                        <w:t>... ouders en families effectief betrekken bij het ondersteunen van het leren van hun kind;</w:t>
                      </w:r>
                    </w:p>
                    <w:p w14:paraId="328E9A87" w14:textId="77777777" w:rsidR="00A732BC" w:rsidRPr="003160E1" w:rsidRDefault="00A732BC" w:rsidP="00A732BC">
                      <w:pPr>
                        <w:pStyle w:val="Agency-body-text"/>
                        <w:ind w:left="284" w:right="311"/>
                        <w:rPr>
                          <w:lang w:val="nl-NL"/>
                        </w:rPr>
                      </w:pPr>
                      <w:r w:rsidRPr="00E00B84">
                        <w:rPr>
                          <w:lang w:val="nl-NL" w:bidi="nl-NL"/>
                        </w:rPr>
                        <w:t>... effectief communiceren met ouders en familieleden met verschillende culturele, etnische, taalkundige en sociale achtergronden;</w:t>
                      </w:r>
                    </w:p>
                    <w:p w14:paraId="23CB02FD" w14:textId="77777777" w:rsidR="00A732BC" w:rsidRPr="003160E1" w:rsidRDefault="00A732BC" w:rsidP="00A732BC">
                      <w:pPr>
                        <w:pStyle w:val="Agency-body-text"/>
                        <w:ind w:left="284" w:right="311"/>
                        <w:rPr>
                          <w:lang w:val="nl-NL"/>
                        </w:rPr>
                      </w:pPr>
                      <w:r w:rsidRPr="00E00B84">
                        <w:rPr>
                          <w:lang w:val="nl-NL" w:bidi="nl-NL"/>
                        </w:rPr>
                        <w:t>... inzicht in de eigen realiteit van leerlingen en families;</w:t>
                      </w:r>
                    </w:p>
                    <w:p w14:paraId="03AEFC9E" w14:textId="2D6E1C05" w:rsidR="00A732BC" w:rsidRPr="003160E1" w:rsidRDefault="00A732BC" w:rsidP="00A732BC">
                      <w:pPr>
                        <w:pStyle w:val="Agency-body-text"/>
                        <w:ind w:left="284" w:right="311"/>
                        <w:rPr>
                          <w:lang w:val="nl-NL"/>
                        </w:rPr>
                      </w:pPr>
                      <w:r w:rsidRPr="00E00B84">
                        <w:rPr>
                          <w:lang w:val="nl-NL" w:bidi="nl-NL"/>
                        </w:rPr>
                        <w:t>... het faciliteren van partnerschappen tussen school en ouders en het creëren en in stand houden van mogelijkheden voor betrokkenheid van de ouders bij de schoolontwikkeling.</w:t>
                      </w:r>
                    </w:p>
                  </w:txbxContent>
                </v:textbox>
                <w10:anchorlock/>
              </v:shape>
            </w:pict>
          </mc:Fallback>
        </mc:AlternateContent>
      </w:r>
    </w:p>
    <w:p w14:paraId="6671ED69" w14:textId="79DD2A9D" w:rsidR="00622128" w:rsidRPr="000571B3" w:rsidRDefault="00622128" w:rsidP="003F5EC9">
      <w:pPr>
        <w:pStyle w:val="Agency-heading-3"/>
        <w:rPr>
          <w:lang w:val="nl-NL"/>
        </w:rPr>
      </w:pPr>
      <w:bookmarkStart w:id="14" w:name="_Toc115693947"/>
      <w:r w:rsidRPr="000571B3">
        <w:rPr>
          <w:lang w:val="nl-NL" w:bidi="nl-NL"/>
        </w:rPr>
        <w:t>Werken met een scala aan onderwijsprofessionals</w:t>
      </w:r>
      <w:bookmarkEnd w:id="14"/>
    </w:p>
    <w:p w14:paraId="3BADCB28" w14:textId="692334EB" w:rsidR="00622128" w:rsidRPr="000571B3" w:rsidRDefault="00622128" w:rsidP="003F5EC9">
      <w:pPr>
        <w:pStyle w:val="Agency-heading-4"/>
        <w:rPr>
          <w:lang w:val="nl-NL"/>
        </w:rPr>
      </w:pPr>
      <w:r w:rsidRPr="000571B3">
        <w:rPr>
          <w:lang w:val="nl-NL" w:bidi="nl-NL"/>
        </w:rPr>
        <w:t>Tot de attitudes en overtuigingen die aan dit competentiegebied ten grondslag liggen behoren de attitude en overtuiging dat …</w:t>
      </w:r>
    </w:p>
    <w:p w14:paraId="06B203AD" w14:textId="06C32E1D" w:rsidR="00775115" w:rsidRPr="000571B3" w:rsidRDefault="00775115" w:rsidP="00775115">
      <w:pPr>
        <w:pStyle w:val="Agency-body-text"/>
      </w:pPr>
      <w:r w:rsidRPr="000571B3">
        <w:rPr>
          <w:b/>
          <w:noProof/>
          <w:lang w:val="el-GR" w:eastAsia="el-GR"/>
        </w:rPr>
        <mc:AlternateContent>
          <mc:Choice Requires="wps">
            <w:drawing>
              <wp:inline distT="0" distB="0" distL="0" distR="0" wp14:anchorId="08CCCF5A" wp14:editId="21319E08">
                <wp:extent cx="5611495" cy="2704289"/>
                <wp:effectExtent l="0" t="0" r="14605" b="16510"/>
                <wp:docPr id="479" name="Text Box 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04289"/>
                        </a:xfrm>
                        <a:prstGeom prst="rect">
                          <a:avLst/>
                        </a:prstGeom>
                        <a:solidFill>
                          <a:schemeClr val="accent1">
                            <a:lumMod val="20000"/>
                            <a:lumOff val="80000"/>
                            <a:alpha val="49000"/>
                          </a:schemeClr>
                        </a:solidFill>
                        <a:ln w="9525">
                          <a:solidFill>
                            <a:srgbClr val="7030A0"/>
                          </a:solidFill>
                        </a:ln>
                      </wps:spPr>
                      <wps:txbx>
                        <w:txbxContent>
                          <w:p w14:paraId="5AA4DB26"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het besef dat leerkrachten niet afzonderlijk werken;</w:t>
                            </w:r>
                          </w:p>
                          <w:p w14:paraId="01782BA8"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het bewustzijn van de professionele achtergronden, ervaring en perspectieven van collega's;</w:t>
                            </w:r>
                          </w:p>
                          <w:p w14:paraId="7A2F8DE4"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inclusief onderwijs vereist dat alle opleiders in teams werken, verschillende behoeften, belangen en zorgen delen en erkennen;</w:t>
                            </w:r>
                          </w:p>
                          <w:p w14:paraId="0D635713"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bij de ontwikkeling van een team vereist inclusief onderwijs een flexibele rolverdeling tussen de verschillende professionals, met het oog op de gemeenschappelijke doelen;</w:t>
                            </w:r>
                          </w:p>
                          <w:p w14:paraId="37101A7E"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samenwerking, partnerschap en teamwerk zijn essentiële benaderingen voor alle onderwijsprofessionals en moeten worden aangemoedigd;</w:t>
                            </w:r>
                          </w:p>
                          <w:p w14:paraId="5B048828" w14:textId="71BF8D2B" w:rsidR="00775115" w:rsidRPr="003160E1" w:rsidRDefault="00775115" w:rsidP="00775115">
                            <w:pPr>
                              <w:pStyle w:val="Agency-body-text"/>
                              <w:ind w:left="284" w:right="311"/>
                              <w:rPr>
                                <w:rFonts w:eastAsia="Calibri" w:cs="Calibri"/>
                                <w:color w:val="262626" w:themeColor="text1" w:themeTint="D9"/>
                                <w:lang w:val="nl-NL"/>
                              </w:rPr>
                            </w:pPr>
                            <w:r w:rsidRPr="00775115">
                              <w:rPr>
                                <w:color w:val="262626" w:themeColor="text1" w:themeTint="D9"/>
                                <w:lang w:val="nl-NL" w:bidi="nl-NL"/>
                              </w:rPr>
                              <w:t>... samenwerken in teamverband ondersteunt professioneel leren met en van andere professionals.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8CCCF5A" id="Text Box 479" o:spid="_x0000_s1051" type="#_x0000_t202" alt="&quot;&quot;" style="width:441.85pt;height:2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2uTjZAIAANsEAAAOAAAAZHJzL2Uyb0RvYy54bWysVMlu2zAQvRfoPxC811pqxwssB64DFwXc&#13;&#10;JIBT5ExTlCWA4rAkbcn9+g4peUnaU9ELPZtmefPG8/u2luQojK1AZTQZxJQIxSGv1D6jP17WnyaU&#13;&#10;WMdUziQokdGTsPR+8fHDvNEzkUIJMheGYBJlZ43OaOmcnkWR5aWomR2AFgqdBZiaOVTNPsoNazB7&#13;&#10;LaM0ju+iBkyuDXBhLVofOiddhPxFIbh7KgorHJEZxd5ceE14d/6NFnM22xumy4r3bbB/6KJmlcKi&#13;&#10;l1QPzDFyMNUfqeqKG7BQuAGHOoKiqLgIM+A0Sfxumm3JtAizIDhWX2Cy/y8tfzxu9bMhrv0CLS7Q&#13;&#10;A9JoO7No9PO0han9L3ZK0I8Qni6widYRjsbRXZIMpyNKOPrScTxMJ1OfJ7p+ro11XwXUxAsZNbiX&#13;&#10;ABc7bqzrQs8hvpoFWeXrSsqgeC6IlTTkyHCLjHOhXBI+l4f6O+SdHdkQ9/tEM269M0+uZiZ1yTrr&#13;&#10;cNoHY4+Baz5/6PhNaalIk9HpKB2Fcm981ux3l6bG8ed4Gar7hNfuUZMK814h9ZJrdy2pcgRrdMZ7&#13;&#10;B/kJ12CgY6jVfF0hVBtm3TMzSElEHs/MPeFTSMCuoJcoKcH8+pvdxyNT0EtJgxTPqP15YEZQIr8p&#13;&#10;5NA0GQ79TQRlOBqnqJhbz+7Wow71ChD/BA9a8yD6eCfPYmGgfsVrXPqq6GKKY+2MurO4ct3h4TVz&#13;&#10;sVyGILwCzdxGbTX3qf2+PRFe2ldmdM8Wh0R7hPMxsNk70nSxgSl6eXCwrgKjPNAdqj3+eEFhw/21&#13;&#10;+xO91UPU9T9p8RsAAP//AwBQSwMEFAAGAAgAAAAhAEwYdOngAAAACgEAAA8AAABkcnMvZG93bnJl&#13;&#10;di54bWxMj8FOwzAQRO9I/IO1SFxQ61CghDROhUBwqlApiLMTL0kUe53Gbpv+fRcucBlpNZrZefly&#13;&#10;dFbscQitJwXX0wQEUuVNS7WCz4+XSQoiRE1GW0+o4IgBlsX5Wa4z4w/0jvtNrAWXUMi0gibGPpMy&#13;&#10;VA06Haa+R2Lv2w9ORz6HWppBH7jcWTlLkrl0uiX+0Ogenxqsus3OKdgeX23ydrXuZGm39st0K1p3&#13;&#10;K6UuL8bnBcvjAkTEMf4l4IeB90PBw0q/IxOEVcA08VfZS9ObexClgtvZ3QPIIpf/EYoTAAAA//8D&#13;&#10;AFBLAQItABQABgAIAAAAIQC2gziS/gAAAOEBAAATAAAAAAAAAAAAAAAAAAAAAABbQ29udGVudF9U&#13;&#10;eXBlc10ueG1sUEsBAi0AFAAGAAgAAAAhADj9If/WAAAAlAEAAAsAAAAAAAAAAAAAAAAALwEAAF9y&#13;&#10;ZWxzLy5yZWxzUEsBAi0AFAAGAAgAAAAhAOva5ONkAgAA2wQAAA4AAAAAAAAAAAAAAAAALgIAAGRy&#13;&#10;cy9lMm9Eb2MueG1sUEsBAi0AFAAGAAgAAAAhAEwYdOngAAAACgEAAA8AAAAAAAAAAAAAAAAAvgQA&#13;&#10;AGRycy9kb3ducmV2LnhtbFBLBQYAAAAABAAEAPMAAADLBQAAAAA=&#13;&#10;" fillcolor="#dbe5f1 [660]" strokecolor="#7030a0">
                <v:fill opacity="32125f"/>
                <v:textbox style="mso-fit-shape-to-text:t">
                  <w:txbxContent>
                    <w:p w14:paraId="5AA4DB26"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het besef dat leerkrachten niet afzonderlijk werken;</w:t>
                      </w:r>
                    </w:p>
                    <w:p w14:paraId="01782BA8"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het bewustzijn van de professionele achtergronden, ervaring en perspectieven van collega's;</w:t>
                      </w:r>
                    </w:p>
                    <w:p w14:paraId="7A2F8DE4"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inclusief onderwijs vereist dat alle opleiders in teams werken, verschillende behoeften, belangen en zorgen delen en erkennen;</w:t>
                      </w:r>
                    </w:p>
                    <w:p w14:paraId="0D635713"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bij de ontwikkeling van een team vereist inclusief onderwijs een flexibele rolverdeling tussen de verschillende professionals, met het oog op de gemeenschappelijke doelen;</w:t>
                      </w:r>
                    </w:p>
                    <w:p w14:paraId="37101A7E"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samenwerking, partnerschap en teamwerk zijn essentiële benaderingen voor alle onderwijsprofessionals en moeten worden aangemoedigd;</w:t>
                      </w:r>
                    </w:p>
                    <w:p w14:paraId="5B048828" w14:textId="71BF8D2B" w:rsidR="00775115" w:rsidRPr="003160E1" w:rsidRDefault="00775115" w:rsidP="00775115">
                      <w:pPr>
                        <w:pStyle w:val="Agency-body-text"/>
                        <w:ind w:left="284" w:right="311"/>
                        <w:rPr>
                          <w:rFonts w:eastAsia="Calibri" w:cs="Calibri"/>
                          <w:color w:val="262626" w:themeColor="text1" w:themeTint="D9"/>
                          <w:lang w:val="nl-NL"/>
                        </w:rPr>
                      </w:pPr>
                      <w:r w:rsidRPr="00775115">
                        <w:rPr>
                          <w:color w:val="262626" w:themeColor="text1" w:themeTint="D9"/>
                          <w:lang w:val="nl-NL" w:bidi="nl-NL"/>
                        </w:rPr>
                        <w:t>... samenwerken in teamverband ondersteunt professioneel leren met en van andere professionals.</w:t>
                      </w:r>
                    </w:p>
                  </w:txbxContent>
                </v:textbox>
                <w10:anchorlock/>
              </v:shape>
            </w:pict>
          </mc:Fallback>
        </mc:AlternateContent>
      </w:r>
    </w:p>
    <w:p w14:paraId="0087A88C" w14:textId="3554F4CC" w:rsidR="00622128" w:rsidRPr="000571B3" w:rsidRDefault="00622128" w:rsidP="00F044A5">
      <w:pPr>
        <w:pStyle w:val="Agency-heading-4"/>
        <w:rPr>
          <w:lang w:val="nl-NL"/>
        </w:rPr>
      </w:pPr>
      <w:r w:rsidRPr="000571B3">
        <w:rPr>
          <w:lang w:val="nl-NL" w:bidi="nl-NL"/>
        </w:rPr>
        <w:lastRenderedPageBreak/>
        <w:t>Tot de essentiële kennis en inzichten die ten grondslag liggen aan dit competentiegebied behoren kennis van en inzicht in …</w:t>
      </w:r>
    </w:p>
    <w:p w14:paraId="1740053D" w14:textId="2D25AB45" w:rsidR="00775115" w:rsidRPr="000571B3" w:rsidRDefault="00775115" w:rsidP="00775115">
      <w:pPr>
        <w:pStyle w:val="Agency-body-text"/>
      </w:pPr>
      <w:r w:rsidRPr="000571B3">
        <w:rPr>
          <w:b/>
          <w:noProof/>
          <w:lang w:val="el-GR" w:eastAsia="el-GR"/>
        </w:rPr>
        <mc:AlternateContent>
          <mc:Choice Requires="wps">
            <w:drawing>
              <wp:inline distT="0" distB="0" distL="0" distR="0" wp14:anchorId="19284425" wp14:editId="3FCFC7D2">
                <wp:extent cx="5611495" cy="3112852"/>
                <wp:effectExtent l="0" t="0" r="14605" b="12700"/>
                <wp:docPr id="480" name="Text Box 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12852"/>
                        </a:xfrm>
                        <a:prstGeom prst="rect">
                          <a:avLst/>
                        </a:prstGeom>
                        <a:solidFill>
                          <a:schemeClr val="accent1">
                            <a:lumMod val="20000"/>
                            <a:lumOff val="80000"/>
                            <a:alpha val="49000"/>
                          </a:schemeClr>
                        </a:solidFill>
                        <a:ln w="9525">
                          <a:solidFill>
                            <a:srgbClr val="0070C0"/>
                          </a:solidFill>
                        </a:ln>
                      </wps:spPr>
                      <wps:txbx>
                        <w:txbxContent>
                          <w:p w14:paraId="0979F5AA"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de waarde en voordelen van het samenwerken tussen leraren en andere onderwijsprofessionals;</w:t>
                            </w:r>
                          </w:p>
                          <w:p w14:paraId="26D22146"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de ondersteunende systemen en structuren die beschikbaar zijn voor hulp, input en advies;</w:t>
                            </w:r>
                          </w:p>
                          <w:p w14:paraId="66533BD7"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samenwerkingsmodellen vanuit meerdere diensten waarbij leraren in inclusieve klassen samenwerken met andere experts en met personeel van uiteenlopende disciplines;</w:t>
                            </w:r>
                          </w:p>
                          <w:p w14:paraId="222B96E7"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samenwerkend onderwijs, dat gebaseerd is op het werken in teams waarvan niet alleen de leraren deel uitmaken, maar waarbij ook de leerlingen zelf, de ouders, peers, andere leraren, ondersteunend personeel en, waar nodig, ook multidisciplinaire teamleden betrokken zijn;</w:t>
                            </w:r>
                          </w:p>
                          <w:p w14:paraId="7D48CFB1"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de taal/terminologie en werkconcepten en perspectieven van alle professionals die bij het onderwijs betrokken zijn;</w:t>
                            </w:r>
                          </w:p>
                          <w:p w14:paraId="75D75ED0" w14:textId="472AC494" w:rsidR="00775115" w:rsidRPr="003160E1" w:rsidRDefault="00775115" w:rsidP="00775115">
                            <w:pPr>
                              <w:pStyle w:val="Agency-body-text"/>
                              <w:ind w:left="284" w:right="311"/>
                              <w:rPr>
                                <w:lang w:val="nl-NL"/>
                              </w:rPr>
                            </w:pPr>
                            <w:r w:rsidRPr="00775115">
                              <w:rPr>
                                <w:color w:val="262626" w:themeColor="text1" w:themeTint="D9"/>
                                <w:lang w:val="nl-NL" w:bidi="nl-NL"/>
                              </w:rPr>
                              <w:t>... het krachtenspel tussen de verschillende stakeholders en het op een effectieve manier daarmee kunnen omgaan.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9284425" id="Text Box 480" o:spid="_x0000_s1052" type="#_x0000_t202" alt="&quot;&quot;" style="width:441.85pt;height:2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0sDiZAIAANsEAAAOAAAAZHJzL2Uyb0RvYy54bWysVEuP2jAQvlfqf7B8L3kUWECEFWVFVYnu&#13;&#10;rsRWezaOQyI5Htc2JPTXd+yEx257qnox88o8vvmG+X1bS3IUxlagMpoMYkqE4pBXap/RHy/rTxNK&#13;&#10;rGMqZxKUyOhJWHq/+Phh3uiZSKEEmQtDMImys0ZntHROz6LI8lLUzA5AC4XOAkzNHKpmH+WGNZi9&#13;&#10;llEax+OoAZNrA1xYi9aHzkkXIX9RCO6eisIKR2RGsTcXXhPenX+jxZzN9obpsuJ9G+wfuqhZpbDo&#13;&#10;JdUDc4wcTPVHqrriBiwUbsChjqAoKi7CDDhNEr+bZlsyLcIsCI7VF5js/0vLH49b/WyIa79Aiwv0&#13;&#10;gDTaziwa/TxtYWr/i50S9COEpwtsonWEo3E0TpLhdEQJR9/nJEkno9Tnia6fa2PdVwE18UJGDe4l&#13;&#10;wMWOG+u60HOIr2ZBVvm6kjIongtiJQ05Mtwi41wol4TP5aH+DnlnRzbE/T7RjFvvzJOrmUldss46&#13;&#10;nPbB2GPgms8fOn5TWirSZHQ6Skeh3BufNfvdpak4votXobpPeO0eNakw7xVSL7l215Iqz2g6PuO9&#13;&#10;g/yEazDQMdRqvq4Qqg2z7pkZpCQij2fmnvApJGBX0EuUlGB+/c3u45Ep6KWkQYpn1P48MCMokd8U&#13;&#10;cmiaDIf+JoIyHN2lqJhbz+7Wow71ChD/BA9a8yD6eCfPYmGgfsVrXPqq6GKKY+2MurO4ct3h4TVz&#13;&#10;sVyGILwCzdxGbTX3qf2+PRFe2ldmdM8Wh0R7hPMxsNk70nSxgSl6eXCwrgKjPNAdqj3+eEFhw/21&#13;&#10;+xO91UPU9T9p8RsAAP//AwBQSwMEFAAGAAgAAAAhAHP5UvHfAAAACgEAAA8AAABkcnMvZG93bnJl&#13;&#10;di54bWxMj8FOwzAQRO9I/QdrK3FB1CFFJU3jVEDEiUNF2g9wYzeOiNeR7Sbh71m4wGWk1Whm5xX7&#13;&#10;2fZs1D50DgU8rBJgGhunOmwFnI5v9xmwECUq2TvUAr50gH25uClkrtyEH3qsY8uoBEMuBZgYh5zz&#13;&#10;0BhtZVi5QSN5F+etjHT6lisvJyq3PU+TZMOt7JA+GDnoV6Obz/pqBRwqXx3XWzyZ9MUOm/F9utR3&#13;&#10;rRC3y7nakTzvgEU9x78E/DDQfihp2NldUQXWCyCa+KvkZdn6CdhZwOM2SYGXBf+PUH4DAAD//wMA&#13;&#10;UEsBAi0AFAAGAAgAAAAhALaDOJL+AAAA4QEAABMAAAAAAAAAAAAAAAAAAAAAAFtDb250ZW50X1R5&#13;&#10;cGVzXS54bWxQSwECLQAUAAYACAAAACEAOP0h/9YAAACUAQAACwAAAAAAAAAAAAAAAAAvAQAAX3Jl&#13;&#10;bHMvLnJlbHNQSwECLQAUAAYACAAAACEAFtLA4mQCAADbBAAADgAAAAAAAAAAAAAAAAAuAgAAZHJz&#13;&#10;L2Uyb0RvYy54bWxQSwECLQAUAAYACAAAACEAc/lS8d8AAAAKAQAADwAAAAAAAAAAAAAAAAC+BAAA&#13;&#10;ZHJzL2Rvd25yZXYueG1sUEsFBgAAAAAEAAQA8wAAAMoFAAAAAA==&#13;&#10;" fillcolor="#dbe5f1 [660]" strokecolor="#0070c0">
                <v:fill opacity="32125f"/>
                <v:textbox style="mso-fit-shape-to-text:t">
                  <w:txbxContent>
                    <w:p w14:paraId="0979F5AA"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de waarde en voordelen van het samenwerken tussen leraren en andere onderwijsprofessionals;</w:t>
                      </w:r>
                    </w:p>
                    <w:p w14:paraId="26D22146"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de ondersteunende systemen en structuren die beschikbaar zijn voor hulp, input en advies;</w:t>
                      </w:r>
                    </w:p>
                    <w:p w14:paraId="66533BD7"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samenwerkingsmodellen vanuit meerdere diensten waarbij leraren in inclusieve klassen samenwerken met andere experts en met personeel van uiteenlopende disciplines;</w:t>
                      </w:r>
                    </w:p>
                    <w:p w14:paraId="222B96E7"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samenwerkend onderwijs, dat gebaseerd is op het werken in teams waarvan niet alleen de leraren deel uitmaken, maar waarbij ook de leerlingen zelf, de ouders, peers, andere leraren, ondersteunend personeel en, waar nodig, ook multidisciplinaire teamleden betrokken zijn;</w:t>
                      </w:r>
                    </w:p>
                    <w:p w14:paraId="7D48CFB1"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de taal/terminologie en werkconcepten en perspectieven van alle professionals die bij het onderwijs betrokken zijn;</w:t>
                      </w:r>
                    </w:p>
                    <w:p w14:paraId="75D75ED0" w14:textId="472AC494" w:rsidR="00775115" w:rsidRPr="003160E1" w:rsidRDefault="00775115" w:rsidP="00775115">
                      <w:pPr>
                        <w:pStyle w:val="Agency-body-text"/>
                        <w:ind w:left="284" w:right="311"/>
                        <w:rPr>
                          <w:lang w:val="nl-NL"/>
                        </w:rPr>
                      </w:pPr>
                      <w:r w:rsidRPr="00775115">
                        <w:rPr>
                          <w:color w:val="262626" w:themeColor="text1" w:themeTint="D9"/>
                          <w:lang w:val="nl-NL" w:bidi="nl-NL"/>
                        </w:rPr>
                        <w:t>... het krachtenspel tussen de verschillende stakeholders en het op een effectieve manier daarmee kunnen omgaan.</w:t>
                      </w:r>
                    </w:p>
                  </w:txbxContent>
                </v:textbox>
                <w10:anchorlock/>
              </v:shape>
            </w:pict>
          </mc:Fallback>
        </mc:AlternateContent>
      </w:r>
    </w:p>
    <w:p w14:paraId="3EAE15E8" w14:textId="53D21B0C" w:rsidR="001600DB" w:rsidRPr="000571B3" w:rsidRDefault="00622128" w:rsidP="009F545D">
      <w:pPr>
        <w:pStyle w:val="Agency-heading-4"/>
        <w:rPr>
          <w:lang w:val="nl-NL"/>
        </w:rPr>
      </w:pPr>
      <w:r w:rsidRPr="000571B3">
        <w:rPr>
          <w:lang w:val="nl-NL" w:bidi="nl-NL"/>
        </w:rPr>
        <w:t>Tot de cruciale vaardigheden en expertise die binnen dit competentiegebied ontwikkeld moeten worden, behoren …</w:t>
      </w:r>
    </w:p>
    <w:p w14:paraId="3E648EE6" w14:textId="24230597" w:rsidR="00775115" w:rsidRPr="000571B3" w:rsidRDefault="00775115" w:rsidP="00775115">
      <w:pPr>
        <w:pStyle w:val="Agency-body-text"/>
      </w:pPr>
      <w:r w:rsidRPr="000571B3">
        <w:rPr>
          <w:b/>
          <w:noProof/>
          <w:lang w:val="el-GR" w:eastAsia="el-GR"/>
        </w:rPr>
        <mc:AlternateContent>
          <mc:Choice Requires="wps">
            <w:drawing>
              <wp:inline distT="0" distB="0" distL="0" distR="0" wp14:anchorId="6E9A44A6" wp14:editId="1F6D512C">
                <wp:extent cx="5611495" cy="3501957"/>
                <wp:effectExtent l="0" t="0" r="14605" b="17145"/>
                <wp:docPr id="481" name="Text Box 4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501957"/>
                        </a:xfrm>
                        <a:prstGeom prst="rect">
                          <a:avLst/>
                        </a:prstGeom>
                        <a:solidFill>
                          <a:schemeClr val="accent1">
                            <a:lumMod val="20000"/>
                            <a:lumOff val="80000"/>
                            <a:alpha val="49000"/>
                          </a:schemeClr>
                        </a:solidFill>
                        <a:ln w="9525">
                          <a:solidFill>
                            <a:srgbClr val="FFC000"/>
                          </a:solidFill>
                        </a:ln>
                      </wps:spPr>
                      <wps:txbx>
                        <w:txbxContent>
                          <w:p w14:paraId="389DA4EA"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het implementeren van leiderschap in de klas en managementvaardigheden die een effectieve samenwerking van verschillende diensten mogelijk maken;</w:t>
                            </w:r>
                          </w:p>
                          <w:p w14:paraId="12CC7795"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co-teaching en samenwerken in flexibele onderwijsteams;</w:t>
                            </w:r>
                          </w:p>
                          <w:p w14:paraId="4914490C"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het deel uitmaken van de schoolgemeenschap en het gebruik maken van de ondersteuning van schoolinterne en -externe hulpbronnen;</w:t>
                            </w:r>
                          </w:p>
                          <w:p w14:paraId="2A433ADC"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het opbouwen van een klasgemeenschap die onderdeel uitmaakt van de ruimere schoolgemeenschap;</w:t>
                            </w:r>
                          </w:p>
                          <w:p w14:paraId="7035DA2B"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het bijdragen aan de evaluatie, beoordeling en ontwikkeling van de gehele school;</w:t>
                            </w:r>
                          </w:p>
                          <w:p w14:paraId="5CFF9210" w14:textId="77777777" w:rsidR="00775115" w:rsidRPr="003160E1" w:rsidRDefault="00775115" w:rsidP="00775115">
                            <w:pPr>
                              <w:pStyle w:val="Agency-body-text"/>
                              <w:ind w:left="284" w:right="311"/>
                              <w:rPr>
                                <w:rFonts w:eastAsia="Calibri"/>
                                <w:color w:val="262626" w:themeColor="text1" w:themeTint="D9"/>
                                <w:lang w:val="nl-NL"/>
                              </w:rPr>
                            </w:pPr>
                            <w:r w:rsidRPr="00775115">
                              <w:rPr>
                                <w:color w:val="262626" w:themeColor="text1" w:themeTint="D9"/>
                                <w:lang w:val="nl-NL" w:bidi="nl-NL"/>
                              </w:rPr>
                              <w:t>... het samenwerken aan probleemoplossingen met andere onderwijsprofessionals;</w:t>
                            </w:r>
                          </w:p>
                          <w:p w14:paraId="53936620" w14:textId="77777777" w:rsidR="00775115" w:rsidRPr="003160E1" w:rsidRDefault="00775115" w:rsidP="00775115">
                            <w:pPr>
                              <w:pStyle w:val="Agency-body-text"/>
                              <w:ind w:left="284" w:right="311"/>
                              <w:rPr>
                                <w:rFonts w:eastAsia="Calibri"/>
                                <w:color w:val="262626" w:themeColor="text1" w:themeTint="D9"/>
                                <w:lang w:val="nl-NL"/>
                              </w:rPr>
                            </w:pPr>
                            <w:r w:rsidRPr="00775115">
                              <w:rPr>
                                <w:color w:val="262626" w:themeColor="text1" w:themeTint="D9"/>
                                <w:lang w:val="nl-NL" w:bidi="nl-NL"/>
                              </w:rPr>
                              <w:t>... het bijdragen aan schooloverstijgende partnerschappen met andere scholen, organisaties binnen de gemeenschap en andere onderwijsorganisaties;</w:t>
                            </w:r>
                          </w:p>
                          <w:p w14:paraId="58C1AC32" w14:textId="7CCDA650" w:rsidR="00775115" w:rsidRPr="003160E1" w:rsidRDefault="00775115" w:rsidP="00775115">
                            <w:pPr>
                              <w:pStyle w:val="Agency-body-text"/>
                              <w:ind w:left="284" w:right="311"/>
                              <w:rPr>
                                <w:rFonts w:eastAsia="Calibri"/>
                                <w:iCs/>
                                <w:color w:val="262626" w:themeColor="text1" w:themeTint="D9"/>
                                <w:szCs w:val="24"/>
                                <w:lang w:val="nl-NL"/>
                              </w:rPr>
                            </w:pPr>
                            <w:r w:rsidRPr="00775115">
                              <w:rPr>
                                <w:color w:val="262626" w:themeColor="text1" w:themeTint="D9"/>
                                <w:lang w:val="nl-NL" w:bidi="nl-NL"/>
                              </w:rPr>
                              <w:t>... het gebruik maken van verschillende verbale en non-verbale communicatievaardigheden die het samenwerken met andere professionals faciliteren</w:t>
                            </w:r>
                            <w:r w:rsidR="00B74504">
                              <w:rPr>
                                <w:color w:val="262626" w:themeColor="text1" w:themeTint="D9"/>
                                <w:lang w:val="nl-NL" w:bidi="nl-NL"/>
                              </w:rPr>
                              <w:t>;</w:t>
                            </w:r>
                          </w:p>
                          <w:p w14:paraId="2DAE77AC" w14:textId="40993D8E" w:rsidR="00775115" w:rsidRPr="003160E1" w:rsidRDefault="00775115" w:rsidP="00775115">
                            <w:pPr>
                              <w:pStyle w:val="Agency-body-text"/>
                              <w:ind w:left="284" w:right="311"/>
                              <w:rPr>
                                <w:lang w:val="nl-NL"/>
                              </w:rPr>
                            </w:pPr>
                            <w:r w:rsidRPr="00775115">
                              <w:rPr>
                                <w:color w:val="262626" w:themeColor="text1" w:themeTint="D9"/>
                                <w:lang w:val="nl-NL" w:bidi="nl-NL"/>
                              </w:rPr>
                              <w:t>... coachingsvaardigheden voor volwassenen onderwijs om alle opleiders in verschillende stadia van hun loopbaan te ondersteunen en te begeleiden.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9A44A6" id="Text Box 481" o:spid="_x0000_s1053" type="#_x0000_t202" alt="&quot;&quot;" style="width:441.85pt;height:2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s+GYgIAANsEAAAOAAAAZHJzL2Uyb0RvYy54bWysVE1v2zAMvQ/YfxB0X2xncdsEcYoshYcB&#13;&#10;WVsgHXpWZDk2IIuapMTOfv0o2flot9Owi0KR9CP1+Jj5fddIchDG1qAymoxiSoTiUNRql9EfL/mn&#13;&#10;O0qsY6pgEpTI6FFYer/4+GHe6pkYQwWyEIYgiLKzVme0ck7PosjySjTMjkALhcESTMMcXs0uKgxr&#13;&#10;Eb2R0TiOb6IWTKENcGEteh/6IF0E/LIU3D2VpRWOyIxiby6cJpxbf0aLOZvtDNNVzYc22D900bBa&#13;&#10;YdEz1ANzjOxN/QdUU3MDFko34tBEUJY1F+EN+JokfveaTcW0CG9Bcqw+02T/Hyx/PGz0syGu+wId&#13;&#10;DtAT0mo7s+j07+lK0/hf7JRgHCk8nmkTnSMcnelNkkymKSUcY5/TOJmmtx4nunyujXVfBTTEGxk1&#13;&#10;OJdAFzusretTTym+mgVZF3ktZbh4LYiVNOTAcIqMc6FcEj6X++Y7FL0f1RAP80Q3Tr13313cTOqK&#13;&#10;9d7JdEjGHoPWPH7o+E1pqUib0Wk6TkO5NzFrdttzU3m+ugK8dI/wUiHuhVJvuW7bkbrI6Djw5F1b&#13;&#10;KI44BgO9Qq3meY1UrZl1z8ygJJF5XDP3hEcpAbuCwaKkAvPrb36fj0rBKCUtSjyj9ueeGUGJ/KZQ&#13;&#10;Q9NkMvE7ES6T9HaMF3Md2V5H1L5ZAfKf4EJrHkyf7+TJLA00r7iNS18VQ0xxrJ1RdzJXrl883GYu&#13;&#10;lsuQhFugmVurjeYe2s/bC+Gle2VGD2pxKLRHOC0Dm70TTZ8blKKXewd5HRR1YXXgHzcoTHjYdr+i&#13;&#10;1/eQdflPWvwGAAD//wMAUEsDBBQABgAIAAAAIQDqobqJ4QAAAAoBAAAPAAAAZHJzL2Rvd25yZXYu&#13;&#10;eG1sTI/BTsMwEETvSPyDtUhcEHVaCA1pnKoCIY5VC0Uc17FJIuJ1FLtt4Ou7cIHLSKvRzM4rlqPr&#13;&#10;xMEOofWkYDpJQFiqvGmpVvD68nSdgQgRyWDnySr4sgGW5flZgbnxR9rYwzbWgkso5KigibHPpQxV&#13;&#10;Yx2Gie8tsffhB4eRz6GWZsAjl7tOzpLkTjpsiT802NuHxlaf271T8L7Tq/U6Gb6fcb65vyX9pq92&#13;&#10;M6UuL8bHBctqASLaMf4l4IeB90PJw7TfkwmiU8A08VfZy7KbOQitIE2nKciykP8RyhMAAAD//wMA&#13;&#10;UEsBAi0AFAAGAAgAAAAhALaDOJL+AAAA4QEAABMAAAAAAAAAAAAAAAAAAAAAAFtDb250ZW50X1R5&#13;&#10;cGVzXS54bWxQSwECLQAUAAYACAAAACEAOP0h/9YAAACUAQAACwAAAAAAAAAAAAAAAAAvAQAAX3Jl&#13;&#10;bHMvLnJlbHNQSwECLQAUAAYACAAAACEAhALPhmICAADbBAAADgAAAAAAAAAAAAAAAAAuAgAAZHJz&#13;&#10;L2Uyb0RvYy54bWxQSwECLQAUAAYACAAAACEA6qG6ieEAAAAKAQAADwAAAAAAAAAAAAAAAAC8BAAA&#13;&#10;ZHJzL2Rvd25yZXYueG1sUEsFBgAAAAAEAAQA8wAAAMoFAAAAAA==&#13;&#10;" fillcolor="#dbe5f1 [660]" strokecolor="#ffc000">
                <v:fill opacity="32125f"/>
                <v:textbox style="mso-fit-shape-to-text:t">
                  <w:txbxContent>
                    <w:p w14:paraId="389DA4EA"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het implementeren van leiderschap in de klas en managementvaardigheden die een effectieve samenwerking van verschillende diensten mogelijk maken;</w:t>
                      </w:r>
                    </w:p>
                    <w:p w14:paraId="12CC7795"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co-teaching en samenwerken in flexibele onderwijsteams;</w:t>
                      </w:r>
                    </w:p>
                    <w:p w14:paraId="4914490C"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het deel uitmaken van de schoolgemeenschap en het gebruik maken van de ondersteuning van schoolinterne en -externe hulpbronnen;</w:t>
                      </w:r>
                    </w:p>
                    <w:p w14:paraId="2A433ADC"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het opbouwen van een klasgemeenschap die onderdeel uitmaakt van de ruimere schoolgemeenschap;</w:t>
                      </w:r>
                    </w:p>
                    <w:p w14:paraId="7035DA2B"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het bijdragen aan de evaluatie, beoordeling en ontwikkeling van de gehele school;</w:t>
                      </w:r>
                    </w:p>
                    <w:p w14:paraId="5CFF9210" w14:textId="77777777" w:rsidR="00775115" w:rsidRPr="003160E1" w:rsidRDefault="00775115" w:rsidP="00775115">
                      <w:pPr>
                        <w:pStyle w:val="Agency-body-text"/>
                        <w:ind w:left="284" w:right="311"/>
                        <w:rPr>
                          <w:rFonts w:eastAsia="Calibri"/>
                          <w:color w:val="262626" w:themeColor="text1" w:themeTint="D9"/>
                          <w:lang w:val="nl-NL"/>
                        </w:rPr>
                      </w:pPr>
                      <w:r w:rsidRPr="00775115">
                        <w:rPr>
                          <w:color w:val="262626" w:themeColor="text1" w:themeTint="D9"/>
                          <w:lang w:val="nl-NL" w:bidi="nl-NL"/>
                        </w:rPr>
                        <w:t>... het samenwerken aan probleemoplossingen met andere onderwijsprofessionals;</w:t>
                      </w:r>
                    </w:p>
                    <w:p w14:paraId="53936620" w14:textId="77777777" w:rsidR="00775115" w:rsidRPr="003160E1" w:rsidRDefault="00775115" w:rsidP="00775115">
                      <w:pPr>
                        <w:pStyle w:val="Agency-body-text"/>
                        <w:ind w:left="284" w:right="311"/>
                        <w:rPr>
                          <w:rFonts w:eastAsia="Calibri"/>
                          <w:color w:val="262626" w:themeColor="text1" w:themeTint="D9"/>
                          <w:lang w:val="nl-NL"/>
                        </w:rPr>
                      </w:pPr>
                      <w:r w:rsidRPr="00775115">
                        <w:rPr>
                          <w:color w:val="262626" w:themeColor="text1" w:themeTint="D9"/>
                          <w:lang w:val="nl-NL" w:bidi="nl-NL"/>
                        </w:rPr>
                        <w:t>... het bijdragen aan schooloverstijgende partnerschappen met andere scholen, organisaties binnen de gemeenschap en andere onderwijsorganisaties;</w:t>
                      </w:r>
                    </w:p>
                    <w:p w14:paraId="58C1AC32" w14:textId="7CCDA650" w:rsidR="00775115" w:rsidRPr="003160E1" w:rsidRDefault="00775115" w:rsidP="00775115">
                      <w:pPr>
                        <w:pStyle w:val="Agency-body-text"/>
                        <w:ind w:left="284" w:right="311"/>
                        <w:rPr>
                          <w:rFonts w:eastAsia="Calibri"/>
                          <w:iCs/>
                          <w:color w:val="262626" w:themeColor="text1" w:themeTint="D9"/>
                          <w:szCs w:val="24"/>
                          <w:lang w:val="nl-NL"/>
                        </w:rPr>
                      </w:pPr>
                      <w:r w:rsidRPr="00775115">
                        <w:rPr>
                          <w:color w:val="262626" w:themeColor="text1" w:themeTint="D9"/>
                          <w:lang w:val="nl-NL" w:bidi="nl-NL"/>
                        </w:rPr>
                        <w:t>... het gebruik maken van verschillende verbale en non-verbale communicatievaardigheden die het samenwerken met andere professionals faciliteren</w:t>
                      </w:r>
                      <w:r w:rsidR="00B74504">
                        <w:rPr>
                          <w:color w:val="262626" w:themeColor="text1" w:themeTint="D9"/>
                          <w:lang w:val="nl-NL" w:bidi="nl-NL"/>
                        </w:rPr>
                        <w:t>;</w:t>
                      </w:r>
                    </w:p>
                    <w:p w14:paraId="2DAE77AC" w14:textId="40993D8E" w:rsidR="00775115" w:rsidRPr="003160E1" w:rsidRDefault="00775115" w:rsidP="00775115">
                      <w:pPr>
                        <w:pStyle w:val="Agency-body-text"/>
                        <w:ind w:left="284" w:right="311"/>
                        <w:rPr>
                          <w:lang w:val="nl-NL"/>
                        </w:rPr>
                      </w:pPr>
                      <w:r w:rsidRPr="00775115">
                        <w:rPr>
                          <w:color w:val="262626" w:themeColor="text1" w:themeTint="D9"/>
                          <w:lang w:val="nl-NL" w:bidi="nl-NL"/>
                        </w:rPr>
                        <w:t>... coachingsvaardigheden voor volwassenen onderwijs om alle opleiders in verschillende stadia van hun loopbaan te ondersteunen en te begeleiden.</w:t>
                      </w:r>
                    </w:p>
                  </w:txbxContent>
                </v:textbox>
                <w10:anchorlock/>
              </v:shape>
            </w:pict>
          </mc:Fallback>
        </mc:AlternateContent>
      </w:r>
    </w:p>
    <w:p w14:paraId="5A572E39" w14:textId="56B10AD9" w:rsidR="00622128" w:rsidRPr="000571B3" w:rsidRDefault="00622128" w:rsidP="005B5864">
      <w:pPr>
        <w:pStyle w:val="Agency-heading-2"/>
        <w:rPr>
          <w:rFonts w:eastAsia="Calibri"/>
        </w:rPr>
      </w:pPr>
      <w:bookmarkStart w:id="15" w:name="_Toc115693948"/>
      <w:r w:rsidRPr="000571B3">
        <w:rPr>
          <w:lang w:val="nl-NL" w:bidi="nl-NL"/>
        </w:rPr>
        <w:lastRenderedPageBreak/>
        <w:t>Persoonlijke en gezamenlijke professionele ontwikkeling</w:t>
      </w:r>
      <w:bookmarkEnd w:id="15"/>
    </w:p>
    <w:p w14:paraId="6B850862" w14:textId="07D1EAC8" w:rsidR="003F079E" w:rsidRPr="000571B3" w:rsidRDefault="003F079E" w:rsidP="002D020D">
      <w:pPr>
        <w:pStyle w:val="Agency-body-text"/>
      </w:pPr>
      <w:r w:rsidRPr="000571B3">
        <w:rPr>
          <w:noProof/>
          <w:lang w:val="el-GR" w:eastAsia="el-GR"/>
        </w:rPr>
        <mc:AlternateContent>
          <mc:Choice Requires="wps">
            <w:drawing>
              <wp:inline distT="0" distB="0" distL="0" distR="0" wp14:anchorId="1B28C1C4" wp14:editId="359B3C84">
                <wp:extent cx="5611495" cy="1809345"/>
                <wp:effectExtent l="0" t="0" r="1905" b="0"/>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50000"/>
                          </a:schemeClr>
                        </a:solidFill>
                        <a:ln w="9525">
                          <a:noFill/>
                        </a:ln>
                      </wps:spPr>
                      <wps:txbx>
                        <w:txbxContent>
                          <w:p w14:paraId="131BBE63" w14:textId="77777777" w:rsidR="00815949" w:rsidRPr="003160E1" w:rsidRDefault="00815949" w:rsidP="008B4120">
                            <w:pPr>
                              <w:pStyle w:val="Agency-body-text"/>
                              <w:keepNext/>
                              <w:ind w:left="284"/>
                              <w:rPr>
                                <w:color w:val="262626" w:themeColor="text1" w:themeTint="D9"/>
                                <w:lang w:val="nl-NL"/>
                              </w:rPr>
                            </w:pPr>
                            <w:r w:rsidRPr="00775115">
                              <w:rPr>
                                <w:color w:val="262626" w:themeColor="text1" w:themeTint="D9"/>
                                <w:lang w:val="nl-NL" w:bidi="nl-NL"/>
                              </w:rPr>
                              <w:t>Het lesgeven en ondersteunen van leerlingen zijn levenslang lerenactiviteiten waarvoor leraren en andere onderwijsprofessionals persoonlijke en gezamenlijke verantwoordelijkheid nemen.</w:t>
                            </w:r>
                          </w:p>
                          <w:p w14:paraId="2A63931D" w14:textId="77777777" w:rsidR="00815949" w:rsidRPr="003160E1" w:rsidRDefault="00815949" w:rsidP="008B4120">
                            <w:pPr>
                              <w:pStyle w:val="Agency-body-text"/>
                              <w:keepNext/>
                              <w:ind w:left="284"/>
                              <w:rPr>
                                <w:color w:val="262626" w:themeColor="text1" w:themeTint="D9"/>
                                <w:lang w:val="nl-NL"/>
                              </w:rPr>
                            </w:pPr>
                            <w:r w:rsidRPr="00775115">
                              <w:rPr>
                                <w:color w:val="262626" w:themeColor="text1" w:themeTint="D9"/>
                                <w:lang w:val="nl-NL" w:bidi="nl-NL"/>
                              </w:rPr>
                              <w:t>Competentiegebieden die met deze kernwaarde samen gaan, hebben betrekking op:</w:t>
                            </w:r>
                          </w:p>
                          <w:p w14:paraId="490F8D63" w14:textId="1EF5B5A5" w:rsidR="00815949" w:rsidRPr="003160E1" w:rsidRDefault="00815949" w:rsidP="00775115">
                            <w:pPr>
                              <w:pStyle w:val="Agency-body-text"/>
                              <w:ind w:left="720" w:hanging="436"/>
                              <w:rPr>
                                <w:color w:val="262626" w:themeColor="text1" w:themeTint="D9"/>
                                <w:lang w:val="nl-NL"/>
                              </w:rPr>
                            </w:pPr>
                            <w:r w:rsidRPr="00775115">
                              <w:rPr>
                                <w:color w:val="262626" w:themeColor="text1" w:themeTint="D9"/>
                                <w:lang w:val="nl-NL" w:bidi="nl-NL"/>
                              </w:rPr>
                              <w:t>-</w:t>
                            </w:r>
                            <w:r w:rsidRPr="00775115">
                              <w:rPr>
                                <w:color w:val="262626" w:themeColor="text1" w:themeTint="D9"/>
                                <w:lang w:val="nl-NL" w:bidi="nl-NL"/>
                              </w:rPr>
                              <w:tab/>
                              <w:t>leraren en andere onderwijsprofessionals als leden van een inclusieve professionele leergemeenschap;</w:t>
                            </w:r>
                          </w:p>
                          <w:p w14:paraId="19EDAABF" w14:textId="5FDCEB1E" w:rsidR="00815949" w:rsidRPr="003160E1" w:rsidRDefault="00815949" w:rsidP="000E6E6B">
                            <w:pPr>
                              <w:pStyle w:val="Agency-body-text"/>
                              <w:ind w:left="720" w:hanging="436"/>
                              <w:rPr>
                                <w:color w:val="262626" w:themeColor="text1" w:themeTint="D9"/>
                                <w:lang w:val="nl-NL"/>
                              </w:rPr>
                            </w:pPr>
                            <w:r w:rsidRPr="00775115">
                              <w:rPr>
                                <w:color w:val="262626" w:themeColor="text1" w:themeTint="D9"/>
                                <w:lang w:val="nl-NL" w:bidi="nl-NL"/>
                              </w:rPr>
                              <w:t>-</w:t>
                            </w:r>
                            <w:r w:rsidRPr="00775115">
                              <w:rPr>
                                <w:color w:val="262626" w:themeColor="text1" w:themeTint="D9"/>
                                <w:lang w:val="nl-NL" w:bidi="nl-NL"/>
                              </w:rPr>
                              <w:tab/>
                              <w:t>professioneel leren voor inclusie dat voortbouwt op de initiële lerarenopleiding en de competenties van andere onderwijsprofessionals.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28C1C4" id="Text Box 12" o:spid="_x0000_s1054"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caiVQIAALIEAAAOAAAAZHJzL2Uyb0RvYy54bWysVEuP2jAQvlfqf7B8L0ko2UJEWFFWVJXo&#13;&#10;7kpstWfjOCSS43FtQ0J/fcdOeHTbU9WLmVfm8c03zO+7RpKjMLYGldNkFFMiFIeiVvucfn9Zf5hS&#13;&#10;Yh1TBZOgRE5PwtL7xft381ZnYgwVyEIYgkmUzVqd08o5nUWR5ZVomB2BFgqdJZiGOVTNPioMazF7&#13;&#10;I6NxHN9FLZhCG+DCWrQ+9E66CPnLUnD3VJZWOCJzir258Jrw7vwbLeYs2xumq5oPbbB/6KJhtcKi&#13;&#10;l1QPzDFyMPUfqZqaG7BQuhGHJoKyrLkIM+A0Sfxmmm3FtAizIDhWX2Cy/y8tfzxu9bMhrvsMHS7Q&#13;&#10;A9Jqm1k0+nm60jT+Fzsl6EcITxfYROcIR2N6lySTWUoJR18yjWcfJ6nPE10/18a6LwIa4oWcGtxL&#13;&#10;gIsdN9b1oecQX82CrIt1LWVQPBfEShpyZLhFxrlQLgmfy0PzDYrejmyIh32iGbfem6dXM5O6Yr01&#13;&#10;PVuxx8A1nz90/FtpqUib01k6TkM5Bb6nvl2pMPyKlJdct+tIXeR0PD3DuIPihOga6IlnNV/XiMCG&#13;&#10;WffMDDINAcXrcU/4lBKwGAwSJRWYn3+z+3gkAHopaZG5ObU/DswISuRXhdSYJZOJp3pQJumnMSrm&#13;&#10;1rO79ahDswKENcE71TyIPt7Js1gaaF7xyJa+KrqY4lg7p+4srlx/T3ikXCyXIQjJrZnbqK3mPrVf&#13;&#10;o9/vS/fKjB5I4JA/j3DmOMvecKGPDQTQy4ND6ANRPNA9qgP+eBhhccMR+8u71UPU9a9m8QsAAP//&#13;&#10;AwBQSwMEFAAGAAgAAAAhALY5aj/gAAAACgEAAA8AAABkcnMvZG93bnJldi54bWxMj0FPwkAQhe8k&#13;&#10;/IfNmHiDLUiwlm4JSDh4MRGJXrfdsW3szjbdBRZ/vaMXvbxk8ma+eS9fR9uJMw6+daRgNk1AIFXO&#13;&#10;tFQrOL7uJykIHzQZ3TlCBVf0sC7Go1xnxl3oBc+HUAuGkM+0giaEPpPSVw1a7aeuR2Lvww1WBx6H&#13;&#10;WppBXxhuOzlPkqW0uiX+0OgeHxusPg8nqyBZfs2eo3wLcfu+uz4dy8W23zulbm/ibsWyWYEIGMPf&#13;&#10;Bfx04PxQcLDSnch40TGI936VvTS9uwdRKpiniweQRS7/Vyi+AQAA//8DAFBLAQItABQABgAIAAAA&#13;&#10;IQC2gziS/gAAAOEBAAATAAAAAAAAAAAAAAAAAAAAAABbQ29udGVudF9UeXBlc10ueG1sUEsBAi0A&#13;&#10;FAAGAAgAAAAhADj9If/WAAAAlAEAAAsAAAAAAAAAAAAAAAAALwEAAF9yZWxzLy5yZWxzUEsBAi0A&#13;&#10;FAAGAAgAAAAhAI8BxqJVAgAAsgQAAA4AAAAAAAAAAAAAAAAALgIAAGRycy9lMm9Eb2MueG1sUEsB&#13;&#10;Ai0AFAAGAAgAAAAhALY5aj/gAAAACgEAAA8AAAAAAAAAAAAAAAAArwQAAGRycy9kb3ducmV2Lnht&#13;&#10;bFBLBQYAAAAABAAEAPMAAAC8BQAAAAA=&#13;&#10;" fillcolor="#dbe5f1 [660]" stroked="f">
                <v:fill opacity="32896f"/>
                <v:textbox style="mso-fit-shape-to-text:t">
                  <w:txbxContent>
                    <w:p w14:paraId="131BBE63" w14:textId="77777777" w:rsidR="00815949" w:rsidRPr="003160E1" w:rsidRDefault="00815949" w:rsidP="008B4120">
                      <w:pPr>
                        <w:pStyle w:val="Agency-body-text"/>
                        <w:keepNext/>
                        <w:ind w:left="284"/>
                        <w:rPr>
                          <w:color w:val="262626" w:themeColor="text1" w:themeTint="D9"/>
                          <w:lang w:val="nl-NL"/>
                        </w:rPr>
                      </w:pPr>
                      <w:r w:rsidRPr="00775115">
                        <w:rPr>
                          <w:color w:val="262626" w:themeColor="text1" w:themeTint="D9"/>
                          <w:lang w:val="nl-NL" w:bidi="nl-NL"/>
                        </w:rPr>
                        <w:t>Het lesgeven en ondersteunen van leerlingen zijn levenslang lerenactiviteiten waarvoor leraren en andere onderwijsprofessionals persoonlijke en gezamenlijke verantwoordelijkheid nemen.</w:t>
                      </w:r>
                    </w:p>
                    <w:p w14:paraId="2A63931D" w14:textId="77777777" w:rsidR="00815949" w:rsidRPr="003160E1" w:rsidRDefault="00815949" w:rsidP="008B4120">
                      <w:pPr>
                        <w:pStyle w:val="Agency-body-text"/>
                        <w:keepNext/>
                        <w:ind w:left="284"/>
                        <w:rPr>
                          <w:color w:val="262626" w:themeColor="text1" w:themeTint="D9"/>
                          <w:lang w:val="nl-NL"/>
                        </w:rPr>
                      </w:pPr>
                      <w:r w:rsidRPr="00775115">
                        <w:rPr>
                          <w:color w:val="262626" w:themeColor="text1" w:themeTint="D9"/>
                          <w:lang w:val="nl-NL" w:bidi="nl-NL"/>
                        </w:rPr>
                        <w:t>Competentiegebieden die met deze kernwaarde samen gaan, hebben betrekking op:</w:t>
                      </w:r>
                    </w:p>
                    <w:p w14:paraId="490F8D63" w14:textId="1EF5B5A5" w:rsidR="00815949" w:rsidRPr="003160E1" w:rsidRDefault="00815949" w:rsidP="00775115">
                      <w:pPr>
                        <w:pStyle w:val="Agency-body-text"/>
                        <w:ind w:left="720" w:hanging="436"/>
                        <w:rPr>
                          <w:color w:val="262626" w:themeColor="text1" w:themeTint="D9"/>
                          <w:lang w:val="nl-NL"/>
                        </w:rPr>
                      </w:pPr>
                      <w:r w:rsidRPr="00775115">
                        <w:rPr>
                          <w:color w:val="262626" w:themeColor="text1" w:themeTint="D9"/>
                          <w:lang w:val="nl-NL" w:bidi="nl-NL"/>
                        </w:rPr>
                        <w:t>-</w:t>
                      </w:r>
                      <w:r w:rsidRPr="00775115">
                        <w:rPr>
                          <w:color w:val="262626" w:themeColor="text1" w:themeTint="D9"/>
                          <w:lang w:val="nl-NL" w:bidi="nl-NL"/>
                        </w:rPr>
                        <w:tab/>
                        <w:t>leraren en andere onderwijsprofessionals als leden van een inclusieve professionele leergemeenschap;</w:t>
                      </w:r>
                    </w:p>
                    <w:p w14:paraId="19EDAABF" w14:textId="5FDCEB1E" w:rsidR="00815949" w:rsidRPr="003160E1" w:rsidRDefault="00815949" w:rsidP="000E6E6B">
                      <w:pPr>
                        <w:pStyle w:val="Agency-body-text"/>
                        <w:ind w:left="720" w:hanging="436"/>
                        <w:rPr>
                          <w:color w:val="262626" w:themeColor="text1" w:themeTint="D9"/>
                          <w:lang w:val="nl-NL"/>
                        </w:rPr>
                      </w:pPr>
                      <w:r w:rsidRPr="00775115">
                        <w:rPr>
                          <w:color w:val="262626" w:themeColor="text1" w:themeTint="D9"/>
                          <w:lang w:val="nl-NL" w:bidi="nl-NL"/>
                        </w:rPr>
                        <w:t>-</w:t>
                      </w:r>
                      <w:r w:rsidRPr="00775115">
                        <w:rPr>
                          <w:color w:val="262626" w:themeColor="text1" w:themeTint="D9"/>
                          <w:lang w:val="nl-NL" w:bidi="nl-NL"/>
                        </w:rPr>
                        <w:tab/>
                        <w:t>professioneel leren voor inclusie dat voortbouwt op de initiële lerarenopleiding en de competenties van andere onderwijsprofessionals.</w:t>
                      </w:r>
                    </w:p>
                  </w:txbxContent>
                </v:textbox>
                <w10:anchorlock/>
              </v:shape>
            </w:pict>
          </mc:Fallback>
        </mc:AlternateContent>
      </w:r>
    </w:p>
    <w:p w14:paraId="102888CB" w14:textId="1E598661" w:rsidR="001600DB" w:rsidRPr="000571B3" w:rsidRDefault="00622128" w:rsidP="009F545D">
      <w:pPr>
        <w:pStyle w:val="Agency-heading-3"/>
        <w:rPr>
          <w:lang w:val="nl-NL"/>
        </w:rPr>
      </w:pPr>
      <w:bookmarkStart w:id="16" w:name="_Toc115693949"/>
      <w:r w:rsidRPr="000571B3">
        <w:rPr>
          <w:lang w:val="nl-NL" w:bidi="nl-NL"/>
        </w:rPr>
        <w:t>Leraren en andere onderwijsprofessionals als leden van een inclusieve professionele leergemeenschap</w:t>
      </w:r>
      <w:bookmarkEnd w:id="16"/>
    </w:p>
    <w:p w14:paraId="12941B03" w14:textId="5C81F184" w:rsidR="00622128" w:rsidRPr="000571B3" w:rsidRDefault="00622128" w:rsidP="009F545D">
      <w:pPr>
        <w:pStyle w:val="Agency-heading-4"/>
        <w:rPr>
          <w:lang w:val="nl-NL"/>
        </w:rPr>
      </w:pPr>
      <w:r w:rsidRPr="000571B3">
        <w:rPr>
          <w:lang w:val="nl-NL" w:bidi="nl-NL"/>
        </w:rPr>
        <w:t>Tot de attitudes en overtuigingen die aan dit competentiegebied ten grondslag liggen behoren de attitude en overtuiging dat …</w:t>
      </w:r>
    </w:p>
    <w:p w14:paraId="460F8584" w14:textId="48E0CD55" w:rsidR="00775115" w:rsidRPr="000571B3" w:rsidRDefault="00775115" w:rsidP="00775115">
      <w:pPr>
        <w:pStyle w:val="Agency-body-text"/>
      </w:pPr>
      <w:r w:rsidRPr="000571B3">
        <w:rPr>
          <w:b/>
          <w:noProof/>
          <w:lang w:val="el-GR" w:eastAsia="el-GR"/>
        </w:rPr>
        <mc:AlternateContent>
          <mc:Choice Requires="wps">
            <w:drawing>
              <wp:inline distT="0" distB="0" distL="0" distR="0" wp14:anchorId="733210D7" wp14:editId="26C6D9B8">
                <wp:extent cx="5611495" cy="2568102"/>
                <wp:effectExtent l="0" t="0" r="14605" b="12065"/>
                <wp:docPr id="482" name="Text Box 4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7030A0"/>
                          </a:solidFill>
                        </a:ln>
                      </wps:spPr>
                      <wps:txbx>
                        <w:txbxContent>
                          <w:p w14:paraId="29661D97"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onderwijzen is een probleemoplossende activiteit die een continue en systematische planning, evaluatie, reflectie vereist, waarna acties worden aangepast;</w:t>
                            </w:r>
                          </w:p>
                          <w:p w14:paraId="4D89F3A9" w14:textId="77777777" w:rsidR="00775115" w:rsidRPr="003160E1" w:rsidRDefault="00775115" w:rsidP="00775115">
                            <w:pPr>
                              <w:pStyle w:val="Agency-body-text"/>
                              <w:ind w:left="284" w:right="311"/>
                              <w:rPr>
                                <w:rFonts w:eastAsia="Calibri"/>
                                <w:color w:val="262626" w:themeColor="text1" w:themeTint="D9"/>
                                <w:lang w:val="nl-NL"/>
                              </w:rPr>
                            </w:pPr>
                            <w:r w:rsidRPr="00775115">
                              <w:rPr>
                                <w:color w:val="262626" w:themeColor="text1" w:themeTint="D9"/>
                                <w:lang w:val="nl-NL" w:bidi="nl-NL"/>
                              </w:rPr>
                              <w:t>... reflectieve praktijk zorgt ervoor dat leraren effectief samenwerken met ouders en in teamverband met andere leraren en professionals die binnen en buiten de school werkzaam zijn;</w:t>
                            </w:r>
                          </w:p>
                          <w:p w14:paraId="40557103" w14:textId="77777777" w:rsidR="00775115" w:rsidRPr="003160E1" w:rsidRDefault="00775115" w:rsidP="00775115">
                            <w:pPr>
                              <w:pStyle w:val="Agency-body-text"/>
                              <w:ind w:left="284" w:right="311"/>
                              <w:rPr>
                                <w:rFonts w:eastAsia="Calibri"/>
                                <w:color w:val="262626" w:themeColor="text1" w:themeTint="D9"/>
                                <w:lang w:val="nl-NL"/>
                              </w:rPr>
                            </w:pPr>
                            <w:r w:rsidRPr="00775115">
                              <w:rPr>
                                <w:color w:val="262626" w:themeColor="text1" w:themeTint="D9"/>
                                <w:lang w:val="nl-NL" w:bidi="nl-NL"/>
                              </w:rPr>
                              <w:t>... een evidence-based praktijk is belangrijk als leidraad voor het werk van een schoolteam;</w:t>
                            </w:r>
                          </w:p>
                          <w:p w14:paraId="28DD5908" w14:textId="77777777" w:rsidR="00775115" w:rsidRPr="003160E1" w:rsidRDefault="00775115" w:rsidP="00775115">
                            <w:pPr>
                              <w:pStyle w:val="Agency-body-text"/>
                              <w:ind w:left="284" w:right="311"/>
                              <w:rPr>
                                <w:rFonts w:eastAsia="Calibri"/>
                                <w:color w:val="262626" w:themeColor="text1" w:themeTint="D9"/>
                                <w:lang w:val="nl-NL"/>
                              </w:rPr>
                            </w:pPr>
                            <w:r w:rsidRPr="00775115">
                              <w:rPr>
                                <w:color w:val="262626" w:themeColor="text1" w:themeTint="D9"/>
                                <w:lang w:val="nl-NL" w:bidi="nl-NL"/>
                              </w:rPr>
                              <w:t>... onderwijs en samenwerkingspraktijken in het onderwijs zijn onvoorspelbaar, multidimensionaal en altijd onvoltooid;</w:t>
                            </w:r>
                          </w:p>
                          <w:p w14:paraId="4EAD52AF" w14:textId="77777777" w:rsidR="00775115" w:rsidRPr="003160E1" w:rsidRDefault="00775115" w:rsidP="00775115">
                            <w:pPr>
                              <w:pStyle w:val="Agency-body-text"/>
                              <w:ind w:left="284" w:right="311"/>
                              <w:rPr>
                                <w:rFonts w:eastAsia="Calibri" w:cstheme="majorHAnsi"/>
                                <w:color w:val="262626" w:themeColor="text1" w:themeTint="D9"/>
                                <w:szCs w:val="24"/>
                                <w:lang w:val="nl-NL"/>
                              </w:rPr>
                            </w:pPr>
                            <w:r w:rsidRPr="00775115">
                              <w:rPr>
                                <w:color w:val="262626" w:themeColor="text1" w:themeTint="D9"/>
                                <w:lang w:val="nl-NL" w:bidi="nl-NL"/>
                              </w:rPr>
                              <w:t>... de ontwikkeling van een persoonlijke pedagogiek is het fundament van het werken als opleider;</w:t>
                            </w:r>
                          </w:p>
                          <w:p w14:paraId="5D3443D1" w14:textId="12D00F75" w:rsidR="00775115" w:rsidRPr="003160E1" w:rsidRDefault="00775115" w:rsidP="00775115">
                            <w:pPr>
                              <w:pStyle w:val="Agency-body-text"/>
                              <w:ind w:left="284" w:right="311"/>
                              <w:rPr>
                                <w:rFonts w:eastAsia="Calibri" w:cs="Calibri"/>
                                <w:color w:val="262626" w:themeColor="text1" w:themeTint="D9"/>
                                <w:lang w:val="nl-NL"/>
                              </w:rPr>
                            </w:pPr>
                            <w:r w:rsidRPr="00775115">
                              <w:rPr>
                                <w:color w:val="262626" w:themeColor="text1" w:themeTint="D9"/>
                                <w:lang w:val="nl-NL" w:bidi="nl-NL"/>
                              </w:rPr>
                              <w:t>... het waarderen van het belang van peer-to-peer feedback in professioneel leren.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33210D7" id="Text Box 482" o:spid="_x0000_s1055"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gKpZAIAANsEAAAOAAAAZHJzL2Uyb0RvYy54bWysVEuP2jAQvlfqf7B8L3kUWECEFWVFVYnu&#13;&#10;rsRWezaOQyI5Htc2JPTXd+yEx257qnox88o8vvmG+X1bS3IUxlagMpoMYkqE4pBXap/RHy/rTxNK&#13;&#10;rGMqZxKUyOhJWHq/+Phh3uiZSKEEmQtDMImys0ZntHROz6LI8lLUzA5AC4XOAkzNHKpmH+WGNZi9&#13;&#10;llEax+OoAZNrA1xYi9aHzkkXIX9RCO6eisIKR2RGsTcXXhPenX+jxZzN9obpsuJ9G+wfuqhZpbDo&#13;&#10;JdUDc4wcTPVHqrriBiwUbsChjqAoKi7CDDhNEr+bZlsyLcIsCI7VF5js/0vLH49b/WyIa79Aiwv0&#13;&#10;gDTaziwa/TxtYWr/i50S9COEpwtsonWEo3E0TpLhdEQJR186Gk+SOPV5ouvn2lj3VUBNvJBRg3sJ&#13;&#10;cLHjxrou9Bziq1mQVb6upAyK54JYSUOODLfIOBfKJeFzeai/Q97ZkQ1xv08049Y78+RqZlKXrLMO&#13;&#10;p30w9hi45vOHjt+Uloo0GZ2O0lEo98ZnzX53aeou/hwvQ3Wf8No9alJh3iukXnLtriVVjmBNz3jv&#13;&#10;ID/hGgx0DLWaryuEasOse2YGKYnI45m5J3wKCdgV9BIlJZhff7P7eGQKeilpkOIZtT8PzAhK5DeF&#13;&#10;HJomw6G/iaAMR3cpKubWs7v1qEO9AsQ/wYPWPIg+3smzWBioX/Eal74qupjiWDuj7iyuXHd4eM1c&#13;&#10;LJchCK9AM7dRW819ar9vT4SX9pUZ3bPFIdEe4XwMbPaONF1sYIpeHhysq8AoD3SHao8/XlDYcH/t&#13;&#10;/kRv9RB1/U9a/AYAAP//AwBQSwMEFAAGAAgAAAAhAEiy/F/fAAAACgEAAA8AAABkcnMvZG93bnJl&#13;&#10;di54bWxMj0FLw0AQhe+C/2EZwYu0GzVoSLMpouipSK3F8yY7JiG7s2l226b/3rEXvTwYHu/N+4rl&#13;&#10;5Kw44Bg6Twpu5wkIpNqbjhoF28/XWQYiRE1GW0+o4IQBluXlRaFz44/0gYdNbASXUMi1gjbGIZcy&#13;&#10;1C06HeZ+QGLv249ORz7HRppRH7ncWXmXJA/S6Y74Q6sHfG6x7jd7p2B3erPJ+826l5Xd2S/Tr2jd&#13;&#10;r5S6vppeFixPCxARp/iXgF8G3g8lD6v8nkwQVgHTxLOyl2X3jyAqBWmSpiDLQv5HKH8AAAD//wMA&#13;&#10;UEsBAi0AFAAGAAgAAAAhALaDOJL+AAAA4QEAABMAAAAAAAAAAAAAAAAAAAAAAFtDb250ZW50X1R5&#13;&#10;cGVzXS54bWxQSwECLQAUAAYACAAAACEAOP0h/9YAAACUAQAACwAAAAAAAAAAAAAAAAAvAQAAX3Jl&#13;&#10;bHMvLnJlbHNQSwECLQAUAAYACAAAACEAlqYCqWQCAADbBAAADgAAAAAAAAAAAAAAAAAuAgAAZHJz&#13;&#10;L2Uyb0RvYy54bWxQSwECLQAUAAYACAAAACEASLL8X98AAAAKAQAADwAAAAAAAAAAAAAAAAC+BAAA&#13;&#10;ZHJzL2Rvd25yZXYueG1sUEsFBgAAAAAEAAQA8wAAAMoFAAAAAA==&#13;&#10;" fillcolor="#dbe5f1 [660]" strokecolor="#7030a0">
                <v:fill opacity="32125f"/>
                <v:textbox style="mso-fit-shape-to-text:t">
                  <w:txbxContent>
                    <w:p w14:paraId="29661D97"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onderwijzen is een probleemoplossende activiteit die een continue en systematische planning, evaluatie, reflectie vereist, waarna acties worden aangepast;</w:t>
                      </w:r>
                    </w:p>
                    <w:p w14:paraId="4D89F3A9" w14:textId="77777777" w:rsidR="00775115" w:rsidRPr="003160E1" w:rsidRDefault="00775115" w:rsidP="00775115">
                      <w:pPr>
                        <w:pStyle w:val="Agency-body-text"/>
                        <w:ind w:left="284" w:right="311"/>
                        <w:rPr>
                          <w:rFonts w:eastAsia="Calibri"/>
                          <w:color w:val="262626" w:themeColor="text1" w:themeTint="D9"/>
                          <w:lang w:val="nl-NL"/>
                        </w:rPr>
                      </w:pPr>
                      <w:r w:rsidRPr="00775115">
                        <w:rPr>
                          <w:color w:val="262626" w:themeColor="text1" w:themeTint="D9"/>
                          <w:lang w:val="nl-NL" w:bidi="nl-NL"/>
                        </w:rPr>
                        <w:t>... reflectieve praktijk zorgt ervoor dat leraren effectief samenwerken met ouders en in teamverband met andere leraren en professionals die binnen en buiten de school werkzaam zijn;</w:t>
                      </w:r>
                    </w:p>
                    <w:p w14:paraId="40557103" w14:textId="77777777" w:rsidR="00775115" w:rsidRPr="003160E1" w:rsidRDefault="00775115" w:rsidP="00775115">
                      <w:pPr>
                        <w:pStyle w:val="Agency-body-text"/>
                        <w:ind w:left="284" w:right="311"/>
                        <w:rPr>
                          <w:rFonts w:eastAsia="Calibri"/>
                          <w:color w:val="262626" w:themeColor="text1" w:themeTint="D9"/>
                          <w:lang w:val="nl-NL"/>
                        </w:rPr>
                      </w:pPr>
                      <w:r w:rsidRPr="00775115">
                        <w:rPr>
                          <w:color w:val="262626" w:themeColor="text1" w:themeTint="D9"/>
                          <w:lang w:val="nl-NL" w:bidi="nl-NL"/>
                        </w:rPr>
                        <w:t>... een evidence-based praktijk is belangrijk als leidraad voor het werk van een schoolteam;</w:t>
                      </w:r>
                    </w:p>
                    <w:p w14:paraId="28DD5908" w14:textId="77777777" w:rsidR="00775115" w:rsidRPr="003160E1" w:rsidRDefault="00775115" w:rsidP="00775115">
                      <w:pPr>
                        <w:pStyle w:val="Agency-body-text"/>
                        <w:ind w:left="284" w:right="311"/>
                        <w:rPr>
                          <w:rFonts w:eastAsia="Calibri"/>
                          <w:color w:val="262626" w:themeColor="text1" w:themeTint="D9"/>
                          <w:lang w:val="nl-NL"/>
                        </w:rPr>
                      </w:pPr>
                      <w:r w:rsidRPr="00775115">
                        <w:rPr>
                          <w:color w:val="262626" w:themeColor="text1" w:themeTint="D9"/>
                          <w:lang w:val="nl-NL" w:bidi="nl-NL"/>
                        </w:rPr>
                        <w:t>... onderwijs en samenwerkingspraktijken in het onderwijs zijn onvoorspelbaar, multidimensionaal en altijd onvoltooid;</w:t>
                      </w:r>
                    </w:p>
                    <w:p w14:paraId="4EAD52AF" w14:textId="77777777" w:rsidR="00775115" w:rsidRPr="003160E1" w:rsidRDefault="00775115" w:rsidP="00775115">
                      <w:pPr>
                        <w:pStyle w:val="Agency-body-text"/>
                        <w:ind w:left="284" w:right="311"/>
                        <w:rPr>
                          <w:rFonts w:eastAsia="Calibri" w:cstheme="majorHAnsi"/>
                          <w:color w:val="262626" w:themeColor="text1" w:themeTint="D9"/>
                          <w:szCs w:val="24"/>
                          <w:lang w:val="nl-NL"/>
                        </w:rPr>
                      </w:pPr>
                      <w:r w:rsidRPr="00775115">
                        <w:rPr>
                          <w:color w:val="262626" w:themeColor="text1" w:themeTint="D9"/>
                          <w:lang w:val="nl-NL" w:bidi="nl-NL"/>
                        </w:rPr>
                        <w:t>... de ontwikkeling van een persoonlijke pedagogiek is het fundament van het werken als opleider;</w:t>
                      </w:r>
                    </w:p>
                    <w:p w14:paraId="5D3443D1" w14:textId="12D00F75" w:rsidR="00775115" w:rsidRPr="003160E1" w:rsidRDefault="00775115" w:rsidP="00775115">
                      <w:pPr>
                        <w:pStyle w:val="Agency-body-text"/>
                        <w:ind w:left="284" w:right="311"/>
                        <w:rPr>
                          <w:rFonts w:eastAsia="Calibri" w:cs="Calibri"/>
                          <w:color w:val="262626" w:themeColor="text1" w:themeTint="D9"/>
                          <w:lang w:val="nl-NL"/>
                        </w:rPr>
                      </w:pPr>
                      <w:r w:rsidRPr="00775115">
                        <w:rPr>
                          <w:color w:val="262626" w:themeColor="text1" w:themeTint="D9"/>
                          <w:lang w:val="nl-NL" w:bidi="nl-NL"/>
                        </w:rPr>
                        <w:t>... het waarderen van het belang van peer-to-peer feedback in professioneel leren.</w:t>
                      </w:r>
                    </w:p>
                  </w:txbxContent>
                </v:textbox>
                <w10:anchorlock/>
              </v:shape>
            </w:pict>
          </mc:Fallback>
        </mc:AlternateContent>
      </w:r>
    </w:p>
    <w:p w14:paraId="3E8B79E7" w14:textId="57993550" w:rsidR="00622128" w:rsidRPr="000571B3" w:rsidRDefault="00622128" w:rsidP="00F044A5">
      <w:pPr>
        <w:pStyle w:val="Agency-heading-4"/>
        <w:rPr>
          <w:lang w:val="nl-NL"/>
        </w:rPr>
      </w:pPr>
      <w:r w:rsidRPr="000571B3">
        <w:rPr>
          <w:lang w:val="nl-NL" w:bidi="nl-NL"/>
        </w:rPr>
        <w:lastRenderedPageBreak/>
        <w:t>Tot de essentiële kennis en inzichten die ten grondslag liggen aan dit competentiegebied behoren kennis van en inzicht in …</w:t>
      </w:r>
    </w:p>
    <w:p w14:paraId="2B9F30C7" w14:textId="2E077FBA" w:rsidR="00775115" w:rsidRPr="000571B3" w:rsidRDefault="00EA1943" w:rsidP="00775115">
      <w:pPr>
        <w:pStyle w:val="Agency-body-text"/>
      </w:pPr>
      <w:r w:rsidRPr="000571B3">
        <w:rPr>
          <w:b/>
          <w:noProof/>
          <w:lang w:val="el-GR" w:eastAsia="el-GR"/>
        </w:rPr>
        <mc:AlternateContent>
          <mc:Choice Requires="wps">
            <w:drawing>
              <wp:inline distT="0" distB="0" distL="0" distR="0" wp14:anchorId="70BBDC42" wp14:editId="2135C4AD">
                <wp:extent cx="5611495" cy="2490281"/>
                <wp:effectExtent l="0" t="0" r="14605" b="15875"/>
                <wp:docPr id="483" name="Text Box 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90281"/>
                        </a:xfrm>
                        <a:prstGeom prst="rect">
                          <a:avLst/>
                        </a:prstGeom>
                        <a:solidFill>
                          <a:schemeClr val="accent1">
                            <a:lumMod val="20000"/>
                            <a:lumOff val="80000"/>
                            <a:alpha val="49000"/>
                          </a:schemeClr>
                        </a:solidFill>
                        <a:ln w="9525">
                          <a:solidFill>
                            <a:srgbClr val="0070C0"/>
                          </a:solidFill>
                        </a:ln>
                      </wps:spPr>
                      <wps:txbx>
                        <w:txbxContent>
                          <w:p w14:paraId="5A198089" w14:textId="51CA17F4"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xml:space="preserve">... persoonlijke metacognitieve vaardigheden op het gebied van </w:t>
                            </w:r>
                            <w:r w:rsidR="00D401E6" w:rsidRPr="00D93E29">
                              <w:rPr>
                                <w:lang w:val="nl-NL" w:bidi="nl-NL"/>
                              </w:rPr>
                              <w:t>'</w:t>
                            </w:r>
                            <w:r w:rsidRPr="00EA1943">
                              <w:rPr>
                                <w:color w:val="262626" w:themeColor="text1" w:themeTint="D9"/>
                                <w:lang w:val="nl-NL" w:bidi="nl-NL"/>
                              </w:rPr>
                              <w:t>leren leren</w:t>
                            </w:r>
                            <w:r w:rsidR="00D401E6" w:rsidRPr="00D93E29">
                              <w:rPr>
                                <w:lang w:val="nl-NL" w:bidi="nl-NL"/>
                              </w:rPr>
                              <w:t>'</w:t>
                            </w:r>
                            <w:r w:rsidRPr="00EA1943">
                              <w:rPr>
                                <w:color w:val="262626" w:themeColor="text1" w:themeTint="D9"/>
                                <w:lang w:val="nl-NL" w:bidi="nl-NL"/>
                              </w:rPr>
                              <w:t>;</w:t>
                            </w:r>
                          </w:p>
                          <w:p w14:paraId="1F64F1DF" w14:textId="77777777"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hoe een reflectieve praktijkbeoefenaar ontstaat en hoe persoonlijke en peer-to-peer reflectie over en tijdens acties ontwikkeld kan worden;</w:t>
                            </w:r>
                          </w:p>
                          <w:p w14:paraId="7E9FB347" w14:textId="77777777"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methoden en strategieën voor het evalueren van het eigen werk en de eigen prestaties;</w:t>
                            </w:r>
                          </w:p>
                          <w:p w14:paraId="4FAD9EA2" w14:textId="77777777"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de waarde van professionele leergemeenschappen voor de ontwikkeling van inclusieve leeromgevingen;</w:t>
                            </w:r>
                          </w:p>
                          <w:p w14:paraId="52AB7FCC" w14:textId="77777777"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actieonderzoek en het belang hiervan voor het werk van de opleiders;</w:t>
                            </w:r>
                          </w:p>
                          <w:p w14:paraId="185291E0" w14:textId="77777777"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participatieve onderzoeksmethoden en hun relevantie voor inclusief onderwijs;</w:t>
                            </w:r>
                          </w:p>
                          <w:p w14:paraId="5B994CB4" w14:textId="559F9779"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de ontwikkeling van persoonlijke en gezamenlijke probleemoplossingsstrategieën.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0BBDC42" id="Text Box 483" o:spid="_x0000_s1056" type="#_x0000_t202" alt="&quot;&quot;" style="width:441.85pt;height:19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4AjZQIAANsEAAAOAAAAZHJzL2Uyb0RvYy54bWysVN1v2jAQf5+0/8Hy+8jHoAVEqBgV06Su&#13;&#10;rUSnPhvHIZEcn2cbEvbX7+wEQrs9TXtx7st359/9Lou7tpbkKIytQGU0GcWUCMUhr9Q+oz9eNp+m&#13;&#10;lFjHVM4kKJHRk7D0bvnxw6LRc5FCCTIXhmASZeeNzmjpnJ5HkeWlqJkdgRYKnQWYmjlUzT7KDWsw&#13;&#10;ey2jNI5vogZMrg1wYS1a7zsnXYb8RSG4eyoKKxyRGcXeXDhNOHf+jJYLNt8bpsuK922wf+iiZpXC&#13;&#10;opdU98wxcjDVH6nqihuwULgRhzqCoqi4CG/A1yTxu9dsS6ZFeAuCY/UFJvv/0vLH41Y/G+LaL9Di&#13;&#10;AD0gjbZzi0b/nrYwtf9ipwT9COHpAptoHeFonNwkyXg2oYSjLx3P4nQa8kTDdW2s+yqgJl7IqMG5&#13;&#10;BLjY8cE6LImh5xBfzYKs8k0lZVA8F8RaGnJkOEXGuVAuCdflof4OeWdHNsT9PNGMU+/M08HMpC5Z&#13;&#10;Z8Umu2AsHLjm84c23pSWijQZnU3SSSj3xmfNfndpKo5v43Wo7hMO3aMmFeYdIPWSa3ctqfKMfg5X&#13;&#10;vGkH+QnHYKBjqNV8UyFUD8y6Z2aQkog8rpl7wqOQgF1BL1FSgvn1N7uPR6agl5IGKZ5R+/PAjKBE&#13;&#10;flPIoVkyHvudCMp4cpuiYq49u2uPOtRrQPwTXGjNg+jjnTyLhYH6Fbdx5auiiymOtTPqzuLadYuH&#13;&#10;28zFahWCcAs0cw9qq7lP7eftifDSvjKje7Y4JNojnJeBzd+RposNTNGrg4NNFRg1oNrjjxsUJtxv&#13;&#10;u1/Raz1EDf+k5W8AAAD//wMAUEsDBBQABgAIAAAAIQC/sUVe3wAAAAoBAAAPAAAAZHJzL2Rvd25y&#13;&#10;ZXYueG1sTI/BTsMwEETvSPyDtZW4IOqQSCVN41RAxIkDIu0HuPE2jhqvI9tNwt9juMBlpNVoZueV&#13;&#10;+8UMbELne0sCHtcJMKTWqp46AcfD20MOzAdJSg6WUMAXethXtzelLJSd6ROnJnQslpAvpAAdwlhw&#13;&#10;7luNRvq1HZGid7bOyBBP13Hl5BzLzcDTJNlwI3uKH7Qc8VVje2muRsBH7epDtqWjTl/MuJne53Nz&#13;&#10;3wlxt1rqXZTnHbCAS/hLwA9D3A9VHHayV1KeDQIiTfjV6OV59gTsJCDbpinwquT/EapvAAAA//8D&#13;&#10;AFBLAQItABQABgAIAAAAIQC2gziS/gAAAOEBAAATAAAAAAAAAAAAAAAAAAAAAABbQ29udGVudF9U&#13;&#10;eXBlc10ueG1sUEsBAi0AFAAGAAgAAAAhADj9If/WAAAAlAEAAAsAAAAAAAAAAAAAAAAALwEAAF9y&#13;&#10;ZWxzLy5yZWxzUEsBAi0AFAAGAAgAAAAhAK5ngCNlAgAA2wQAAA4AAAAAAAAAAAAAAAAALgIAAGRy&#13;&#10;cy9lMm9Eb2MueG1sUEsBAi0AFAAGAAgAAAAhAL+xRV7fAAAACgEAAA8AAAAAAAAAAAAAAAAAvwQA&#13;&#10;AGRycy9kb3ducmV2LnhtbFBLBQYAAAAABAAEAPMAAADLBQAAAAA=&#13;&#10;" fillcolor="#dbe5f1 [660]" strokecolor="#0070c0">
                <v:fill opacity="32125f"/>
                <v:textbox style="mso-fit-shape-to-text:t">
                  <w:txbxContent>
                    <w:p w14:paraId="5A198089" w14:textId="51CA17F4"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xml:space="preserve">... persoonlijke metacognitieve vaardigheden op het gebied van </w:t>
                      </w:r>
                      <w:r w:rsidR="00D401E6" w:rsidRPr="00D93E29">
                        <w:rPr>
                          <w:lang w:val="nl-NL" w:bidi="nl-NL"/>
                        </w:rPr>
                        <w:t>'</w:t>
                      </w:r>
                      <w:r w:rsidRPr="00EA1943">
                        <w:rPr>
                          <w:color w:val="262626" w:themeColor="text1" w:themeTint="D9"/>
                          <w:lang w:val="nl-NL" w:bidi="nl-NL"/>
                        </w:rPr>
                        <w:t>leren leren</w:t>
                      </w:r>
                      <w:r w:rsidR="00D401E6" w:rsidRPr="00D93E29">
                        <w:rPr>
                          <w:lang w:val="nl-NL" w:bidi="nl-NL"/>
                        </w:rPr>
                        <w:t>'</w:t>
                      </w:r>
                      <w:r w:rsidRPr="00EA1943">
                        <w:rPr>
                          <w:color w:val="262626" w:themeColor="text1" w:themeTint="D9"/>
                          <w:lang w:val="nl-NL" w:bidi="nl-NL"/>
                        </w:rPr>
                        <w:t>;</w:t>
                      </w:r>
                    </w:p>
                    <w:p w14:paraId="1F64F1DF" w14:textId="77777777"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hoe een reflectieve praktijkbeoefenaar ontstaat en hoe persoonlijke en peer-to-peer reflectie over en tijdens acties ontwikkeld kan worden;</w:t>
                      </w:r>
                    </w:p>
                    <w:p w14:paraId="7E9FB347" w14:textId="77777777"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methoden en strategieën voor het evalueren van het eigen werk en de eigen prestaties;</w:t>
                      </w:r>
                    </w:p>
                    <w:p w14:paraId="4FAD9EA2" w14:textId="77777777"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de waarde van professionele leergemeenschappen voor de ontwikkeling van inclusieve leeromgevingen;</w:t>
                      </w:r>
                    </w:p>
                    <w:p w14:paraId="52AB7FCC" w14:textId="77777777"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actieonderzoek en het belang hiervan voor het werk van de opleiders;</w:t>
                      </w:r>
                    </w:p>
                    <w:p w14:paraId="185291E0" w14:textId="77777777"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participatieve onderzoeksmethoden en hun relevantie voor inclusief onderwijs;</w:t>
                      </w:r>
                    </w:p>
                    <w:p w14:paraId="5B994CB4" w14:textId="559F9779"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de ontwikkeling van persoonlijke en gezamenlijke probleemoplossingsstrategieën.</w:t>
                      </w:r>
                    </w:p>
                  </w:txbxContent>
                </v:textbox>
                <w10:anchorlock/>
              </v:shape>
            </w:pict>
          </mc:Fallback>
        </mc:AlternateContent>
      </w:r>
    </w:p>
    <w:p w14:paraId="05483033" w14:textId="24290C31" w:rsidR="001600DB" w:rsidRPr="000571B3" w:rsidRDefault="00622128" w:rsidP="009F545D">
      <w:pPr>
        <w:pStyle w:val="Agency-heading-4"/>
        <w:rPr>
          <w:lang w:val="nl-NL"/>
        </w:rPr>
      </w:pPr>
      <w:r w:rsidRPr="000571B3">
        <w:rPr>
          <w:lang w:val="nl-NL" w:bidi="nl-NL"/>
        </w:rPr>
        <w:t>Tot de cruciale vaardigheden en expertise die binnen dit competentiegebied ontwikkeld moeten worden, behoren …</w:t>
      </w:r>
    </w:p>
    <w:p w14:paraId="55C575AA" w14:textId="4E3D2D1A" w:rsidR="00EA1943" w:rsidRPr="000571B3" w:rsidRDefault="00EA1943" w:rsidP="00EA1943">
      <w:pPr>
        <w:pStyle w:val="Agency-body-text"/>
      </w:pPr>
      <w:r w:rsidRPr="000571B3">
        <w:rPr>
          <w:b/>
          <w:noProof/>
          <w:lang w:val="el-GR" w:eastAsia="el-GR"/>
        </w:rPr>
        <mc:AlternateContent>
          <mc:Choice Requires="wps">
            <w:drawing>
              <wp:inline distT="0" distB="0" distL="0" distR="0" wp14:anchorId="1BF823E7" wp14:editId="08BEF7D1">
                <wp:extent cx="5611495" cy="3015574"/>
                <wp:effectExtent l="0" t="0" r="14605" b="16510"/>
                <wp:docPr id="484" name="Text Box 4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015574"/>
                        </a:xfrm>
                        <a:prstGeom prst="rect">
                          <a:avLst/>
                        </a:prstGeom>
                        <a:solidFill>
                          <a:schemeClr val="accent1">
                            <a:lumMod val="20000"/>
                            <a:lumOff val="80000"/>
                            <a:alpha val="49000"/>
                          </a:schemeClr>
                        </a:solidFill>
                        <a:ln w="9525">
                          <a:solidFill>
                            <a:srgbClr val="FFC000"/>
                          </a:solidFill>
                        </a:ln>
                      </wps:spPr>
                      <wps:txbx>
                        <w:txbxContent>
                          <w:p w14:paraId="4CF92707" w14:textId="77777777" w:rsidR="00EA1943" w:rsidRPr="003160E1" w:rsidRDefault="00EA1943" w:rsidP="00EA1943">
                            <w:pPr>
                              <w:pStyle w:val="Agency-body-text"/>
                              <w:ind w:left="284" w:right="311"/>
                              <w:rPr>
                                <w:lang w:val="nl-NL"/>
                              </w:rPr>
                            </w:pPr>
                            <w:r w:rsidRPr="00E00B84">
                              <w:rPr>
                                <w:lang w:val="nl-NL" w:bidi="nl-NL"/>
                              </w:rPr>
                              <w:t>... kritisch staan ten opzichte van eigen overtuigingen en attitudes en de impact die deze hebben op relaties tussen het personeel, de gedeelde overtuigingen, het repertoire en de handelingen;</w:t>
                            </w:r>
                          </w:p>
                          <w:p w14:paraId="0D5B15F5" w14:textId="77777777" w:rsidR="00EA1943" w:rsidRPr="003160E1" w:rsidRDefault="00EA1943" w:rsidP="00EA1943">
                            <w:pPr>
                              <w:pStyle w:val="Agency-body-text"/>
                              <w:ind w:left="284" w:right="311"/>
                              <w:rPr>
                                <w:lang w:val="nl-NL"/>
                              </w:rPr>
                            </w:pPr>
                            <w:r w:rsidRPr="00E00B84">
                              <w:rPr>
                                <w:lang w:val="nl-NL" w:bidi="nl-NL"/>
                              </w:rPr>
                              <w:t>... het systematisch evalueren van de eigen prestaties bij het gezamenlijk optreden als agenten van verandering voor inclusie;</w:t>
                            </w:r>
                          </w:p>
                          <w:p w14:paraId="7A660662" w14:textId="77777777" w:rsidR="00EA1943" w:rsidRPr="003160E1" w:rsidRDefault="00EA1943" w:rsidP="00EA1943">
                            <w:pPr>
                              <w:pStyle w:val="Agency-body-text"/>
                              <w:ind w:left="284" w:right="311"/>
                              <w:rPr>
                                <w:lang w:val="nl-NL"/>
                              </w:rPr>
                            </w:pPr>
                            <w:r w:rsidRPr="00E00B84">
                              <w:rPr>
                                <w:lang w:val="nl-NL" w:bidi="nl-NL"/>
                              </w:rPr>
                              <w:t>... het vermogen om vroegere praktijken die ondoeltreffend of niet in overeenstemming met de kernwaarden van inclusie bleken, af te leren;</w:t>
                            </w:r>
                          </w:p>
                          <w:p w14:paraId="370FC827" w14:textId="77777777" w:rsidR="00EA1943" w:rsidRPr="003160E1" w:rsidRDefault="00EA1943" w:rsidP="00EA1943">
                            <w:pPr>
                              <w:pStyle w:val="Agency-body-text"/>
                              <w:ind w:left="284" w:right="311"/>
                              <w:rPr>
                                <w:lang w:val="nl-NL"/>
                              </w:rPr>
                            </w:pPr>
                            <w:r w:rsidRPr="00E00B84">
                              <w:rPr>
                                <w:lang w:val="nl-NL" w:bidi="nl-NL"/>
                              </w:rPr>
                              <w:t>... het rationaliseren van uitdagend, onvoorspelbaar onderwijs en leren door het erkennen en afwegen van concurrerende filosofieën en het vermijden van een puristische houding;</w:t>
                            </w:r>
                          </w:p>
                          <w:p w14:paraId="737E3F08" w14:textId="77777777" w:rsidR="00EA1943" w:rsidRPr="003160E1" w:rsidRDefault="00EA1943" w:rsidP="00EA1943">
                            <w:pPr>
                              <w:pStyle w:val="Agency-body-text"/>
                              <w:ind w:left="284" w:right="311"/>
                              <w:rPr>
                                <w:lang w:val="nl-NL"/>
                              </w:rPr>
                            </w:pPr>
                            <w:r w:rsidRPr="00E00B84">
                              <w:rPr>
                                <w:lang w:val="nl-NL" w:bidi="nl-NL"/>
                              </w:rPr>
                              <w:t>... het effectief betrekken van anderen bij het reflecteren op onderwijzen en leren;</w:t>
                            </w:r>
                          </w:p>
                          <w:p w14:paraId="4D44FEF5" w14:textId="77777777" w:rsidR="00EA1943" w:rsidRPr="003160E1" w:rsidRDefault="00EA1943" w:rsidP="00EA1943">
                            <w:pPr>
                              <w:pStyle w:val="Agency-body-text"/>
                              <w:ind w:left="284" w:right="311"/>
                              <w:rPr>
                                <w:lang w:val="nl-NL"/>
                              </w:rPr>
                            </w:pPr>
                            <w:r w:rsidRPr="00E00B84">
                              <w:rPr>
                                <w:lang w:val="nl-NL" w:bidi="nl-NL"/>
                              </w:rPr>
                              <w:t>... het betrekken van families bij het professionele groeiproces van een team;</w:t>
                            </w:r>
                          </w:p>
                          <w:p w14:paraId="419A8097" w14:textId="799B0AC2" w:rsidR="00EA1943" w:rsidRPr="003160E1" w:rsidRDefault="00EA1943" w:rsidP="00EA1943">
                            <w:pPr>
                              <w:pStyle w:val="Agency-body-text"/>
                              <w:ind w:left="284" w:right="311"/>
                              <w:rPr>
                                <w:lang w:val="nl-NL"/>
                              </w:rPr>
                            </w:pPr>
                            <w:r w:rsidRPr="00E00B84">
                              <w:rPr>
                                <w:lang w:val="nl-NL" w:bidi="nl-NL"/>
                              </w:rPr>
                              <w:t>... het bijdragen aan de ontwikkeling van de school als een lerende organisatie.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F823E7" id="Text Box 484" o:spid="_x0000_s1057" type="#_x0000_t202" alt="&quot;&quot;" style="width:441.85pt;height:2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1eOTYgIAANsEAAAOAAAAZHJzL2Uyb0RvYy54bWysVE1v2zAMvQ/YfxB0XxxndtsEcYoshYcB&#13;&#10;WVsgHXpWZDk2IIuapMTOfv0o2flot9Owi0KR9CP1+Jj5fddIchDG1qAyGo/GlAjFoajVLqM/XvJP&#13;&#10;d5RYx1TBJCiR0aOw9H7x8cO81TMxgQpkIQxBEGVnrc5o5ZyeRZHllWiYHYEWCoMlmIY5vJpdVBjW&#13;&#10;Inojo8l4fBO1YAptgAtr0fvQB+ki4Jel4O6pLK1wRGYUe3PhNOHc+jNazNlsZ5iuaj60wf6hi4bV&#13;&#10;CoueoR6YY2Rv6j+gmpobsFC6EYcmgrKsuQhvwNfE43ev2VRMi/AWJMfqM032/8Hyx8NGPxviui/Q&#13;&#10;4QA9Ia22M4tO/56uNI3/xU4JxpHC45k20TnC0ZnexHEyTSnhGPs8jtP0NvE40eVzbaz7KqAh3sio&#13;&#10;wbkEuthhbV2fekrx1SzIushrKcPFa0GspCEHhlNknAvl4vC53Dffoej9qIbxME9049R7993FzaSu&#13;&#10;WO9NpkMy9hi05vFDx29KS0XajE7TSRrKvYlZs9uem8rz1RXgpXuElwpxL5R6y3XbjtQFknXmewvF&#13;&#10;EcdgoFeo1Tyvkao1s+6ZGZQkMo9r5p7wKCVgVzBYlFRgfv3N7/NRKRilpEWJZ9T+3DMjKJHfFGpo&#13;&#10;GieJ34lwSdLbCV7MdWR7HVH7ZgXIf4wLrXkwfb6TJ7M00LziNi59VQwxxbF2Rt3JXLl+8XCbuVgu&#13;&#10;QxJugWZurTaae2g/by+El+6VGT2oxaHQHuG0DGz2TjR9blCKXu4d5HVQlCe6Z3XgHzcoTHjYdr+i&#13;&#10;1/eQdflPWvwGAAD//wMAUEsDBBQABgAIAAAAIQAvBBWx4AAAAAoBAAAPAAAAZHJzL2Rvd25yZXYu&#13;&#10;eG1sTI9BS8NAEIXvgv9hGcGL2I01mDTNphRFPJZWKx5ns2sSzM6G7LaN/npHL3p5MDzem/eVq8n1&#13;&#10;4mjH0HlScDNLQFiqvemoUfDy/HidgwgRyWDvySr4tAFW1flZiYXxJ9ra4y42gksoFKigjXEopAx1&#13;&#10;ax2GmR8ssffuR4eRz7GRZsQTl7tezpPkTjrsiD+0ONj71tYfu4NT8LbX680mGb+eMNsuUtKv+mo/&#13;&#10;V+ryYnpYsqyXIKKd4l8Cfhh4P1Q8TPsDmSB6BUwTf5W9PL/NQGgFaZYuQFal/I9QfQMAAP//AwBQ&#13;&#10;SwECLQAUAAYACAAAACEAtoM4kv4AAADhAQAAEwAAAAAAAAAAAAAAAAAAAAAAW0NvbnRlbnRfVHlw&#13;&#10;ZXNdLnhtbFBLAQItABQABgAIAAAAIQA4/SH/1gAAAJQBAAALAAAAAAAAAAAAAAAAAC8BAABfcmVs&#13;&#10;cy8ucmVsc1BLAQItABQABgAIAAAAIQBX1eOTYgIAANsEAAAOAAAAAAAAAAAAAAAAAC4CAABkcnMv&#13;&#10;ZTJvRG9jLnhtbFBLAQItABQABgAIAAAAIQAvBBWx4AAAAAoBAAAPAAAAAAAAAAAAAAAAALwEAABk&#13;&#10;cnMvZG93bnJldi54bWxQSwUGAAAAAAQABADzAAAAyQUAAAAA&#13;&#10;" fillcolor="#dbe5f1 [660]" strokecolor="#ffc000">
                <v:fill opacity="32125f"/>
                <v:textbox style="mso-fit-shape-to-text:t">
                  <w:txbxContent>
                    <w:p w14:paraId="4CF92707" w14:textId="77777777" w:rsidR="00EA1943" w:rsidRPr="003160E1" w:rsidRDefault="00EA1943" w:rsidP="00EA1943">
                      <w:pPr>
                        <w:pStyle w:val="Agency-body-text"/>
                        <w:ind w:left="284" w:right="311"/>
                        <w:rPr>
                          <w:lang w:val="nl-NL"/>
                        </w:rPr>
                      </w:pPr>
                      <w:r w:rsidRPr="00E00B84">
                        <w:rPr>
                          <w:lang w:val="nl-NL" w:bidi="nl-NL"/>
                        </w:rPr>
                        <w:t>... kritisch staan ten opzichte van eigen overtuigingen en attitudes en de impact die deze hebben op relaties tussen het personeel, de gedeelde overtuigingen, het repertoire en de handelingen;</w:t>
                      </w:r>
                    </w:p>
                    <w:p w14:paraId="0D5B15F5" w14:textId="77777777" w:rsidR="00EA1943" w:rsidRPr="003160E1" w:rsidRDefault="00EA1943" w:rsidP="00EA1943">
                      <w:pPr>
                        <w:pStyle w:val="Agency-body-text"/>
                        <w:ind w:left="284" w:right="311"/>
                        <w:rPr>
                          <w:lang w:val="nl-NL"/>
                        </w:rPr>
                      </w:pPr>
                      <w:r w:rsidRPr="00E00B84">
                        <w:rPr>
                          <w:lang w:val="nl-NL" w:bidi="nl-NL"/>
                        </w:rPr>
                        <w:t>... het systematisch evalueren van de eigen prestaties bij het gezamenlijk optreden als agenten van verandering voor inclusie;</w:t>
                      </w:r>
                    </w:p>
                    <w:p w14:paraId="7A660662" w14:textId="77777777" w:rsidR="00EA1943" w:rsidRPr="003160E1" w:rsidRDefault="00EA1943" w:rsidP="00EA1943">
                      <w:pPr>
                        <w:pStyle w:val="Agency-body-text"/>
                        <w:ind w:left="284" w:right="311"/>
                        <w:rPr>
                          <w:lang w:val="nl-NL"/>
                        </w:rPr>
                      </w:pPr>
                      <w:r w:rsidRPr="00E00B84">
                        <w:rPr>
                          <w:lang w:val="nl-NL" w:bidi="nl-NL"/>
                        </w:rPr>
                        <w:t>... het vermogen om vroegere praktijken die ondoeltreffend of niet in overeenstemming met de kernwaarden van inclusie bleken, af te leren;</w:t>
                      </w:r>
                    </w:p>
                    <w:p w14:paraId="370FC827" w14:textId="77777777" w:rsidR="00EA1943" w:rsidRPr="003160E1" w:rsidRDefault="00EA1943" w:rsidP="00EA1943">
                      <w:pPr>
                        <w:pStyle w:val="Agency-body-text"/>
                        <w:ind w:left="284" w:right="311"/>
                        <w:rPr>
                          <w:lang w:val="nl-NL"/>
                        </w:rPr>
                      </w:pPr>
                      <w:r w:rsidRPr="00E00B84">
                        <w:rPr>
                          <w:lang w:val="nl-NL" w:bidi="nl-NL"/>
                        </w:rPr>
                        <w:t>... het rationaliseren van uitdagend, onvoorspelbaar onderwijs en leren door het erkennen en afwegen van concurrerende filosofieën en het vermijden van een puristische houding;</w:t>
                      </w:r>
                    </w:p>
                    <w:p w14:paraId="737E3F08" w14:textId="77777777" w:rsidR="00EA1943" w:rsidRPr="003160E1" w:rsidRDefault="00EA1943" w:rsidP="00EA1943">
                      <w:pPr>
                        <w:pStyle w:val="Agency-body-text"/>
                        <w:ind w:left="284" w:right="311"/>
                        <w:rPr>
                          <w:lang w:val="nl-NL"/>
                        </w:rPr>
                      </w:pPr>
                      <w:r w:rsidRPr="00E00B84">
                        <w:rPr>
                          <w:lang w:val="nl-NL" w:bidi="nl-NL"/>
                        </w:rPr>
                        <w:t>... het effectief betrekken van anderen bij het reflecteren op onderwijzen en leren;</w:t>
                      </w:r>
                    </w:p>
                    <w:p w14:paraId="4D44FEF5" w14:textId="77777777" w:rsidR="00EA1943" w:rsidRPr="003160E1" w:rsidRDefault="00EA1943" w:rsidP="00EA1943">
                      <w:pPr>
                        <w:pStyle w:val="Agency-body-text"/>
                        <w:ind w:left="284" w:right="311"/>
                        <w:rPr>
                          <w:lang w:val="nl-NL"/>
                        </w:rPr>
                      </w:pPr>
                      <w:r w:rsidRPr="00E00B84">
                        <w:rPr>
                          <w:lang w:val="nl-NL" w:bidi="nl-NL"/>
                        </w:rPr>
                        <w:t>... het betrekken van families bij het professionele groeiproces van een team;</w:t>
                      </w:r>
                    </w:p>
                    <w:p w14:paraId="419A8097" w14:textId="799B0AC2" w:rsidR="00EA1943" w:rsidRPr="003160E1" w:rsidRDefault="00EA1943" w:rsidP="00EA1943">
                      <w:pPr>
                        <w:pStyle w:val="Agency-body-text"/>
                        <w:ind w:left="284" w:right="311"/>
                        <w:rPr>
                          <w:lang w:val="nl-NL"/>
                        </w:rPr>
                      </w:pPr>
                      <w:r w:rsidRPr="00E00B84">
                        <w:rPr>
                          <w:lang w:val="nl-NL" w:bidi="nl-NL"/>
                        </w:rPr>
                        <w:t>... het bijdragen aan de ontwikkeling van de school als een lerende organisatie.</w:t>
                      </w:r>
                    </w:p>
                  </w:txbxContent>
                </v:textbox>
                <w10:anchorlock/>
              </v:shape>
            </w:pict>
          </mc:Fallback>
        </mc:AlternateContent>
      </w:r>
    </w:p>
    <w:p w14:paraId="1BD022E8" w14:textId="17922F97" w:rsidR="00622128" w:rsidRPr="000571B3" w:rsidRDefault="00622128" w:rsidP="009F545D">
      <w:pPr>
        <w:pStyle w:val="Agency-heading-3"/>
        <w:rPr>
          <w:lang w:val="nl-NL"/>
        </w:rPr>
      </w:pPr>
      <w:bookmarkStart w:id="17" w:name="_Toc115693950"/>
      <w:r w:rsidRPr="000571B3">
        <w:rPr>
          <w:lang w:val="nl-NL" w:bidi="nl-NL"/>
        </w:rPr>
        <w:lastRenderedPageBreak/>
        <w:t>Professioneel leren voor inclusie dat voortbouwt op de initiële lerarenopleiding en de competenties van andere onderwijsprofessionals</w:t>
      </w:r>
      <w:bookmarkEnd w:id="17"/>
    </w:p>
    <w:p w14:paraId="66C64B3E" w14:textId="0459F961" w:rsidR="00987416" w:rsidRPr="000571B3" w:rsidRDefault="00622128" w:rsidP="00067073">
      <w:pPr>
        <w:pStyle w:val="Agency-heading-4"/>
        <w:rPr>
          <w:lang w:val="nl-NL"/>
        </w:rPr>
      </w:pPr>
      <w:r w:rsidRPr="000571B3">
        <w:rPr>
          <w:lang w:val="nl-NL" w:bidi="nl-NL"/>
        </w:rPr>
        <w:t>Tot de attitudes en overtuigingen die aan dit competentiegebied ten grondslag liggen behoren de attitude en overtuiging dat …</w:t>
      </w:r>
    </w:p>
    <w:p w14:paraId="0AC0A6A1" w14:textId="47C48CBF" w:rsidR="00EA1943" w:rsidRPr="000571B3" w:rsidRDefault="00EA1943" w:rsidP="00EA1943">
      <w:pPr>
        <w:pStyle w:val="Agency-body-text"/>
      </w:pPr>
      <w:r w:rsidRPr="000571B3">
        <w:rPr>
          <w:b/>
          <w:noProof/>
          <w:lang w:val="el-GR" w:eastAsia="el-GR"/>
        </w:rPr>
        <mc:AlternateContent>
          <mc:Choice Requires="wps">
            <w:drawing>
              <wp:inline distT="0" distB="0" distL="0" distR="0" wp14:anchorId="5A584EDB" wp14:editId="1F61DF44">
                <wp:extent cx="5611495" cy="3258766"/>
                <wp:effectExtent l="0" t="0" r="14605" b="17145"/>
                <wp:docPr id="485" name="Text Box 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750A7A47" w14:textId="77777777"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leraren en andere onderwijsprofessionals verantwoordelijk zijn voor hun eigen continue professionele ontwikkeling;</w:t>
                            </w:r>
                          </w:p>
                          <w:p w14:paraId="2E01EB48" w14:textId="77777777" w:rsidR="00EA1943" w:rsidRPr="003160E1" w:rsidRDefault="00EA1943" w:rsidP="00EA1943">
                            <w:pPr>
                              <w:pStyle w:val="Agency-body-text"/>
                              <w:ind w:left="284" w:right="311"/>
                              <w:rPr>
                                <w:rFonts w:eastAsia="Calibri"/>
                                <w:color w:val="262626" w:themeColor="text1" w:themeTint="D9"/>
                                <w:lang w:val="nl-NL"/>
                              </w:rPr>
                            </w:pPr>
                            <w:r w:rsidRPr="00EA1943">
                              <w:rPr>
                                <w:color w:val="262626" w:themeColor="text1" w:themeTint="D9"/>
                                <w:lang w:val="nl-NL" w:bidi="nl-NL"/>
                              </w:rPr>
                              <w:t>... de initiële lerarenopleiding de eerste stap is in het professionele levenslang leren van de leraar;</w:t>
                            </w:r>
                          </w:p>
                          <w:p w14:paraId="1AABFBCE" w14:textId="77777777" w:rsidR="00EA1943" w:rsidRPr="003160E1" w:rsidRDefault="00EA1943" w:rsidP="00EA1943">
                            <w:pPr>
                              <w:pStyle w:val="Agency-body-text"/>
                              <w:ind w:left="284" w:right="311"/>
                              <w:rPr>
                                <w:rFonts w:eastAsia="Calibri"/>
                                <w:color w:val="262626" w:themeColor="text1" w:themeTint="D9"/>
                                <w:lang w:val="nl-NL"/>
                              </w:rPr>
                            </w:pPr>
                            <w:r w:rsidRPr="00EA1943">
                              <w:rPr>
                                <w:color w:val="262626" w:themeColor="text1" w:themeTint="D9"/>
                                <w:lang w:val="nl-NL" w:bidi="nl-NL"/>
                              </w:rPr>
                              <w:t>... onderwijscompetenties een cruciaal onderdeel zijn van het professionele leren van alle onderwijsprofessionals die betrokken zijn bij inclusieve leergemeenschappen;</w:t>
                            </w:r>
                          </w:p>
                          <w:p w14:paraId="52E7CEB9" w14:textId="77777777"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onderwijzen en het ondersteunen van leerlingen leeractiviteiten zijn en dat het open staan voor het leren van nieuwe vaardigheden en het actief vragen om informatie en advies positief is en geen zwakte;</w:t>
                            </w:r>
                          </w:p>
                          <w:p w14:paraId="21F27496" w14:textId="77777777"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een opleider geen expert kan zijn in alle aspecten van inclusief onderwijs. Het is cruciaal dat een leraar die met inclusief onderwijs begint, basiskennis bezit, maar continu leren blijft essentieel;</w:t>
                            </w:r>
                          </w:p>
                          <w:p w14:paraId="780641CC" w14:textId="43BF6C43" w:rsidR="00EA1943" w:rsidRPr="003160E1" w:rsidRDefault="00EA1943" w:rsidP="00EA1943">
                            <w:pPr>
                              <w:pStyle w:val="Agency-body-text"/>
                              <w:ind w:left="284" w:right="311"/>
                              <w:rPr>
                                <w:rFonts w:eastAsia="Calibri" w:cs="Calibri"/>
                                <w:color w:val="262626" w:themeColor="text1" w:themeTint="D9"/>
                                <w:lang w:val="nl-NL"/>
                              </w:rPr>
                            </w:pPr>
                            <w:r w:rsidRPr="00EA1943">
                              <w:rPr>
                                <w:color w:val="262626" w:themeColor="text1" w:themeTint="D9"/>
                                <w:lang w:val="nl-NL" w:bidi="nl-NL"/>
                              </w:rPr>
                              <w:t>... opleiders vaardigheden moeten bezitten om te reageren op de veranderende behoeften en eisen die tijdens hun hele loopbaan zullen plaatsvinden.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584EDB" id="Text Box 485" o:spid="_x0000_s1058"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qpyYwIAANsEAAAOAAAAZHJzL2Uyb0RvYy54bWysVMlu2zAQvRfoPxC815Ic77AcuA5cFHCT&#13;&#10;AE6RM01RlgCKw5K0JffrO6TkJUlPRS/0bJrlzRvP75tKkqMwtgSV0qQXUyIUh6xU+5T+fFl/mVBi&#13;&#10;HVMZk6BESk/C0vvF50/zWs9EHwqQmTAEkyg7q3VKC+f0LIosL0TFbA+0UOjMwVTMoWr2UWZYjdkr&#13;&#10;GfXjeBTVYDJtgAtr0frQOuki5M9zwd1TnlvhiEwp9ubCa8K782+0mLPZ3jBdlLxrg/1DFxUrFRa9&#13;&#10;pHpgjpGDKT+kqkpuwELuehyqCPK85CLMgNMk8btptgXTIsyC4Fh9gcn+v7T88bjVz4a45is0uEAP&#13;&#10;SK3tzKLRz9PkpvK/2ClBP0J4usAmGkc4GoejJBlMh5Rw9N31h5PxaOTzRNfPtbHum4CKeCGlBvcS&#13;&#10;4GLHjXVt6DnEV7Mgy2xdShkUzwWxkoYcGW6RcS6US8Ln8lD9gKy1Ixvibp9oxq235snVzKQuWGsd&#13;&#10;TLtg7DFwzecPHb8pLRWpUzod9oeh3BufNfvdpalxfBcvQ3Wf8No9alJh3iukXnLNriFl5sE6472D&#13;&#10;7IRrMNAy1Gq+LhGqDbPumRmkJCKPZ+ae8MklYFfQSZQUYH7/ze7jkSnopaRGiqfU/jowIyiR3xVy&#13;&#10;aJoMBv4mgjIYjvuomFvP7tajDtUKEP8ED1rzIPp4J89ibqB6xWtc+qroYopj7ZS6s7hy7eHhNXOx&#13;&#10;XIYgvALN3EZtNfep/b49EV6aV2Z0xxaHRHuE8zGw2TvStLGBKXp5cLAuA6M80C2qHf54QWHD3bX7&#13;&#10;E73VQ9T1P2nxBwAA//8DAFBLAwQUAAYACAAAACEAlviWq98AAAAKAQAADwAAAGRycy9kb3ducmV2&#13;&#10;LnhtbEyPQUvDQBCF74L/YRnBi7SbtqghzaaIoqcitRbPm+yYhOzOptltm/57x1708mB4vDfvy1ej&#13;&#10;s+KIQ2g9KZhNExBIlTct1Qp2n6+TFESImoy2nlDBGQOsiuurXGfGn+gDj9tYCy6hkGkFTYx9JmWo&#13;&#10;GnQ6TH2PxN63H5yOfA61NIM+cbmzcp4kD9LplvhDo3t8brDqtgenYH9+s8n73aaTpd3bL9OtadOt&#13;&#10;lbq9GV+WLE9LEBHH+JeAXwbeDwUPK/2BTBBWAdPEi7KXpotHEKWC+9liDrLI5X+E4gcAAP//AwBQ&#13;&#10;SwECLQAUAAYACAAAACEAtoM4kv4AAADhAQAAEwAAAAAAAAAAAAAAAAAAAAAAW0NvbnRlbnRfVHlw&#13;&#10;ZXNdLnhtbFBLAQItABQABgAIAAAAIQA4/SH/1gAAAJQBAAALAAAAAAAAAAAAAAAAAC8BAABfcmVs&#13;&#10;cy8ucmVsc1BLAQItABQABgAIAAAAIQBRjqpyYwIAANsEAAAOAAAAAAAAAAAAAAAAAC4CAABkcnMv&#13;&#10;ZTJvRG9jLnhtbFBLAQItABQABgAIAAAAIQCW+Jar3wAAAAoBAAAPAAAAAAAAAAAAAAAAAL0EAABk&#13;&#10;cnMvZG93bnJldi54bWxQSwUGAAAAAAQABADzAAAAyQUAAAAA&#13;&#10;" fillcolor="#dbe5f1 [660]" strokecolor="#7030a0">
                <v:fill opacity="32125f"/>
                <v:textbox style="mso-fit-shape-to-text:t">
                  <w:txbxContent>
                    <w:p w14:paraId="750A7A47" w14:textId="77777777"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leraren en andere onderwijsprofessionals verantwoordelijk zijn voor hun eigen continue professionele ontwikkeling;</w:t>
                      </w:r>
                    </w:p>
                    <w:p w14:paraId="2E01EB48" w14:textId="77777777" w:rsidR="00EA1943" w:rsidRPr="003160E1" w:rsidRDefault="00EA1943" w:rsidP="00EA1943">
                      <w:pPr>
                        <w:pStyle w:val="Agency-body-text"/>
                        <w:ind w:left="284" w:right="311"/>
                        <w:rPr>
                          <w:rFonts w:eastAsia="Calibri"/>
                          <w:color w:val="262626" w:themeColor="text1" w:themeTint="D9"/>
                          <w:lang w:val="nl-NL"/>
                        </w:rPr>
                      </w:pPr>
                      <w:r w:rsidRPr="00EA1943">
                        <w:rPr>
                          <w:color w:val="262626" w:themeColor="text1" w:themeTint="D9"/>
                          <w:lang w:val="nl-NL" w:bidi="nl-NL"/>
                        </w:rPr>
                        <w:t>... de initiële lerarenopleiding de eerste stap is in het professionele levenslang leren van de leraar;</w:t>
                      </w:r>
                    </w:p>
                    <w:p w14:paraId="1AABFBCE" w14:textId="77777777" w:rsidR="00EA1943" w:rsidRPr="003160E1" w:rsidRDefault="00EA1943" w:rsidP="00EA1943">
                      <w:pPr>
                        <w:pStyle w:val="Agency-body-text"/>
                        <w:ind w:left="284" w:right="311"/>
                        <w:rPr>
                          <w:rFonts w:eastAsia="Calibri"/>
                          <w:color w:val="262626" w:themeColor="text1" w:themeTint="D9"/>
                          <w:lang w:val="nl-NL"/>
                        </w:rPr>
                      </w:pPr>
                      <w:r w:rsidRPr="00EA1943">
                        <w:rPr>
                          <w:color w:val="262626" w:themeColor="text1" w:themeTint="D9"/>
                          <w:lang w:val="nl-NL" w:bidi="nl-NL"/>
                        </w:rPr>
                        <w:t>... onderwijscompetenties een cruciaal onderdeel zijn van het professionele leren van alle onderwijsprofessionals die betrokken zijn bij inclusieve leergemeenschappen;</w:t>
                      </w:r>
                    </w:p>
                    <w:p w14:paraId="52E7CEB9" w14:textId="77777777"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onderwijzen en het ondersteunen van leerlingen leeractiviteiten zijn en dat het open staan voor het leren van nieuwe vaardigheden en het actief vragen om informatie en advies positief is en geen zwakte;</w:t>
                      </w:r>
                    </w:p>
                    <w:p w14:paraId="21F27496" w14:textId="77777777"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een opleider geen expert kan zijn in alle aspecten van inclusief onderwijs. Het is cruciaal dat een leraar die met inclusief onderwijs begint, basiskennis bezit, maar continu leren blijft essentieel;</w:t>
                      </w:r>
                    </w:p>
                    <w:p w14:paraId="780641CC" w14:textId="43BF6C43" w:rsidR="00EA1943" w:rsidRPr="003160E1" w:rsidRDefault="00EA1943" w:rsidP="00EA1943">
                      <w:pPr>
                        <w:pStyle w:val="Agency-body-text"/>
                        <w:ind w:left="284" w:right="311"/>
                        <w:rPr>
                          <w:rFonts w:eastAsia="Calibri" w:cs="Calibri"/>
                          <w:color w:val="262626" w:themeColor="text1" w:themeTint="D9"/>
                          <w:lang w:val="nl-NL"/>
                        </w:rPr>
                      </w:pPr>
                      <w:r w:rsidRPr="00EA1943">
                        <w:rPr>
                          <w:color w:val="262626" w:themeColor="text1" w:themeTint="D9"/>
                          <w:lang w:val="nl-NL" w:bidi="nl-NL"/>
                        </w:rPr>
                        <w:t>... opleiders vaardigheden moeten bezitten om te reageren op de veranderende behoeften en eisen die tijdens hun hele loopbaan zullen plaatsvinden.</w:t>
                      </w:r>
                    </w:p>
                  </w:txbxContent>
                </v:textbox>
                <w10:anchorlock/>
              </v:shape>
            </w:pict>
          </mc:Fallback>
        </mc:AlternateContent>
      </w:r>
    </w:p>
    <w:p w14:paraId="729F33CF" w14:textId="603910C4" w:rsidR="00622128" w:rsidRPr="000571B3" w:rsidRDefault="00622128" w:rsidP="00F044A5">
      <w:pPr>
        <w:pStyle w:val="Agency-heading-4"/>
        <w:rPr>
          <w:lang w:val="nl-NL"/>
        </w:rPr>
      </w:pPr>
      <w:r w:rsidRPr="000571B3">
        <w:rPr>
          <w:lang w:val="nl-NL" w:bidi="nl-NL"/>
        </w:rPr>
        <w:t>Tot de essentiële kennis en inzichten die ten grondslag liggen aan dit competentiegebied behoren kennis van en inzicht in …</w:t>
      </w:r>
    </w:p>
    <w:p w14:paraId="08452BD0" w14:textId="524DE3A3" w:rsidR="00EA1943" w:rsidRPr="000571B3" w:rsidRDefault="00EA1943" w:rsidP="00EA1943">
      <w:pPr>
        <w:pStyle w:val="Agency-body-text"/>
      </w:pPr>
      <w:r w:rsidRPr="000571B3">
        <w:rPr>
          <w:b/>
          <w:noProof/>
          <w:lang w:val="el-GR" w:eastAsia="el-GR"/>
        </w:rPr>
        <mc:AlternateContent>
          <mc:Choice Requires="wps">
            <w:drawing>
              <wp:inline distT="0" distB="0" distL="0" distR="0" wp14:anchorId="1122C434" wp14:editId="4A32F15A">
                <wp:extent cx="5611495" cy="2568102"/>
                <wp:effectExtent l="0" t="0" r="14605" b="12065"/>
                <wp:docPr id="486" name="Text Box 4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0070C0"/>
                          </a:solidFill>
                        </a:ln>
                      </wps:spPr>
                      <wps:txbx>
                        <w:txbxContent>
                          <w:p w14:paraId="10E7B2A0" w14:textId="5105C03C"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xml:space="preserve">… de onderwijswetgeving en de wettelijke context waarbinnen onderwijsprofessionals werken en hun verantwoordelijkheden en plichten tegenover leerlingen, hun families, </w:t>
                            </w:r>
                            <w:r w:rsidRPr="000641F5">
                              <w:rPr>
                                <w:color w:val="262626" w:themeColor="text1" w:themeTint="D9"/>
                                <w:lang w:val="nl-NL" w:bidi="nl-NL"/>
                              </w:rPr>
                              <w:t>collega</w:t>
                            </w:r>
                            <w:r w:rsidR="009F1FB4" w:rsidRPr="000641F5">
                              <w:rPr>
                                <w:lang w:val="nl-NL" w:bidi="nl-NL"/>
                              </w:rPr>
                              <w:t>'</w:t>
                            </w:r>
                            <w:r w:rsidRPr="000641F5">
                              <w:rPr>
                                <w:color w:val="262626" w:themeColor="text1" w:themeTint="D9"/>
                                <w:lang w:val="nl-NL" w:bidi="nl-NL"/>
                              </w:rPr>
                              <w:t>s;</w:t>
                            </w:r>
                          </w:p>
                          <w:p w14:paraId="23BC54C1" w14:textId="77777777"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de professionele normen van leraren en/of andere onderwijsprofessionals;</w:t>
                            </w:r>
                          </w:p>
                          <w:p w14:paraId="0B0C4589" w14:textId="77777777" w:rsidR="00EA1943" w:rsidRPr="003160E1" w:rsidRDefault="00EA1943" w:rsidP="00EA1943">
                            <w:pPr>
                              <w:pStyle w:val="Agency-body-text"/>
                              <w:ind w:left="284" w:right="311"/>
                              <w:rPr>
                                <w:rFonts w:eastAsia="Calibri"/>
                                <w:color w:val="262626" w:themeColor="text1" w:themeTint="D9"/>
                                <w:lang w:val="nl-NL"/>
                              </w:rPr>
                            </w:pPr>
                            <w:r w:rsidRPr="00EA1943">
                              <w:rPr>
                                <w:color w:val="262626" w:themeColor="text1" w:themeTint="D9"/>
                                <w:lang w:val="nl-NL" w:bidi="nl-NL"/>
                              </w:rPr>
                              <w:t>... mogelijkheden, kansen en trajecten voor bijscholing of andere professionele routes op de werkplek om kennis en vaardigheden te ontwikkelen die de inclusieve praktijk van onderwijsprofessionals verbeteren;</w:t>
                            </w:r>
                          </w:p>
                          <w:p w14:paraId="2A4DBCA1" w14:textId="2891F7E0" w:rsidR="00EA1943" w:rsidRPr="003160E1" w:rsidRDefault="00EA1943" w:rsidP="00EA1943">
                            <w:pPr>
                              <w:pStyle w:val="Agency-body-text"/>
                              <w:ind w:left="284" w:right="311"/>
                              <w:rPr>
                                <w:rFonts w:eastAsia="Calibri"/>
                                <w:color w:val="262626" w:themeColor="text1" w:themeTint="D9"/>
                                <w:lang w:val="nl-NL"/>
                              </w:rPr>
                            </w:pPr>
                            <w:r w:rsidRPr="00EA1943">
                              <w:rPr>
                                <w:color w:val="262626" w:themeColor="text1" w:themeTint="D9"/>
                                <w:lang w:val="nl-NL" w:bidi="nl-NL"/>
                              </w:rPr>
                              <w:t>... de toegevoegde waarde van de ontwikkeling van lerarencompetenties voor niet-onderwijzende professionals in inclusief onderwijs en, ook, de toegevoegde waarde van gespecialiseerd professioneel leren voor leraren.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122C434" id="Text Box 486" o:spid="_x0000_s1059"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nh25ZQIAANsEAAAOAAAAZHJzL2Uyb0RvYy54bWysVFtv2jAUfp+0/2D5feRSoIAIFaNimtS1&#13;&#10;lejUZ+M4JJLj49mGhP36HTvh0nZP017MueVcvvMd5ndtLclBGFuBymgyiCkRikNeqV1Gf76sv0wo&#13;&#10;sY6pnElQIqNHYend4vOneaNnIoUSZC4MwSTKzhqd0dI5PYsiy0tRMzsALRQ6CzA1c6iaXZQb1mD2&#13;&#10;WkZpHI+jBkyuDXBhLVrvOyddhPxFIbh7KgorHJEZxd5ceE14t/6NFnM22xmmy4r3bbB/6KJmlcKi&#13;&#10;51T3zDGyN9WHVHXFDVgo3IBDHUFRVFyEGXCaJH43zaZkWoRZEByrzzDZ/5eWPx42+tkQ136FFhfo&#13;&#10;AWm0nVk0+nnawtT+Fzsl6EcIj2fYROsIR+NonCTD6YgSjr50NJ4kcerzRJfPtbHum4CaeCGjBvcS&#13;&#10;4GKHB+u60FOIr2ZBVvm6kjIongtiJQ05MNwi41wol4TP5b7+AXlnRzbE/T7RjFvvzJOLmUldss46&#13;&#10;nPbB2GPgms8fOn5TWirSZHQ6Skeh3BufNbvtuak4vo1XobpPeOkeNakw7wVSL7l225Iqz+jNzQnv&#13;&#10;LeRHXIOBjqFW83WFUD0w656ZQUoi8nhm7gmfQgJ2Bb1ESQnm99/sPh6Zgl5KGqR4Ru2vPTOCEvld&#13;&#10;IYemyXDobyIow9Ftioq59myvPWpfrwDxT/CgNQ+ij3fyJBYG6le8xqWvii6mONbOqDuJK9cdHl4z&#13;&#10;F8tlCMIr0Mw9qI3mPrXftyfCS/vKjO7Z4pBoj3A6BjZ7R5ouNjBFL/cO1lVglAe6Q7XHHy8obLi/&#13;&#10;dn+i13qIuvwnLf4AAAD//wMAUEsDBBQABgAIAAAAIQDRk0uY3wAAAAoBAAAPAAAAZHJzL2Rvd25y&#13;&#10;ZXYueG1sTI/BTsMwEETvSPyDtZW4IOrQRiWkcSog4sShIu0HuLEbR43Xke0m4e9ZuMBlpNVoZucV&#13;&#10;u9n2bNQ+dA4FPC4TYBobpzpsBRwP7w8ZsBAlKtk71AK+dIBdeXtTyFy5CT/1WMeWUQmGXAowMQ45&#13;&#10;56Ex2sqwdING8s7OWxnp9C1XXk5Ubnu+SpINt7JD+mDkoN+Mbi711QrYV746rJ/xaFavdtiMH9O5&#13;&#10;vm+FuFvM1ZbkZQss6jn+JeCHgfZDScNO7ooqsF4A0cRfJS/L1k/ATgLSJE2BlwX/j1B+AwAA//8D&#13;&#10;AFBLAQItABQABgAIAAAAIQC2gziS/gAAAOEBAAATAAAAAAAAAAAAAAAAAAAAAABbQ29udGVudF9U&#13;&#10;eXBlc10ueG1sUEsBAi0AFAAGAAgAAAAhADj9If/WAAAAlAEAAAsAAAAAAAAAAAAAAAAALwEAAF9y&#13;&#10;ZWxzLy5yZWxzUEsBAi0AFAAGAAgAAAAhAPqeHbllAgAA2wQAAA4AAAAAAAAAAAAAAAAALgIAAGRy&#13;&#10;cy9lMm9Eb2MueG1sUEsBAi0AFAAGAAgAAAAhANGTS5jfAAAACgEAAA8AAAAAAAAAAAAAAAAAvwQA&#13;&#10;AGRycy9kb3ducmV2LnhtbFBLBQYAAAAABAAEAPMAAADLBQAAAAA=&#13;&#10;" fillcolor="#dbe5f1 [660]" strokecolor="#0070c0">
                <v:fill opacity="32125f"/>
                <v:textbox style="mso-fit-shape-to-text:t">
                  <w:txbxContent>
                    <w:p w14:paraId="10E7B2A0" w14:textId="5105C03C"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xml:space="preserve">… de onderwijswetgeving en de wettelijke context waarbinnen onderwijsprofessionals werken en hun verantwoordelijkheden en plichten tegenover leerlingen, hun families, </w:t>
                      </w:r>
                      <w:r w:rsidRPr="000641F5">
                        <w:rPr>
                          <w:color w:val="262626" w:themeColor="text1" w:themeTint="D9"/>
                          <w:lang w:val="nl-NL" w:bidi="nl-NL"/>
                        </w:rPr>
                        <w:t>collega</w:t>
                      </w:r>
                      <w:r w:rsidR="009F1FB4" w:rsidRPr="000641F5">
                        <w:rPr>
                          <w:lang w:val="nl-NL" w:bidi="nl-NL"/>
                        </w:rPr>
                        <w:t>'</w:t>
                      </w:r>
                      <w:r w:rsidRPr="000641F5">
                        <w:rPr>
                          <w:color w:val="262626" w:themeColor="text1" w:themeTint="D9"/>
                          <w:lang w:val="nl-NL" w:bidi="nl-NL"/>
                        </w:rPr>
                        <w:t>s;</w:t>
                      </w:r>
                    </w:p>
                    <w:p w14:paraId="23BC54C1" w14:textId="77777777"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de professionele normen van leraren en/of andere onderwijsprofessionals;</w:t>
                      </w:r>
                    </w:p>
                    <w:p w14:paraId="0B0C4589" w14:textId="77777777" w:rsidR="00EA1943" w:rsidRPr="003160E1" w:rsidRDefault="00EA1943" w:rsidP="00EA1943">
                      <w:pPr>
                        <w:pStyle w:val="Agency-body-text"/>
                        <w:ind w:left="284" w:right="311"/>
                        <w:rPr>
                          <w:rFonts w:eastAsia="Calibri"/>
                          <w:color w:val="262626" w:themeColor="text1" w:themeTint="D9"/>
                          <w:lang w:val="nl-NL"/>
                        </w:rPr>
                      </w:pPr>
                      <w:r w:rsidRPr="00EA1943">
                        <w:rPr>
                          <w:color w:val="262626" w:themeColor="text1" w:themeTint="D9"/>
                          <w:lang w:val="nl-NL" w:bidi="nl-NL"/>
                        </w:rPr>
                        <w:t>... mogelijkheden, kansen en trajecten voor bijscholing of andere professionele routes op de werkplek om kennis en vaardigheden te ontwikkelen die de inclusieve praktijk van onderwijsprofessionals verbeteren;</w:t>
                      </w:r>
                    </w:p>
                    <w:p w14:paraId="2A4DBCA1" w14:textId="2891F7E0" w:rsidR="00EA1943" w:rsidRPr="003160E1" w:rsidRDefault="00EA1943" w:rsidP="00EA1943">
                      <w:pPr>
                        <w:pStyle w:val="Agency-body-text"/>
                        <w:ind w:left="284" w:right="311"/>
                        <w:rPr>
                          <w:rFonts w:eastAsia="Calibri"/>
                          <w:color w:val="262626" w:themeColor="text1" w:themeTint="D9"/>
                          <w:lang w:val="nl-NL"/>
                        </w:rPr>
                      </w:pPr>
                      <w:r w:rsidRPr="00EA1943">
                        <w:rPr>
                          <w:color w:val="262626" w:themeColor="text1" w:themeTint="D9"/>
                          <w:lang w:val="nl-NL" w:bidi="nl-NL"/>
                        </w:rPr>
                        <w:t>... de toegevoegde waarde van de ontwikkeling van lerarencompetenties voor niet-onderwijzende professionals in inclusief onderwijs en, ook, de toegevoegde waarde van gespecialiseerd professioneel leren voor leraren.</w:t>
                      </w:r>
                    </w:p>
                  </w:txbxContent>
                </v:textbox>
                <w10:anchorlock/>
              </v:shape>
            </w:pict>
          </mc:Fallback>
        </mc:AlternateContent>
      </w:r>
    </w:p>
    <w:p w14:paraId="2C33C3B4" w14:textId="7F847ECE" w:rsidR="001600DB" w:rsidRPr="000571B3" w:rsidRDefault="00622128" w:rsidP="00095FAB">
      <w:pPr>
        <w:pStyle w:val="Agency-heading-4"/>
        <w:rPr>
          <w:lang w:val="nl-NL"/>
        </w:rPr>
      </w:pPr>
      <w:r w:rsidRPr="000571B3">
        <w:rPr>
          <w:lang w:val="nl-NL" w:bidi="nl-NL"/>
        </w:rPr>
        <w:lastRenderedPageBreak/>
        <w:t>Tot de cruciale vaardigheden en expertise die binnen dit competentiegebied ontwikkeld moeten worden, behoren …</w:t>
      </w:r>
    </w:p>
    <w:p w14:paraId="35BACCFD" w14:textId="40D263E6" w:rsidR="00FA667D" w:rsidRPr="003160E1" w:rsidRDefault="00EA1943" w:rsidP="00DB1526">
      <w:pPr>
        <w:pStyle w:val="Agency-body-text"/>
        <w:rPr>
          <w:rFonts w:cs="Calibri"/>
          <w:sz w:val="20"/>
        </w:rPr>
      </w:pPr>
      <w:r w:rsidRPr="000571B3">
        <w:rPr>
          <w:b/>
          <w:noProof/>
          <w:lang w:val="el-GR" w:eastAsia="el-GR"/>
        </w:rPr>
        <mc:AlternateContent>
          <mc:Choice Requires="wps">
            <w:drawing>
              <wp:inline distT="0" distB="0" distL="0" distR="0" wp14:anchorId="5ADE1FAF" wp14:editId="496887EA">
                <wp:extent cx="5611495" cy="2344366"/>
                <wp:effectExtent l="0" t="0" r="14605" b="15875"/>
                <wp:docPr id="487" name="Text Box 4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44366"/>
                        </a:xfrm>
                        <a:prstGeom prst="rect">
                          <a:avLst/>
                        </a:prstGeom>
                        <a:solidFill>
                          <a:schemeClr val="accent1">
                            <a:lumMod val="20000"/>
                            <a:lumOff val="80000"/>
                            <a:alpha val="49000"/>
                          </a:schemeClr>
                        </a:solidFill>
                        <a:ln w="9525">
                          <a:solidFill>
                            <a:srgbClr val="FFC000"/>
                          </a:solidFill>
                        </a:ln>
                      </wps:spPr>
                      <wps:txbx>
                        <w:txbxContent>
                          <w:p w14:paraId="6CF0F2EC" w14:textId="77777777" w:rsidR="00EA1943" w:rsidRPr="003160E1" w:rsidRDefault="00EA1943" w:rsidP="00EA1943">
                            <w:pPr>
                              <w:pStyle w:val="Agency-body-text"/>
                              <w:ind w:left="284" w:right="311"/>
                              <w:rPr>
                                <w:lang w:val="nl-NL"/>
                              </w:rPr>
                            </w:pPr>
                            <w:r w:rsidRPr="00E00B84">
                              <w:rPr>
                                <w:lang w:val="nl-NL" w:bidi="nl-NL"/>
                              </w:rPr>
                              <w:t>... flexibiliteit in het aanwenden van onderwijsstrategieën die innovatie en het persoonlijke leren promoten;</w:t>
                            </w:r>
                          </w:p>
                          <w:p w14:paraId="72A42C96" w14:textId="77777777" w:rsidR="00EA1943" w:rsidRPr="003160E1" w:rsidRDefault="00EA1943" w:rsidP="00EA1943">
                            <w:pPr>
                              <w:pStyle w:val="Agency-body-text"/>
                              <w:ind w:left="284" w:right="311"/>
                              <w:rPr>
                                <w:lang w:val="nl-NL"/>
                              </w:rPr>
                            </w:pPr>
                            <w:r w:rsidRPr="00E00B84">
                              <w:rPr>
                                <w:lang w:val="nl-NL" w:bidi="nl-NL"/>
                              </w:rPr>
                              <w:t>... het gebruik maken van strategieën voor timemanagement waardoor tijd vrij gemaakt kan worden voor bijscholing;</w:t>
                            </w:r>
                          </w:p>
                          <w:p w14:paraId="1F4F6337" w14:textId="64AC9A68" w:rsidR="00EA1943" w:rsidRPr="003160E1" w:rsidRDefault="00EA1943" w:rsidP="00EA1943">
                            <w:pPr>
                              <w:pStyle w:val="Agency-body-text"/>
                              <w:ind w:left="284" w:right="311"/>
                              <w:rPr>
                                <w:lang w:val="nl-NL"/>
                              </w:rPr>
                            </w:pPr>
                            <w:r w:rsidRPr="00E00B84">
                              <w:rPr>
                                <w:lang w:val="nl-NL" w:bidi="nl-NL"/>
                              </w:rPr>
                              <w:t xml:space="preserve">... het open staan voor en pro-actief gebruik maken van </w:t>
                            </w:r>
                            <w:r w:rsidRPr="000571B3">
                              <w:rPr>
                                <w:lang w:val="nl-NL" w:bidi="nl-NL"/>
                              </w:rPr>
                              <w:t>collega</w:t>
                            </w:r>
                            <w:r w:rsidR="009F1FB4" w:rsidRPr="000571B3">
                              <w:rPr>
                                <w:lang w:val="nl-NL" w:bidi="nl-NL"/>
                              </w:rPr>
                              <w:t>'</w:t>
                            </w:r>
                            <w:r w:rsidRPr="000571B3">
                              <w:rPr>
                                <w:lang w:val="nl-NL" w:bidi="nl-NL"/>
                              </w:rPr>
                              <w:t>s en andere</w:t>
                            </w:r>
                            <w:r w:rsidRPr="00E00B84">
                              <w:rPr>
                                <w:lang w:val="nl-NL" w:bidi="nl-NL"/>
                              </w:rPr>
                              <w:t xml:space="preserve"> professionals als bron van leren en als inspiratie;</w:t>
                            </w:r>
                          </w:p>
                          <w:p w14:paraId="439DFE09" w14:textId="77777777" w:rsidR="00EA1943" w:rsidRPr="003160E1" w:rsidRDefault="00EA1943" w:rsidP="00EA1943">
                            <w:pPr>
                              <w:pStyle w:val="Agency-body-text"/>
                              <w:ind w:left="284" w:right="311"/>
                              <w:rPr>
                                <w:lang w:val="nl-NL"/>
                              </w:rPr>
                            </w:pPr>
                            <w:r w:rsidRPr="00E00B84">
                              <w:rPr>
                                <w:lang w:val="nl-NL" w:bidi="nl-NL"/>
                              </w:rPr>
                              <w:t>... het delen van inzichten met collega's in professionele leergemeenschappen;</w:t>
                            </w:r>
                          </w:p>
                          <w:p w14:paraId="1F277CEF" w14:textId="77777777" w:rsidR="00EA1943" w:rsidRPr="003160E1" w:rsidRDefault="00EA1943" w:rsidP="00EA1943">
                            <w:pPr>
                              <w:pStyle w:val="Agency-body-text"/>
                              <w:ind w:left="284" w:right="311"/>
                              <w:rPr>
                                <w:lang w:val="nl-NL"/>
                              </w:rPr>
                            </w:pPr>
                            <w:r w:rsidRPr="00E00B84">
                              <w:rPr>
                                <w:lang w:val="nl-NL" w:bidi="nl-NL"/>
                              </w:rPr>
                              <w:t>... bijdragen aan het leren en ontwikkelen van de schoolgemeenschap als geheel;</w:t>
                            </w:r>
                          </w:p>
                          <w:p w14:paraId="543AA8F8" w14:textId="14D35A61" w:rsidR="00EA1943" w:rsidRPr="003160E1" w:rsidRDefault="00EA1943" w:rsidP="00EA1943">
                            <w:pPr>
                              <w:pStyle w:val="Agency-body-text"/>
                              <w:ind w:left="284" w:right="311"/>
                              <w:rPr>
                                <w:rFonts w:eastAsia="Calibri"/>
                                <w:lang w:val="nl-NL"/>
                              </w:rPr>
                            </w:pPr>
                            <w:r w:rsidRPr="00E00B84">
                              <w:rPr>
                                <w:lang w:val="nl-NL" w:bidi="nl-NL"/>
                              </w:rPr>
                              <w:t>... het faciliteren van professionele leermogelijkheden en activiteiten voor leren met peers voor inclusie onder schoolpersoneel.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DE1FAF" id="Text Box 487" o:spid="_x0000_s1060" type="#_x0000_t202" alt="&quot;&quot;" style="width:441.85pt;height:18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q2XZAIAANsEAAAOAAAAZHJzL2Uyb0RvYy54bWysVE2P2jAQvVfqf7B8LyEQ6BIRVpQVVSW6&#13;&#10;uxJb7dk4DonkeFzbkNBf37ETPnbbU9WLGc9M3ozfvGF+39aSHIWxFaiMxoMhJUJxyCu1z+iPl/Wn&#13;&#10;O0qsYypnEpTI6ElYer/4+GHe6FSMoASZC0MQRNm00RktndNpFFleiprZAWihMFiAqZnDq9lHuWEN&#13;&#10;otcyGg2H06gBk2sDXFiL3ocuSBcBvygEd09FYYUjMqPYmwunCefOn9FiztK9YbqseN8G+4cualYp&#13;&#10;LHqBemCOkYOp/oCqK27AQuEGHOoIiqLiIrwBXxMP371mWzItwluQHKsvNNn/B8sfj1v9bIhrv0CL&#13;&#10;A/SENNqmFp3+PW1hav+LnRKMI4WnC22idYSjczKN42Q2oYRjbDROkvF06nGi6+faWPdVQE28kVGD&#13;&#10;cwl0sePGui71nOKrWZBVvq6kDBevBbGShhwZTpFxLpSLw+fyUH+HvPOjGob9PNGNU+/cd1c3k7pk&#13;&#10;nTeZ9cnYY9Caxw8dvyktFWkyOpuMJqHcm5g1+92lqfV6dQN47R7hpULcK6Xecu2uJVWe0XFy5nsH&#13;&#10;+QnHYKBTqNV8XSFVG2bdMzMoSWQe18w94VFIwK6gtygpwfz6m9/no1IwSkmDEs+o/XlgRlAivynU&#13;&#10;0CxOEr8T4ZJMPo/wYm4ju9uIOtQrQP5jXGjNg+nznTybhYH6Fbdx6atiiCmOtTPqzubKdYuH28zF&#13;&#10;chmScAs0cxu11dxD+3l7Iby0r8zoXi0OhfYI52Vg6TvRdLlBKXp5cLCugqI80R2rPf+4QWHC/bb7&#13;&#10;Fb29h6zrf9LiNwAAAP//AwBQSwMEFAAGAAgAAAAhAHAksFfgAAAACgEAAA8AAABkcnMvZG93bnJl&#13;&#10;di54bWxMj0FLw0AQhe+C/2EZwYvYjam0aZpNKYp4LK1WPM5mxySYnQ3ZbRv99W696OXB8Hhv3les&#13;&#10;RtuJIw2+dazgbpKAIK6cablW8PrydJuB8AHZYOeYFHyRh1V5eVFgbtyJt3TchVrEEvY5KmhC6HMp&#13;&#10;fdWQRT9xPXH0PtxgMcRzqKUZ8BTLbSfTJJlJiy3HDw329NBQ9bk7WAXve73ebJLh+xnn28U96zd9&#13;&#10;s0+Vur4aH5dR1ksQgcbwl4AzQ9wPZRym3YGNF52CSBN+NXpZNp2D0Aqms0UKsizkf4TyBwAA//8D&#13;&#10;AFBLAQItABQABgAIAAAAIQC2gziS/gAAAOEBAAATAAAAAAAAAAAAAAAAAAAAAABbQ29udGVudF9U&#13;&#10;eXBlc10ueG1sUEsBAi0AFAAGAAgAAAAhADj9If/WAAAAlAEAAAsAAAAAAAAAAAAAAAAALwEAAF9y&#13;&#10;ZWxzLy5yZWxzUEsBAi0AFAAGAAgAAAAhAJCSrZdkAgAA2wQAAA4AAAAAAAAAAAAAAAAALgIAAGRy&#13;&#10;cy9lMm9Eb2MueG1sUEsBAi0AFAAGAAgAAAAhAHAksFfgAAAACgEAAA8AAAAAAAAAAAAAAAAAvgQA&#13;&#10;AGRycy9kb3ducmV2LnhtbFBLBQYAAAAABAAEAPMAAADLBQAAAAA=&#13;&#10;" fillcolor="#dbe5f1 [660]" strokecolor="#ffc000">
                <v:fill opacity="32125f"/>
                <v:textbox style="mso-fit-shape-to-text:t">
                  <w:txbxContent>
                    <w:p w14:paraId="6CF0F2EC" w14:textId="77777777" w:rsidR="00EA1943" w:rsidRPr="003160E1" w:rsidRDefault="00EA1943" w:rsidP="00EA1943">
                      <w:pPr>
                        <w:pStyle w:val="Agency-body-text"/>
                        <w:ind w:left="284" w:right="311"/>
                        <w:rPr>
                          <w:lang w:val="nl-NL"/>
                        </w:rPr>
                      </w:pPr>
                      <w:r w:rsidRPr="00E00B84">
                        <w:rPr>
                          <w:lang w:val="nl-NL" w:bidi="nl-NL"/>
                        </w:rPr>
                        <w:t>... flexibiliteit in het aanwenden van onderwijsstrategieën die innovatie en het persoonlijke leren promoten;</w:t>
                      </w:r>
                    </w:p>
                    <w:p w14:paraId="72A42C96" w14:textId="77777777" w:rsidR="00EA1943" w:rsidRPr="003160E1" w:rsidRDefault="00EA1943" w:rsidP="00EA1943">
                      <w:pPr>
                        <w:pStyle w:val="Agency-body-text"/>
                        <w:ind w:left="284" w:right="311"/>
                        <w:rPr>
                          <w:lang w:val="nl-NL"/>
                        </w:rPr>
                      </w:pPr>
                      <w:r w:rsidRPr="00E00B84">
                        <w:rPr>
                          <w:lang w:val="nl-NL" w:bidi="nl-NL"/>
                        </w:rPr>
                        <w:t>... het gebruik maken van strategieën voor timemanagement waardoor tijd vrij gemaakt kan worden voor bijscholing;</w:t>
                      </w:r>
                    </w:p>
                    <w:p w14:paraId="1F4F6337" w14:textId="64AC9A68" w:rsidR="00EA1943" w:rsidRPr="003160E1" w:rsidRDefault="00EA1943" w:rsidP="00EA1943">
                      <w:pPr>
                        <w:pStyle w:val="Agency-body-text"/>
                        <w:ind w:left="284" w:right="311"/>
                        <w:rPr>
                          <w:lang w:val="nl-NL"/>
                        </w:rPr>
                      </w:pPr>
                      <w:r w:rsidRPr="00E00B84">
                        <w:rPr>
                          <w:lang w:val="nl-NL" w:bidi="nl-NL"/>
                        </w:rPr>
                        <w:t xml:space="preserve">... het open staan voor en pro-actief gebruik maken van </w:t>
                      </w:r>
                      <w:r w:rsidRPr="000571B3">
                        <w:rPr>
                          <w:lang w:val="nl-NL" w:bidi="nl-NL"/>
                        </w:rPr>
                        <w:t>collega</w:t>
                      </w:r>
                      <w:r w:rsidR="009F1FB4" w:rsidRPr="000571B3">
                        <w:rPr>
                          <w:lang w:val="nl-NL" w:bidi="nl-NL"/>
                        </w:rPr>
                        <w:t>'</w:t>
                      </w:r>
                      <w:r w:rsidRPr="000571B3">
                        <w:rPr>
                          <w:lang w:val="nl-NL" w:bidi="nl-NL"/>
                        </w:rPr>
                        <w:t>s en andere</w:t>
                      </w:r>
                      <w:r w:rsidRPr="00E00B84">
                        <w:rPr>
                          <w:lang w:val="nl-NL" w:bidi="nl-NL"/>
                        </w:rPr>
                        <w:t xml:space="preserve"> professionals als bron van leren en als inspiratie;</w:t>
                      </w:r>
                    </w:p>
                    <w:p w14:paraId="439DFE09" w14:textId="77777777" w:rsidR="00EA1943" w:rsidRPr="003160E1" w:rsidRDefault="00EA1943" w:rsidP="00EA1943">
                      <w:pPr>
                        <w:pStyle w:val="Agency-body-text"/>
                        <w:ind w:left="284" w:right="311"/>
                        <w:rPr>
                          <w:lang w:val="nl-NL"/>
                        </w:rPr>
                      </w:pPr>
                      <w:r w:rsidRPr="00E00B84">
                        <w:rPr>
                          <w:lang w:val="nl-NL" w:bidi="nl-NL"/>
                        </w:rPr>
                        <w:t>... het delen van inzichten met collega's in professionele leergemeenschappen;</w:t>
                      </w:r>
                    </w:p>
                    <w:p w14:paraId="1F277CEF" w14:textId="77777777" w:rsidR="00EA1943" w:rsidRPr="003160E1" w:rsidRDefault="00EA1943" w:rsidP="00EA1943">
                      <w:pPr>
                        <w:pStyle w:val="Agency-body-text"/>
                        <w:ind w:left="284" w:right="311"/>
                        <w:rPr>
                          <w:lang w:val="nl-NL"/>
                        </w:rPr>
                      </w:pPr>
                      <w:r w:rsidRPr="00E00B84">
                        <w:rPr>
                          <w:lang w:val="nl-NL" w:bidi="nl-NL"/>
                        </w:rPr>
                        <w:t>... bijdragen aan het leren en ontwikkelen van de schoolgemeenschap als geheel;</w:t>
                      </w:r>
                    </w:p>
                    <w:p w14:paraId="543AA8F8" w14:textId="14D35A61" w:rsidR="00EA1943" w:rsidRPr="003160E1" w:rsidRDefault="00EA1943" w:rsidP="00EA1943">
                      <w:pPr>
                        <w:pStyle w:val="Agency-body-text"/>
                        <w:ind w:left="284" w:right="311"/>
                        <w:rPr>
                          <w:rFonts w:eastAsia="Calibri"/>
                          <w:lang w:val="nl-NL"/>
                        </w:rPr>
                      </w:pPr>
                      <w:r w:rsidRPr="00E00B84">
                        <w:rPr>
                          <w:lang w:val="nl-NL" w:bidi="nl-NL"/>
                        </w:rPr>
                        <w:t>... het faciliteren van professionele leermogelijkheden en activiteiten voor leren met peers voor inclusie onder schoolpersoneel.</w:t>
                      </w:r>
                    </w:p>
                  </w:txbxContent>
                </v:textbox>
                <w10:anchorlock/>
              </v:shape>
            </w:pict>
          </mc:Fallback>
        </mc:AlternateContent>
      </w:r>
    </w:p>
    <w:sectPr w:rsidR="00FA667D" w:rsidRPr="003160E1" w:rsidSect="00A0704D">
      <w:type w:val="continuous"/>
      <w:pgSz w:w="11899" w:h="16838"/>
      <w:pgMar w:top="1134" w:right="1531" w:bottom="1276" w:left="1531" w:header="709" w:footer="828"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E96EC" w14:textId="77777777" w:rsidR="00475688" w:rsidRDefault="00475688">
      <w:r>
        <w:separator/>
      </w:r>
    </w:p>
  </w:endnote>
  <w:endnote w:type="continuationSeparator" w:id="0">
    <w:p w14:paraId="527790D2" w14:textId="77777777" w:rsidR="00475688" w:rsidRDefault="00475688">
      <w:r>
        <w:continuationSeparator/>
      </w:r>
    </w:p>
  </w:endnote>
  <w:endnote w:type="continuationNotice" w:id="1">
    <w:p w14:paraId="01EC9028" w14:textId="77777777" w:rsidR="00475688" w:rsidRDefault="004756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Helvetica LT">
    <w:altName w:val="Arial"/>
    <w:panose1 w:val="00000000000000000000"/>
    <w:charset w:val="00"/>
    <w:family w:val="auto"/>
    <w:pitch w:val="variable"/>
    <w:sig w:usb0="E00002FF" w:usb1="5000785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A1"/>
    <w:family w:val="swiss"/>
    <w:pitch w:val="variable"/>
    <w:sig w:usb0="000006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TheMix-Plain">
    <w:altName w:val="Times New Roman"/>
    <w:panose1 w:val="020B0604020202020204"/>
    <w:charset w:val="00"/>
    <w:family w:val="auto"/>
    <w:notTrueType/>
    <w:pitch w:val="default"/>
    <w:sig w:usb0="00000003" w:usb1="00000000" w:usb2="00000000" w:usb3="00000000" w:csb0="00000001" w:csb1="00000000"/>
  </w:font>
  <w:font w:name="Book Antiqua">
    <w:panose1 w:val="02040602050305030304"/>
    <w:charset w:val="A1"/>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EUAlbertina">
    <w:altName w:val="Arial"/>
    <w:panose1 w:val="020B06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7D73A" w14:textId="5D04CEB9" w:rsidR="002E1440" w:rsidRPr="0087122A" w:rsidRDefault="002E1440" w:rsidP="002E1440">
    <w:pPr>
      <w:framePr w:wrap="around" w:vAnchor="text" w:hAnchor="margin" w:xAlign="outside" w:y="1"/>
      <w:jc w:val="right"/>
      <w:rPr>
        <w:rFonts w:asciiTheme="majorHAnsi" w:hAnsiTheme="majorHAnsi" w:cstheme="majorHAnsi"/>
        <w:lang w:val="nl-NL"/>
      </w:rPr>
    </w:pPr>
    <w:r w:rsidRPr="006044CF">
      <w:rPr>
        <w:rFonts w:asciiTheme="majorHAnsi" w:hAnsiTheme="majorHAnsi" w:cstheme="majorHAnsi"/>
        <w:lang w:val="nl-NL" w:bidi="nl-NL"/>
      </w:rPr>
      <w:fldChar w:fldCharType="begin"/>
    </w:r>
    <w:r w:rsidRPr="006044CF">
      <w:rPr>
        <w:rFonts w:asciiTheme="majorHAnsi" w:hAnsiTheme="majorHAnsi" w:cstheme="majorHAnsi"/>
        <w:lang w:val="nl-NL" w:bidi="nl-NL"/>
      </w:rPr>
      <w:instrText xml:space="preserve">PAGE  </w:instrText>
    </w:r>
    <w:r w:rsidRPr="006044CF">
      <w:rPr>
        <w:rFonts w:asciiTheme="majorHAnsi" w:hAnsiTheme="majorHAnsi" w:cstheme="majorHAnsi"/>
        <w:lang w:val="nl-NL" w:bidi="nl-NL"/>
      </w:rPr>
      <w:fldChar w:fldCharType="separate"/>
    </w:r>
    <w:r w:rsidR="0046294E">
      <w:rPr>
        <w:rFonts w:asciiTheme="majorHAnsi" w:hAnsiTheme="majorHAnsi" w:cstheme="majorHAnsi"/>
        <w:noProof/>
        <w:lang w:val="nl-NL" w:bidi="nl-NL"/>
      </w:rPr>
      <w:t>2</w:t>
    </w:r>
    <w:r w:rsidRPr="006044CF">
      <w:rPr>
        <w:rFonts w:asciiTheme="majorHAnsi" w:hAnsiTheme="majorHAnsi" w:cstheme="majorHAnsi"/>
        <w:lang w:val="nl-NL" w:bidi="nl-NL"/>
      </w:rPr>
      <w:fldChar w:fldCharType="end"/>
    </w:r>
  </w:p>
  <w:p w14:paraId="6BDE50D3" w14:textId="3E32664B" w:rsidR="00894409" w:rsidRPr="003160E1" w:rsidRDefault="002E1440" w:rsidP="002E1440">
    <w:pPr>
      <w:pStyle w:val="Agency-footer"/>
      <w:jc w:val="right"/>
      <w:rPr>
        <w:lang w:val="nl-NL"/>
      </w:rPr>
    </w:pPr>
    <w:r>
      <w:rPr>
        <w:lang w:val="nl-NL" w:bidi="nl-NL"/>
      </w:rPr>
      <w:t>Profiel voor inclusief professioneel leren van leraren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B11D4" w14:textId="70087C11" w:rsidR="002E1440" w:rsidRPr="0087122A" w:rsidRDefault="002E1440" w:rsidP="002E1440">
    <w:pPr>
      <w:framePr w:wrap="around" w:vAnchor="text" w:hAnchor="margin" w:xAlign="outside" w:y="1"/>
      <w:jc w:val="right"/>
      <w:rPr>
        <w:rFonts w:asciiTheme="majorHAnsi" w:hAnsiTheme="majorHAnsi" w:cstheme="majorHAnsi"/>
        <w:lang w:val="nl-NL"/>
      </w:rPr>
    </w:pPr>
    <w:r w:rsidRPr="006044CF">
      <w:rPr>
        <w:rFonts w:asciiTheme="majorHAnsi" w:hAnsiTheme="majorHAnsi" w:cstheme="majorHAnsi"/>
        <w:lang w:val="nl-NL" w:bidi="nl-NL"/>
      </w:rPr>
      <w:fldChar w:fldCharType="begin"/>
    </w:r>
    <w:r w:rsidRPr="006044CF">
      <w:rPr>
        <w:rFonts w:asciiTheme="majorHAnsi" w:hAnsiTheme="majorHAnsi" w:cstheme="majorHAnsi"/>
        <w:lang w:val="nl-NL" w:bidi="nl-NL"/>
      </w:rPr>
      <w:instrText xml:space="preserve">PAGE  </w:instrText>
    </w:r>
    <w:r w:rsidRPr="006044CF">
      <w:rPr>
        <w:rFonts w:asciiTheme="majorHAnsi" w:hAnsiTheme="majorHAnsi" w:cstheme="majorHAnsi"/>
        <w:lang w:val="nl-NL" w:bidi="nl-NL"/>
      </w:rPr>
      <w:fldChar w:fldCharType="separate"/>
    </w:r>
    <w:r w:rsidR="0046294E">
      <w:rPr>
        <w:rFonts w:asciiTheme="majorHAnsi" w:hAnsiTheme="majorHAnsi" w:cstheme="majorHAnsi"/>
        <w:noProof/>
        <w:lang w:val="nl-NL" w:bidi="nl-NL"/>
      </w:rPr>
      <w:t>21</w:t>
    </w:r>
    <w:r w:rsidRPr="006044CF">
      <w:rPr>
        <w:rFonts w:asciiTheme="majorHAnsi" w:hAnsiTheme="majorHAnsi" w:cstheme="majorHAnsi"/>
        <w:lang w:val="nl-NL" w:bidi="nl-NL"/>
      </w:rPr>
      <w:fldChar w:fldCharType="end"/>
    </w:r>
  </w:p>
  <w:p w14:paraId="2837CFE7" w14:textId="77777777" w:rsidR="002E1440" w:rsidRPr="003160E1" w:rsidRDefault="002E1440" w:rsidP="002E1440">
    <w:pPr>
      <w:pStyle w:val="Agency-footer"/>
      <w:rPr>
        <w:lang w:val="nl-NL"/>
      </w:rPr>
    </w:pPr>
    <w:r>
      <w:rPr>
        <w:lang w:val="nl-NL" w:bidi="nl-NL"/>
      </w:rPr>
      <w:t>Profiel voor inclusief professioneel leren van leraren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A2A99" w14:textId="77777777" w:rsidR="00475688" w:rsidRDefault="00475688">
      <w:r>
        <w:separator/>
      </w:r>
    </w:p>
  </w:footnote>
  <w:footnote w:type="continuationSeparator" w:id="0">
    <w:p w14:paraId="060C1FD6" w14:textId="77777777" w:rsidR="00475688" w:rsidRDefault="00475688">
      <w:r>
        <w:continuationSeparator/>
      </w:r>
    </w:p>
  </w:footnote>
  <w:footnote w:type="continuationNotice" w:id="1">
    <w:p w14:paraId="731DBC97" w14:textId="77777777" w:rsidR="00475688" w:rsidRDefault="00475688"/>
  </w:footnote>
  <w:footnote w:id="2">
    <w:p w14:paraId="7DD2C09F" w14:textId="1F3FA8F7" w:rsidR="00F25039" w:rsidRPr="003160E1" w:rsidRDefault="00F25039" w:rsidP="00A70A7B">
      <w:pPr>
        <w:pStyle w:val="Agency-footnote"/>
        <w:rPr>
          <w:lang w:val="nl-NL"/>
        </w:rPr>
      </w:pPr>
      <w:r>
        <w:rPr>
          <w:rStyle w:val="FootnoteReference"/>
          <w:lang w:val="nl-NL" w:bidi="nl-NL"/>
        </w:rPr>
        <w:footnoteRef/>
      </w:r>
      <w:r w:rsidR="00A70A7B" w:rsidRPr="003160E1">
        <w:rPr>
          <w:lang w:val="en-US" w:bidi="nl-NL"/>
        </w:rPr>
        <w:t xml:space="preserve"> European Agency for Development in Special Needs Education, 2012. </w:t>
      </w:r>
      <w:r w:rsidR="00A70A7B" w:rsidRPr="00A70A7B">
        <w:rPr>
          <w:i/>
          <w:lang w:val="nl-NL" w:bidi="nl-NL"/>
        </w:rPr>
        <w:t>Profiel van inclusieve leraren</w:t>
      </w:r>
      <w:r w:rsidR="00A70A7B" w:rsidRPr="00A70A7B">
        <w:rPr>
          <w:lang w:val="nl-NL" w:bidi="nl-NL"/>
        </w:rPr>
        <w:t xml:space="preserve">. Odense, Denemarken. </w:t>
      </w:r>
      <w:r w:rsidR="00A70A7B" w:rsidRPr="00A70A7B">
        <w:rPr>
          <w:lang w:val="nl-NL" w:bidi="nl-NL"/>
        </w:rPr>
        <w:br/>
      </w:r>
      <w:hyperlink r:id="rId1" w:history="1">
        <w:r w:rsidR="00A70A7B" w:rsidRPr="00A70A7B">
          <w:rPr>
            <w:rStyle w:val="Hyperlink"/>
            <w:lang w:val="nl-NL" w:bidi="nl-NL"/>
          </w:rPr>
          <w:t>www.european-agency.org/resources/publications/teacher-education-inclusion-profile-inclusive-teachers</w:t>
        </w:r>
      </w:hyperlink>
      <w:r w:rsidR="00A70A7B" w:rsidRPr="00A70A7B">
        <w:rPr>
          <w:lang w:val="nl-NL" w:bidi="nl-NL"/>
        </w:rPr>
        <w:t xml:space="preserve"> (Geraadpleegd in juni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37C3" w14:textId="77777777" w:rsidR="00815949" w:rsidRDefault="00815949" w:rsidP="00EA53FF">
    <w:pPr>
      <w:jc w:val="center"/>
    </w:pPr>
    <w:r>
      <w:rPr>
        <w:noProof/>
        <w:lang w:val="el-GR" w:eastAsia="el-GR"/>
      </w:rPr>
      <w:drawing>
        <wp:inline distT="0" distB="0" distL="0" distR="0" wp14:anchorId="2932A30F" wp14:editId="16A634DE">
          <wp:extent cx="5672455" cy="474345"/>
          <wp:effectExtent l="0" t="0" r="0" b="8255"/>
          <wp:docPr id="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5DFC0AAE" w14:textId="77777777" w:rsidR="00815949" w:rsidRDefault="00815949"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8E9F" w14:textId="77777777" w:rsidR="00815949" w:rsidRDefault="00815949" w:rsidP="00EA53FF">
    <w:pPr>
      <w:jc w:val="center"/>
    </w:pPr>
    <w:r>
      <w:rPr>
        <w:noProof/>
        <w:lang w:val="el-GR" w:eastAsia="el-GR"/>
      </w:rPr>
      <w:drawing>
        <wp:inline distT="0" distB="0" distL="0" distR="0" wp14:anchorId="271F2CFD" wp14:editId="720D9FAD">
          <wp:extent cx="5611495" cy="451485"/>
          <wp:effectExtent l="0" t="0" r="1905" b="5715"/>
          <wp:docPr id="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74742793" w14:textId="77777777" w:rsidR="00815949" w:rsidRDefault="008159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1F70"/>
    <w:multiLevelType w:val="hybridMultilevel"/>
    <w:tmpl w:val="6FC8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155CC"/>
    <w:multiLevelType w:val="hybridMultilevel"/>
    <w:tmpl w:val="7EB8D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4970E1"/>
    <w:multiLevelType w:val="hybridMultilevel"/>
    <w:tmpl w:val="9202ED9E"/>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1C38F0"/>
    <w:multiLevelType w:val="hybridMultilevel"/>
    <w:tmpl w:val="242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97812"/>
    <w:multiLevelType w:val="hybridMultilevel"/>
    <w:tmpl w:val="32D4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731D51"/>
    <w:multiLevelType w:val="hybridMultilevel"/>
    <w:tmpl w:val="BC38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726047"/>
    <w:multiLevelType w:val="hybridMultilevel"/>
    <w:tmpl w:val="4A283D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236CF8"/>
    <w:multiLevelType w:val="hybridMultilevel"/>
    <w:tmpl w:val="513258E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456F60"/>
    <w:multiLevelType w:val="hybridMultilevel"/>
    <w:tmpl w:val="1D887324"/>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AA400EA"/>
    <w:multiLevelType w:val="hybridMultilevel"/>
    <w:tmpl w:val="03FA0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3D48C6"/>
    <w:multiLevelType w:val="hybridMultilevel"/>
    <w:tmpl w:val="20F47F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2DBF3F7D"/>
    <w:multiLevelType w:val="hybridMultilevel"/>
    <w:tmpl w:val="AE36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C44BC1"/>
    <w:multiLevelType w:val="hybridMultilevel"/>
    <w:tmpl w:val="B030D0A4"/>
    <w:lvl w:ilvl="0" w:tplc="08090001">
      <w:start w:val="1"/>
      <w:numFmt w:val="bullet"/>
      <w:lvlText w:val=""/>
      <w:lvlJc w:val="left"/>
      <w:pPr>
        <w:ind w:left="1080" w:hanging="360"/>
      </w:pPr>
      <w:rPr>
        <w:rFonts w:ascii="Symbol" w:hAnsi="Symbol" w:hint="default"/>
      </w:rPr>
    </w:lvl>
    <w:lvl w:ilvl="1" w:tplc="C4604E2E">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69E19E0"/>
    <w:multiLevelType w:val="hybridMultilevel"/>
    <w:tmpl w:val="8CF2A2AE"/>
    <w:lvl w:ilvl="0" w:tplc="08090001">
      <w:start w:val="1"/>
      <w:numFmt w:val="bullet"/>
      <w:lvlText w:val=""/>
      <w:lvlJc w:val="left"/>
      <w:pPr>
        <w:ind w:left="8299" w:hanging="360"/>
      </w:pPr>
      <w:rPr>
        <w:rFonts w:ascii="Symbol" w:hAnsi="Symbol" w:hint="default"/>
      </w:rPr>
    </w:lvl>
    <w:lvl w:ilvl="1" w:tplc="4D680D38">
      <w:start w:val="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FA504D"/>
    <w:multiLevelType w:val="hybridMultilevel"/>
    <w:tmpl w:val="B23E957C"/>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D1350C3"/>
    <w:multiLevelType w:val="hybridMultilevel"/>
    <w:tmpl w:val="77FA1B38"/>
    <w:lvl w:ilvl="0" w:tplc="0813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08E3C36"/>
    <w:multiLevelType w:val="hybridMultilevel"/>
    <w:tmpl w:val="2E84E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B977E4"/>
    <w:multiLevelType w:val="hybridMultilevel"/>
    <w:tmpl w:val="5DAAC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2F0D1E"/>
    <w:multiLevelType w:val="hybridMultilevel"/>
    <w:tmpl w:val="D5C20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5F5138"/>
    <w:multiLevelType w:val="hybridMultilevel"/>
    <w:tmpl w:val="99C49C60"/>
    <w:lvl w:ilvl="0" w:tplc="7736E458">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63526A"/>
    <w:multiLevelType w:val="hybridMultilevel"/>
    <w:tmpl w:val="FE164E7A"/>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15033A6"/>
    <w:multiLevelType w:val="hybridMultilevel"/>
    <w:tmpl w:val="45820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DC0750"/>
    <w:multiLevelType w:val="hybridMultilevel"/>
    <w:tmpl w:val="8A02D6A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5B994CD8"/>
    <w:multiLevelType w:val="hybridMultilevel"/>
    <w:tmpl w:val="A09AB336"/>
    <w:lvl w:ilvl="0" w:tplc="1C78B080">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3A2349"/>
    <w:multiLevelType w:val="hybridMultilevel"/>
    <w:tmpl w:val="96D624D4"/>
    <w:lvl w:ilvl="0" w:tplc="D47AFC7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586468"/>
    <w:multiLevelType w:val="hybridMultilevel"/>
    <w:tmpl w:val="7A4C53CE"/>
    <w:lvl w:ilvl="0" w:tplc="4D680D38">
      <w:start w:val="6"/>
      <w:numFmt w:val="bullet"/>
      <w:pStyle w:val="DfESOutNumbered"/>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132DF8"/>
    <w:multiLevelType w:val="hybridMultilevel"/>
    <w:tmpl w:val="6FDE3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E45D68"/>
    <w:multiLevelType w:val="hybridMultilevel"/>
    <w:tmpl w:val="2748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241F1D"/>
    <w:multiLevelType w:val="hybridMultilevel"/>
    <w:tmpl w:val="9676B9B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6F130068"/>
    <w:multiLevelType w:val="hybridMultilevel"/>
    <w:tmpl w:val="6396CF3A"/>
    <w:lvl w:ilvl="0" w:tplc="007C145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767314"/>
    <w:multiLevelType w:val="hybridMultilevel"/>
    <w:tmpl w:val="3B64F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C34534"/>
    <w:multiLevelType w:val="hybridMultilevel"/>
    <w:tmpl w:val="4A200E72"/>
    <w:lvl w:ilvl="0" w:tplc="08130001">
      <w:start w:val="1"/>
      <w:numFmt w:val="bullet"/>
      <w:pStyle w:val="DfE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3A7DE2"/>
    <w:multiLevelType w:val="hybridMultilevel"/>
    <w:tmpl w:val="327C3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492E7E"/>
    <w:multiLevelType w:val="hybridMultilevel"/>
    <w:tmpl w:val="CDEED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212D14"/>
    <w:multiLevelType w:val="hybridMultilevel"/>
    <w:tmpl w:val="0D2A7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553448">
    <w:abstractNumId w:val="31"/>
  </w:num>
  <w:num w:numId="2" w16cid:durableId="1813592963">
    <w:abstractNumId w:val="25"/>
  </w:num>
  <w:num w:numId="3" w16cid:durableId="1162357639">
    <w:abstractNumId w:val="7"/>
  </w:num>
  <w:num w:numId="4" w16cid:durableId="1424229900">
    <w:abstractNumId w:val="34"/>
  </w:num>
  <w:num w:numId="5" w16cid:durableId="2062900037">
    <w:abstractNumId w:val="10"/>
  </w:num>
  <w:num w:numId="6" w16cid:durableId="1364138788">
    <w:abstractNumId w:val="13"/>
  </w:num>
  <w:num w:numId="7" w16cid:durableId="2052683881">
    <w:abstractNumId w:val="30"/>
  </w:num>
  <w:num w:numId="8" w16cid:durableId="1229225204">
    <w:abstractNumId w:val="4"/>
  </w:num>
  <w:num w:numId="9" w16cid:durableId="1827624764">
    <w:abstractNumId w:val="21"/>
  </w:num>
  <w:num w:numId="10" w16cid:durableId="1018967252">
    <w:abstractNumId w:val="16"/>
  </w:num>
  <w:num w:numId="11" w16cid:durableId="2047675348">
    <w:abstractNumId w:val="33"/>
  </w:num>
  <w:num w:numId="12" w16cid:durableId="582833928">
    <w:abstractNumId w:val="1"/>
  </w:num>
  <w:num w:numId="13" w16cid:durableId="924151678">
    <w:abstractNumId w:val="5"/>
  </w:num>
  <w:num w:numId="14" w16cid:durableId="993338657">
    <w:abstractNumId w:val="11"/>
  </w:num>
  <w:num w:numId="15" w16cid:durableId="1796294465">
    <w:abstractNumId w:val="0"/>
  </w:num>
  <w:num w:numId="16" w16cid:durableId="2128691677">
    <w:abstractNumId w:val="12"/>
  </w:num>
  <w:num w:numId="17" w16cid:durableId="2128353410">
    <w:abstractNumId w:val="15"/>
  </w:num>
  <w:num w:numId="18" w16cid:durableId="633101985">
    <w:abstractNumId w:val="6"/>
  </w:num>
  <w:num w:numId="19" w16cid:durableId="1880237907">
    <w:abstractNumId w:val="8"/>
  </w:num>
  <w:num w:numId="20" w16cid:durableId="1654288557">
    <w:abstractNumId w:val="14"/>
  </w:num>
  <w:num w:numId="21" w16cid:durableId="270821678">
    <w:abstractNumId w:val="2"/>
  </w:num>
  <w:num w:numId="22" w16cid:durableId="462581175">
    <w:abstractNumId w:val="20"/>
  </w:num>
  <w:num w:numId="23" w16cid:durableId="448207988">
    <w:abstractNumId w:val="18"/>
  </w:num>
  <w:num w:numId="24" w16cid:durableId="390884331">
    <w:abstractNumId w:val="27"/>
  </w:num>
  <w:num w:numId="25" w16cid:durableId="80805998">
    <w:abstractNumId w:val="9"/>
  </w:num>
  <w:num w:numId="26" w16cid:durableId="448160857">
    <w:abstractNumId w:val="3"/>
  </w:num>
  <w:num w:numId="27" w16cid:durableId="1985113082">
    <w:abstractNumId w:val="26"/>
  </w:num>
  <w:num w:numId="28" w16cid:durableId="2006393743">
    <w:abstractNumId w:val="23"/>
  </w:num>
  <w:num w:numId="29" w16cid:durableId="1128009955">
    <w:abstractNumId w:val="24"/>
  </w:num>
  <w:num w:numId="30" w16cid:durableId="664020444">
    <w:abstractNumId w:val="19"/>
  </w:num>
  <w:num w:numId="31" w16cid:durableId="1792629907">
    <w:abstractNumId w:val="17"/>
  </w:num>
  <w:num w:numId="32" w16cid:durableId="730538649">
    <w:abstractNumId w:val="32"/>
  </w:num>
  <w:num w:numId="33" w16cid:durableId="441145377">
    <w:abstractNumId w:val="22"/>
  </w:num>
  <w:num w:numId="34" w16cid:durableId="1803960099">
    <w:abstractNumId w:val="28"/>
  </w:num>
  <w:num w:numId="35" w16cid:durableId="1834443244">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128"/>
    <w:rsid w:val="0000033B"/>
    <w:rsid w:val="000017DB"/>
    <w:rsid w:val="00001AFA"/>
    <w:rsid w:val="000040F8"/>
    <w:rsid w:val="000045E5"/>
    <w:rsid w:val="0000493B"/>
    <w:rsid w:val="000051EC"/>
    <w:rsid w:val="000059C0"/>
    <w:rsid w:val="000059D7"/>
    <w:rsid w:val="00006324"/>
    <w:rsid w:val="00006A48"/>
    <w:rsid w:val="00006C80"/>
    <w:rsid w:val="00007DD7"/>
    <w:rsid w:val="00010119"/>
    <w:rsid w:val="00010DBA"/>
    <w:rsid w:val="00010F71"/>
    <w:rsid w:val="00011734"/>
    <w:rsid w:val="000122B4"/>
    <w:rsid w:val="000131EC"/>
    <w:rsid w:val="000135CB"/>
    <w:rsid w:val="00014A09"/>
    <w:rsid w:val="00014B0F"/>
    <w:rsid w:val="000160AF"/>
    <w:rsid w:val="00016AE4"/>
    <w:rsid w:val="00017F33"/>
    <w:rsid w:val="000200D2"/>
    <w:rsid w:val="00020194"/>
    <w:rsid w:val="000204EE"/>
    <w:rsid w:val="00020839"/>
    <w:rsid w:val="000221EF"/>
    <w:rsid w:val="00022CBE"/>
    <w:rsid w:val="00024330"/>
    <w:rsid w:val="00024F98"/>
    <w:rsid w:val="0002517B"/>
    <w:rsid w:val="00025476"/>
    <w:rsid w:val="00026401"/>
    <w:rsid w:val="000266AC"/>
    <w:rsid w:val="00026FE0"/>
    <w:rsid w:val="00027DC1"/>
    <w:rsid w:val="00030A43"/>
    <w:rsid w:val="00030A70"/>
    <w:rsid w:val="00030E0F"/>
    <w:rsid w:val="00031AAC"/>
    <w:rsid w:val="00031F2B"/>
    <w:rsid w:val="0003356C"/>
    <w:rsid w:val="000349DF"/>
    <w:rsid w:val="00035377"/>
    <w:rsid w:val="00035FB0"/>
    <w:rsid w:val="00040D4D"/>
    <w:rsid w:val="00041DCD"/>
    <w:rsid w:val="00042799"/>
    <w:rsid w:val="00043559"/>
    <w:rsid w:val="00043E24"/>
    <w:rsid w:val="00043E32"/>
    <w:rsid w:val="00044075"/>
    <w:rsid w:val="00045331"/>
    <w:rsid w:val="00046370"/>
    <w:rsid w:val="000467A9"/>
    <w:rsid w:val="000468E2"/>
    <w:rsid w:val="000473E7"/>
    <w:rsid w:val="000478DB"/>
    <w:rsid w:val="00050F8D"/>
    <w:rsid w:val="00052B11"/>
    <w:rsid w:val="00053348"/>
    <w:rsid w:val="000533C4"/>
    <w:rsid w:val="000543B5"/>
    <w:rsid w:val="000545B0"/>
    <w:rsid w:val="000549A5"/>
    <w:rsid w:val="000549CE"/>
    <w:rsid w:val="00055C3C"/>
    <w:rsid w:val="000564AC"/>
    <w:rsid w:val="00056678"/>
    <w:rsid w:val="00056BFA"/>
    <w:rsid w:val="00056EC6"/>
    <w:rsid w:val="000571B3"/>
    <w:rsid w:val="00057573"/>
    <w:rsid w:val="000578EC"/>
    <w:rsid w:val="00057CA8"/>
    <w:rsid w:val="000607F1"/>
    <w:rsid w:val="00060EA4"/>
    <w:rsid w:val="00061151"/>
    <w:rsid w:val="000619D7"/>
    <w:rsid w:val="00061FD6"/>
    <w:rsid w:val="000641F5"/>
    <w:rsid w:val="000646AA"/>
    <w:rsid w:val="00064A4B"/>
    <w:rsid w:val="00064CEA"/>
    <w:rsid w:val="00065797"/>
    <w:rsid w:val="00065F37"/>
    <w:rsid w:val="00066092"/>
    <w:rsid w:val="00066173"/>
    <w:rsid w:val="00067073"/>
    <w:rsid w:val="000672D1"/>
    <w:rsid w:val="00070B55"/>
    <w:rsid w:val="0007345D"/>
    <w:rsid w:val="00073A04"/>
    <w:rsid w:val="00074762"/>
    <w:rsid w:val="000762FB"/>
    <w:rsid w:val="00076FBF"/>
    <w:rsid w:val="00077D86"/>
    <w:rsid w:val="00077E1F"/>
    <w:rsid w:val="00080BFB"/>
    <w:rsid w:val="00081A17"/>
    <w:rsid w:val="00082284"/>
    <w:rsid w:val="000824C6"/>
    <w:rsid w:val="0008298F"/>
    <w:rsid w:val="00083552"/>
    <w:rsid w:val="00083C73"/>
    <w:rsid w:val="000840ED"/>
    <w:rsid w:val="000843B9"/>
    <w:rsid w:val="00084627"/>
    <w:rsid w:val="0008473B"/>
    <w:rsid w:val="00084981"/>
    <w:rsid w:val="00085236"/>
    <w:rsid w:val="00085ED9"/>
    <w:rsid w:val="00086800"/>
    <w:rsid w:val="000874EE"/>
    <w:rsid w:val="00090E71"/>
    <w:rsid w:val="000914C6"/>
    <w:rsid w:val="00091980"/>
    <w:rsid w:val="00092670"/>
    <w:rsid w:val="00094285"/>
    <w:rsid w:val="00094DFE"/>
    <w:rsid w:val="0009568A"/>
    <w:rsid w:val="00095701"/>
    <w:rsid w:val="00095FAB"/>
    <w:rsid w:val="00096A3D"/>
    <w:rsid w:val="000A21CB"/>
    <w:rsid w:val="000A221D"/>
    <w:rsid w:val="000A2805"/>
    <w:rsid w:val="000A3E3B"/>
    <w:rsid w:val="000A4D5A"/>
    <w:rsid w:val="000A4E76"/>
    <w:rsid w:val="000A50D2"/>
    <w:rsid w:val="000A536C"/>
    <w:rsid w:val="000A5B34"/>
    <w:rsid w:val="000A5C9B"/>
    <w:rsid w:val="000A5EE7"/>
    <w:rsid w:val="000A63AD"/>
    <w:rsid w:val="000A63BE"/>
    <w:rsid w:val="000A6B5F"/>
    <w:rsid w:val="000A6EB4"/>
    <w:rsid w:val="000B06BE"/>
    <w:rsid w:val="000B0855"/>
    <w:rsid w:val="000B148F"/>
    <w:rsid w:val="000B1F72"/>
    <w:rsid w:val="000B24FB"/>
    <w:rsid w:val="000B272A"/>
    <w:rsid w:val="000B2DCD"/>
    <w:rsid w:val="000B2DE1"/>
    <w:rsid w:val="000B307F"/>
    <w:rsid w:val="000B3125"/>
    <w:rsid w:val="000B4390"/>
    <w:rsid w:val="000B46BC"/>
    <w:rsid w:val="000B4F5A"/>
    <w:rsid w:val="000B599A"/>
    <w:rsid w:val="000B5BEF"/>
    <w:rsid w:val="000B5C88"/>
    <w:rsid w:val="000B5D30"/>
    <w:rsid w:val="000B61B2"/>
    <w:rsid w:val="000B64F0"/>
    <w:rsid w:val="000B6AD4"/>
    <w:rsid w:val="000B7CDB"/>
    <w:rsid w:val="000C0184"/>
    <w:rsid w:val="000C0FF8"/>
    <w:rsid w:val="000C14EE"/>
    <w:rsid w:val="000C3163"/>
    <w:rsid w:val="000C423B"/>
    <w:rsid w:val="000C5370"/>
    <w:rsid w:val="000C64AD"/>
    <w:rsid w:val="000C6EE0"/>
    <w:rsid w:val="000D0A20"/>
    <w:rsid w:val="000D0EB3"/>
    <w:rsid w:val="000D1EFA"/>
    <w:rsid w:val="000D2184"/>
    <w:rsid w:val="000D2305"/>
    <w:rsid w:val="000D239D"/>
    <w:rsid w:val="000D3410"/>
    <w:rsid w:val="000D526B"/>
    <w:rsid w:val="000D5846"/>
    <w:rsid w:val="000D5BAB"/>
    <w:rsid w:val="000D5EF8"/>
    <w:rsid w:val="000D6416"/>
    <w:rsid w:val="000D6933"/>
    <w:rsid w:val="000E05D0"/>
    <w:rsid w:val="000E064D"/>
    <w:rsid w:val="000E08E0"/>
    <w:rsid w:val="000E1633"/>
    <w:rsid w:val="000E1AAE"/>
    <w:rsid w:val="000E1BB4"/>
    <w:rsid w:val="000E218B"/>
    <w:rsid w:val="000E2880"/>
    <w:rsid w:val="000E418E"/>
    <w:rsid w:val="000E4C5B"/>
    <w:rsid w:val="000E4E55"/>
    <w:rsid w:val="000E4E8A"/>
    <w:rsid w:val="000E54BA"/>
    <w:rsid w:val="000E5D7E"/>
    <w:rsid w:val="000E5EC4"/>
    <w:rsid w:val="000E6E6B"/>
    <w:rsid w:val="000F14E3"/>
    <w:rsid w:val="000F2064"/>
    <w:rsid w:val="000F2518"/>
    <w:rsid w:val="000F27C4"/>
    <w:rsid w:val="000F366D"/>
    <w:rsid w:val="000F40BC"/>
    <w:rsid w:val="000F4BB3"/>
    <w:rsid w:val="000F4C02"/>
    <w:rsid w:val="000F5510"/>
    <w:rsid w:val="000F6A3C"/>
    <w:rsid w:val="000F6FEA"/>
    <w:rsid w:val="000F7785"/>
    <w:rsid w:val="00100A35"/>
    <w:rsid w:val="00100CE0"/>
    <w:rsid w:val="00101859"/>
    <w:rsid w:val="00101CFD"/>
    <w:rsid w:val="001031C2"/>
    <w:rsid w:val="001038D4"/>
    <w:rsid w:val="0010390B"/>
    <w:rsid w:val="00105B69"/>
    <w:rsid w:val="00110E16"/>
    <w:rsid w:val="00110E70"/>
    <w:rsid w:val="001126D8"/>
    <w:rsid w:val="0011294F"/>
    <w:rsid w:val="00113C6D"/>
    <w:rsid w:val="00114EAD"/>
    <w:rsid w:val="00114FA3"/>
    <w:rsid w:val="001151DC"/>
    <w:rsid w:val="00115C4B"/>
    <w:rsid w:val="001164C1"/>
    <w:rsid w:val="00116597"/>
    <w:rsid w:val="00116C77"/>
    <w:rsid w:val="00116FDC"/>
    <w:rsid w:val="00117999"/>
    <w:rsid w:val="00117D89"/>
    <w:rsid w:val="00117ED2"/>
    <w:rsid w:val="00120232"/>
    <w:rsid w:val="0012041E"/>
    <w:rsid w:val="00120715"/>
    <w:rsid w:val="001208D7"/>
    <w:rsid w:val="00121B0E"/>
    <w:rsid w:val="00122E19"/>
    <w:rsid w:val="0012467D"/>
    <w:rsid w:val="00125AB1"/>
    <w:rsid w:val="00125AEB"/>
    <w:rsid w:val="00125E96"/>
    <w:rsid w:val="00126907"/>
    <w:rsid w:val="00127E19"/>
    <w:rsid w:val="001317D0"/>
    <w:rsid w:val="00131AE4"/>
    <w:rsid w:val="00131E85"/>
    <w:rsid w:val="0013248A"/>
    <w:rsid w:val="00132F00"/>
    <w:rsid w:val="00133AE1"/>
    <w:rsid w:val="00133D61"/>
    <w:rsid w:val="00135475"/>
    <w:rsid w:val="001366AA"/>
    <w:rsid w:val="001371B7"/>
    <w:rsid w:val="00137A44"/>
    <w:rsid w:val="00141062"/>
    <w:rsid w:val="001414C9"/>
    <w:rsid w:val="00141525"/>
    <w:rsid w:val="001415AF"/>
    <w:rsid w:val="00142522"/>
    <w:rsid w:val="00142F24"/>
    <w:rsid w:val="00143792"/>
    <w:rsid w:val="00143ABD"/>
    <w:rsid w:val="00145138"/>
    <w:rsid w:val="001456D0"/>
    <w:rsid w:val="00146A57"/>
    <w:rsid w:val="001477D3"/>
    <w:rsid w:val="00147E35"/>
    <w:rsid w:val="00147E39"/>
    <w:rsid w:val="001500AE"/>
    <w:rsid w:val="001512E2"/>
    <w:rsid w:val="00151B24"/>
    <w:rsid w:val="001521CC"/>
    <w:rsid w:val="00152AC3"/>
    <w:rsid w:val="001538C1"/>
    <w:rsid w:val="00155919"/>
    <w:rsid w:val="00157144"/>
    <w:rsid w:val="00157705"/>
    <w:rsid w:val="001600DB"/>
    <w:rsid w:val="00160C89"/>
    <w:rsid w:val="001610C6"/>
    <w:rsid w:val="0016261F"/>
    <w:rsid w:val="0016288C"/>
    <w:rsid w:val="00163A68"/>
    <w:rsid w:val="00164F7A"/>
    <w:rsid w:val="00165406"/>
    <w:rsid w:val="00165FE3"/>
    <w:rsid w:val="00166196"/>
    <w:rsid w:val="00166484"/>
    <w:rsid w:val="001673EE"/>
    <w:rsid w:val="00167D43"/>
    <w:rsid w:val="00170926"/>
    <w:rsid w:val="00170EB8"/>
    <w:rsid w:val="00172FE1"/>
    <w:rsid w:val="00173FA1"/>
    <w:rsid w:val="00174287"/>
    <w:rsid w:val="00174A06"/>
    <w:rsid w:val="00174A0C"/>
    <w:rsid w:val="001766C3"/>
    <w:rsid w:val="00176893"/>
    <w:rsid w:val="00176A4A"/>
    <w:rsid w:val="001776A9"/>
    <w:rsid w:val="001804BF"/>
    <w:rsid w:val="00180C1C"/>
    <w:rsid w:val="0018176B"/>
    <w:rsid w:val="001839E0"/>
    <w:rsid w:val="00184F05"/>
    <w:rsid w:val="00185489"/>
    <w:rsid w:val="001859D8"/>
    <w:rsid w:val="00185A07"/>
    <w:rsid w:val="00186839"/>
    <w:rsid w:val="00187244"/>
    <w:rsid w:val="00187C9A"/>
    <w:rsid w:val="0019063E"/>
    <w:rsid w:val="001911B3"/>
    <w:rsid w:val="0019189A"/>
    <w:rsid w:val="00191AF6"/>
    <w:rsid w:val="00193886"/>
    <w:rsid w:val="0019413F"/>
    <w:rsid w:val="001941D8"/>
    <w:rsid w:val="0019498B"/>
    <w:rsid w:val="00195008"/>
    <w:rsid w:val="0019544B"/>
    <w:rsid w:val="00195A72"/>
    <w:rsid w:val="00195AE0"/>
    <w:rsid w:val="00195C6C"/>
    <w:rsid w:val="00195D50"/>
    <w:rsid w:val="0019616C"/>
    <w:rsid w:val="00196815"/>
    <w:rsid w:val="0019714A"/>
    <w:rsid w:val="001A0B8E"/>
    <w:rsid w:val="001A0DBE"/>
    <w:rsid w:val="001A1631"/>
    <w:rsid w:val="001A1DC0"/>
    <w:rsid w:val="001A2859"/>
    <w:rsid w:val="001A3B70"/>
    <w:rsid w:val="001A4A17"/>
    <w:rsid w:val="001A6F82"/>
    <w:rsid w:val="001A7AF1"/>
    <w:rsid w:val="001B060B"/>
    <w:rsid w:val="001B090D"/>
    <w:rsid w:val="001B099B"/>
    <w:rsid w:val="001B0BB7"/>
    <w:rsid w:val="001B118D"/>
    <w:rsid w:val="001B2BAC"/>
    <w:rsid w:val="001B31B4"/>
    <w:rsid w:val="001B414B"/>
    <w:rsid w:val="001B4183"/>
    <w:rsid w:val="001B425D"/>
    <w:rsid w:val="001B4828"/>
    <w:rsid w:val="001B55A0"/>
    <w:rsid w:val="001B65BB"/>
    <w:rsid w:val="001B6EFD"/>
    <w:rsid w:val="001B7521"/>
    <w:rsid w:val="001B766C"/>
    <w:rsid w:val="001B7729"/>
    <w:rsid w:val="001C00F3"/>
    <w:rsid w:val="001C014D"/>
    <w:rsid w:val="001C01DE"/>
    <w:rsid w:val="001C1341"/>
    <w:rsid w:val="001C1536"/>
    <w:rsid w:val="001C25CC"/>
    <w:rsid w:val="001C3055"/>
    <w:rsid w:val="001C308F"/>
    <w:rsid w:val="001C3386"/>
    <w:rsid w:val="001C45B6"/>
    <w:rsid w:val="001C47A6"/>
    <w:rsid w:val="001C4AAA"/>
    <w:rsid w:val="001C4F34"/>
    <w:rsid w:val="001C5D56"/>
    <w:rsid w:val="001C659D"/>
    <w:rsid w:val="001C6931"/>
    <w:rsid w:val="001C6F84"/>
    <w:rsid w:val="001C737F"/>
    <w:rsid w:val="001D0EE8"/>
    <w:rsid w:val="001D0F17"/>
    <w:rsid w:val="001D151B"/>
    <w:rsid w:val="001D17E5"/>
    <w:rsid w:val="001D28F8"/>
    <w:rsid w:val="001D3CC9"/>
    <w:rsid w:val="001D41CB"/>
    <w:rsid w:val="001D4A8B"/>
    <w:rsid w:val="001D4F45"/>
    <w:rsid w:val="001D596E"/>
    <w:rsid w:val="001D64C4"/>
    <w:rsid w:val="001D6D2D"/>
    <w:rsid w:val="001D711B"/>
    <w:rsid w:val="001D73EF"/>
    <w:rsid w:val="001D75C0"/>
    <w:rsid w:val="001D76F6"/>
    <w:rsid w:val="001D7A35"/>
    <w:rsid w:val="001E1B42"/>
    <w:rsid w:val="001E1F4C"/>
    <w:rsid w:val="001E2B7D"/>
    <w:rsid w:val="001E3FBF"/>
    <w:rsid w:val="001E509C"/>
    <w:rsid w:val="001E5ED5"/>
    <w:rsid w:val="001E63C7"/>
    <w:rsid w:val="001E714D"/>
    <w:rsid w:val="001E7261"/>
    <w:rsid w:val="001E7726"/>
    <w:rsid w:val="001E7974"/>
    <w:rsid w:val="001E7C77"/>
    <w:rsid w:val="001F05E0"/>
    <w:rsid w:val="001F0FC7"/>
    <w:rsid w:val="001F2125"/>
    <w:rsid w:val="001F24FA"/>
    <w:rsid w:val="001F2C8C"/>
    <w:rsid w:val="001F2E20"/>
    <w:rsid w:val="001F3956"/>
    <w:rsid w:val="001F3ED0"/>
    <w:rsid w:val="001F48BB"/>
    <w:rsid w:val="001F4EC8"/>
    <w:rsid w:val="001F5BFA"/>
    <w:rsid w:val="001F6534"/>
    <w:rsid w:val="001F6AD9"/>
    <w:rsid w:val="001F7933"/>
    <w:rsid w:val="00200639"/>
    <w:rsid w:val="0020082C"/>
    <w:rsid w:val="00200957"/>
    <w:rsid w:val="002013A6"/>
    <w:rsid w:val="002020B1"/>
    <w:rsid w:val="00202B13"/>
    <w:rsid w:val="00202D41"/>
    <w:rsid w:val="00202F49"/>
    <w:rsid w:val="0020487C"/>
    <w:rsid w:val="00204CFA"/>
    <w:rsid w:val="00204E67"/>
    <w:rsid w:val="00205B0E"/>
    <w:rsid w:val="00206544"/>
    <w:rsid w:val="00210447"/>
    <w:rsid w:val="00210882"/>
    <w:rsid w:val="0021285B"/>
    <w:rsid w:val="00212A32"/>
    <w:rsid w:val="00212E0A"/>
    <w:rsid w:val="0021301A"/>
    <w:rsid w:val="002143DA"/>
    <w:rsid w:val="00215778"/>
    <w:rsid w:val="00216235"/>
    <w:rsid w:val="00220432"/>
    <w:rsid w:val="0022052E"/>
    <w:rsid w:val="002209D6"/>
    <w:rsid w:val="00221AC5"/>
    <w:rsid w:val="00221ADD"/>
    <w:rsid w:val="00221EAD"/>
    <w:rsid w:val="0022213A"/>
    <w:rsid w:val="00222459"/>
    <w:rsid w:val="002224DC"/>
    <w:rsid w:val="0022276E"/>
    <w:rsid w:val="002229ED"/>
    <w:rsid w:val="00222E63"/>
    <w:rsid w:val="00222E65"/>
    <w:rsid w:val="00222ED2"/>
    <w:rsid w:val="0022357C"/>
    <w:rsid w:val="00224AD9"/>
    <w:rsid w:val="002266D2"/>
    <w:rsid w:val="00231504"/>
    <w:rsid w:val="00231730"/>
    <w:rsid w:val="00232F1B"/>
    <w:rsid w:val="00233AFC"/>
    <w:rsid w:val="00233CBC"/>
    <w:rsid w:val="00233D1F"/>
    <w:rsid w:val="00235629"/>
    <w:rsid w:val="00235972"/>
    <w:rsid w:val="002364D5"/>
    <w:rsid w:val="002370BF"/>
    <w:rsid w:val="00237AEB"/>
    <w:rsid w:val="0024034E"/>
    <w:rsid w:val="00241736"/>
    <w:rsid w:val="00241F99"/>
    <w:rsid w:val="0024208D"/>
    <w:rsid w:val="002420FB"/>
    <w:rsid w:val="00243B6E"/>
    <w:rsid w:val="002450F6"/>
    <w:rsid w:val="00247EDB"/>
    <w:rsid w:val="00251206"/>
    <w:rsid w:val="002522BA"/>
    <w:rsid w:val="00254AA3"/>
    <w:rsid w:val="00254C9B"/>
    <w:rsid w:val="0025598E"/>
    <w:rsid w:val="00255A17"/>
    <w:rsid w:val="00257BEC"/>
    <w:rsid w:val="00260480"/>
    <w:rsid w:val="00261022"/>
    <w:rsid w:val="00261678"/>
    <w:rsid w:val="00263184"/>
    <w:rsid w:val="00263BB8"/>
    <w:rsid w:val="00263C76"/>
    <w:rsid w:val="00264617"/>
    <w:rsid w:val="0026504F"/>
    <w:rsid w:val="00265156"/>
    <w:rsid w:val="00265CC4"/>
    <w:rsid w:val="002668BB"/>
    <w:rsid w:val="00266F5C"/>
    <w:rsid w:val="00270AE1"/>
    <w:rsid w:val="00271539"/>
    <w:rsid w:val="00272930"/>
    <w:rsid w:val="002731CC"/>
    <w:rsid w:val="00274A20"/>
    <w:rsid w:val="00274EF9"/>
    <w:rsid w:val="002751B0"/>
    <w:rsid w:val="0027543E"/>
    <w:rsid w:val="0027620A"/>
    <w:rsid w:val="002763F5"/>
    <w:rsid w:val="0027698F"/>
    <w:rsid w:val="0027792A"/>
    <w:rsid w:val="00280BA7"/>
    <w:rsid w:val="00281062"/>
    <w:rsid w:val="00281067"/>
    <w:rsid w:val="0028182E"/>
    <w:rsid w:val="00281BBA"/>
    <w:rsid w:val="002831DF"/>
    <w:rsid w:val="00283757"/>
    <w:rsid w:val="00283DF6"/>
    <w:rsid w:val="002848D1"/>
    <w:rsid w:val="0028553F"/>
    <w:rsid w:val="002860E4"/>
    <w:rsid w:val="0028673B"/>
    <w:rsid w:val="00286902"/>
    <w:rsid w:val="002874CF"/>
    <w:rsid w:val="00291385"/>
    <w:rsid w:val="00291D3B"/>
    <w:rsid w:val="00294F11"/>
    <w:rsid w:val="00295D50"/>
    <w:rsid w:val="002966FA"/>
    <w:rsid w:val="00296781"/>
    <w:rsid w:val="00296D4F"/>
    <w:rsid w:val="00297BB3"/>
    <w:rsid w:val="00297E6C"/>
    <w:rsid w:val="002A00E2"/>
    <w:rsid w:val="002A0EFC"/>
    <w:rsid w:val="002A13D4"/>
    <w:rsid w:val="002A462B"/>
    <w:rsid w:val="002A5407"/>
    <w:rsid w:val="002A55A5"/>
    <w:rsid w:val="002A55F0"/>
    <w:rsid w:val="002A5947"/>
    <w:rsid w:val="002A6156"/>
    <w:rsid w:val="002A6AFC"/>
    <w:rsid w:val="002B0B08"/>
    <w:rsid w:val="002B17D1"/>
    <w:rsid w:val="002B24D1"/>
    <w:rsid w:val="002B2E88"/>
    <w:rsid w:val="002B376D"/>
    <w:rsid w:val="002B3EF6"/>
    <w:rsid w:val="002B420B"/>
    <w:rsid w:val="002B43AB"/>
    <w:rsid w:val="002B53E3"/>
    <w:rsid w:val="002B56A2"/>
    <w:rsid w:val="002B5F74"/>
    <w:rsid w:val="002B618D"/>
    <w:rsid w:val="002C006F"/>
    <w:rsid w:val="002C1B31"/>
    <w:rsid w:val="002C1F6D"/>
    <w:rsid w:val="002C2458"/>
    <w:rsid w:val="002C2C23"/>
    <w:rsid w:val="002C38D6"/>
    <w:rsid w:val="002C57DC"/>
    <w:rsid w:val="002C6479"/>
    <w:rsid w:val="002C6553"/>
    <w:rsid w:val="002C6872"/>
    <w:rsid w:val="002C724B"/>
    <w:rsid w:val="002C730B"/>
    <w:rsid w:val="002D020D"/>
    <w:rsid w:val="002D149A"/>
    <w:rsid w:val="002D18BB"/>
    <w:rsid w:val="002D1EBE"/>
    <w:rsid w:val="002D20E4"/>
    <w:rsid w:val="002D3EB2"/>
    <w:rsid w:val="002D44C7"/>
    <w:rsid w:val="002D53C5"/>
    <w:rsid w:val="002D55E4"/>
    <w:rsid w:val="002D74AE"/>
    <w:rsid w:val="002E0B67"/>
    <w:rsid w:val="002E12BD"/>
    <w:rsid w:val="002E1440"/>
    <w:rsid w:val="002E213B"/>
    <w:rsid w:val="002E2EEE"/>
    <w:rsid w:val="002E3141"/>
    <w:rsid w:val="002E3BF9"/>
    <w:rsid w:val="002E429F"/>
    <w:rsid w:val="002E57A4"/>
    <w:rsid w:val="002E5B99"/>
    <w:rsid w:val="002E640C"/>
    <w:rsid w:val="002E6448"/>
    <w:rsid w:val="002E6470"/>
    <w:rsid w:val="002E6610"/>
    <w:rsid w:val="002E6AF4"/>
    <w:rsid w:val="002E7A01"/>
    <w:rsid w:val="002F00D7"/>
    <w:rsid w:val="002F07FF"/>
    <w:rsid w:val="002F0C47"/>
    <w:rsid w:val="002F0E3B"/>
    <w:rsid w:val="002F19E0"/>
    <w:rsid w:val="002F1D92"/>
    <w:rsid w:val="002F1DBD"/>
    <w:rsid w:val="002F21FD"/>
    <w:rsid w:val="002F3F04"/>
    <w:rsid w:val="002F497F"/>
    <w:rsid w:val="002F5F0C"/>
    <w:rsid w:val="002F6404"/>
    <w:rsid w:val="002F663A"/>
    <w:rsid w:val="002F6BAC"/>
    <w:rsid w:val="002F7840"/>
    <w:rsid w:val="002F78E3"/>
    <w:rsid w:val="002F7F26"/>
    <w:rsid w:val="003027DF"/>
    <w:rsid w:val="00302994"/>
    <w:rsid w:val="00302E47"/>
    <w:rsid w:val="0030303B"/>
    <w:rsid w:val="00304018"/>
    <w:rsid w:val="0030489A"/>
    <w:rsid w:val="0030491F"/>
    <w:rsid w:val="00304F93"/>
    <w:rsid w:val="003054E0"/>
    <w:rsid w:val="00306E9F"/>
    <w:rsid w:val="00310383"/>
    <w:rsid w:val="00310724"/>
    <w:rsid w:val="003109BA"/>
    <w:rsid w:val="00311176"/>
    <w:rsid w:val="003116CC"/>
    <w:rsid w:val="00311908"/>
    <w:rsid w:val="0031219D"/>
    <w:rsid w:val="003123B4"/>
    <w:rsid w:val="003127B1"/>
    <w:rsid w:val="00313173"/>
    <w:rsid w:val="00315462"/>
    <w:rsid w:val="00315C2D"/>
    <w:rsid w:val="003160E1"/>
    <w:rsid w:val="00317C60"/>
    <w:rsid w:val="00320073"/>
    <w:rsid w:val="0032123F"/>
    <w:rsid w:val="003216B2"/>
    <w:rsid w:val="00324000"/>
    <w:rsid w:val="003251B6"/>
    <w:rsid w:val="00325501"/>
    <w:rsid w:val="00325969"/>
    <w:rsid w:val="00325B67"/>
    <w:rsid w:val="00325D03"/>
    <w:rsid w:val="00325FB5"/>
    <w:rsid w:val="00326F1A"/>
    <w:rsid w:val="00326F7C"/>
    <w:rsid w:val="00330858"/>
    <w:rsid w:val="00330C1C"/>
    <w:rsid w:val="0033127F"/>
    <w:rsid w:val="00332DDD"/>
    <w:rsid w:val="00335A44"/>
    <w:rsid w:val="00336000"/>
    <w:rsid w:val="003365BF"/>
    <w:rsid w:val="0033668A"/>
    <w:rsid w:val="003368F0"/>
    <w:rsid w:val="00336BC4"/>
    <w:rsid w:val="00337074"/>
    <w:rsid w:val="003377EB"/>
    <w:rsid w:val="003401C5"/>
    <w:rsid w:val="00340741"/>
    <w:rsid w:val="00340C40"/>
    <w:rsid w:val="0034284E"/>
    <w:rsid w:val="00342984"/>
    <w:rsid w:val="00342D6A"/>
    <w:rsid w:val="00342F7B"/>
    <w:rsid w:val="003433CE"/>
    <w:rsid w:val="003446AF"/>
    <w:rsid w:val="00345563"/>
    <w:rsid w:val="003456A5"/>
    <w:rsid w:val="00345882"/>
    <w:rsid w:val="003470CE"/>
    <w:rsid w:val="00347282"/>
    <w:rsid w:val="00350D63"/>
    <w:rsid w:val="003510D0"/>
    <w:rsid w:val="00351B55"/>
    <w:rsid w:val="00351C06"/>
    <w:rsid w:val="00351D16"/>
    <w:rsid w:val="00352083"/>
    <w:rsid w:val="00352830"/>
    <w:rsid w:val="003528AA"/>
    <w:rsid w:val="00352DEC"/>
    <w:rsid w:val="00352FD9"/>
    <w:rsid w:val="003531F5"/>
    <w:rsid w:val="00353775"/>
    <w:rsid w:val="00354C25"/>
    <w:rsid w:val="00354DB9"/>
    <w:rsid w:val="00355640"/>
    <w:rsid w:val="00355EBA"/>
    <w:rsid w:val="003578A3"/>
    <w:rsid w:val="00357D2D"/>
    <w:rsid w:val="00361607"/>
    <w:rsid w:val="00361D76"/>
    <w:rsid w:val="00363B6B"/>
    <w:rsid w:val="003652DB"/>
    <w:rsid w:val="00365537"/>
    <w:rsid w:val="003658EF"/>
    <w:rsid w:val="00366167"/>
    <w:rsid w:val="00366B89"/>
    <w:rsid w:val="00366F1C"/>
    <w:rsid w:val="003702AA"/>
    <w:rsid w:val="00370ACD"/>
    <w:rsid w:val="00372985"/>
    <w:rsid w:val="00372AB7"/>
    <w:rsid w:val="00373497"/>
    <w:rsid w:val="00373A6C"/>
    <w:rsid w:val="00374227"/>
    <w:rsid w:val="0037431B"/>
    <w:rsid w:val="00375326"/>
    <w:rsid w:val="00376D8B"/>
    <w:rsid w:val="00376DC7"/>
    <w:rsid w:val="00377D65"/>
    <w:rsid w:val="00380AC7"/>
    <w:rsid w:val="00380CC5"/>
    <w:rsid w:val="0038127D"/>
    <w:rsid w:val="0038159A"/>
    <w:rsid w:val="003838B7"/>
    <w:rsid w:val="00384725"/>
    <w:rsid w:val="00385847"/>
    <w:rsid w:val="0038723F"/>
    <w:rsid w:val="00387F71"/>
    <w:rsid w:val="0039040E"/>
    <w:rsid w:val="00390DF6"/>
    <w:rsid w:val="0039171B"/>
    <w:rsid w:val="00391B43"/>
    <w:rsid w:val="00391FB3"/>
    <w:rsid w:val="0039208F"/>
    <w:rsid w:val="003923C7"/>
    <w:rsid w:val="00392941"/>
    <w:rsid w:val="003944B6"/>
    <w:rsid w:val="00394C34"/>
    <w:rsid w:val="00395C87"/>
    <w:rsid w:val="00396F74"/>
    <w:rsid w:val="00397032"/>
    <w:rsid w:val="003A0EE1"/>
    <w:rsid w:val="003A0F85"/>
    <w:rsid w:val="003A0FBC"/>
    <w:rsid w:val="003A1587"/>
    <w:rsid w:val="003A1BB2"/>
    <w:rsid w:val="003A1CD1"/>
    <w:rsid w:val="003A22F7"/>
    <w:rsid w:val="003A3178"/>
    <w:rsid w:val="003A31C4"/>
    <w:rsid w:val="003A4826"/>
    <w:rsid w:val="003A4A7C"/>
    <w:rsid w:val="003A4FB2"/>
    <w:rsid w:val="003A5078"/>
    <w:rsid w:val="003A544A"/>
    <w:rsid w:val="003A58AC"/>
    <w:rsid w:val="003A628C"/>
    <w:rsid w:val="003A6C24"/>
    <w:rsid w:val="003B0239"/>
    <w:rsid w:val="003B02F1"/>
    <w:rsid w:val="003B0479"/>
    <w:rsid w:val="003B0580"/>
    <w:rsid w:val="003B197E"/>
    <w:rsid w:val="003B1E3D"/>
    <w:rsid w:val="003B2102"/>
    <w:rsid w:val="003B31B1"/>
    <w:rsid w:val="003B31ED"/>
    <w:rsid w:val="003B3884"/>
    <w:rsid w:val="003B38BB"/>
    <w:rsid w:val="003B3F67"/>
    <w:rsid w:val="003B4867"/>
    <w:rsid w:val="003B4D23"/>
    <w:rsid w:val="003B4F28"/>
    <w:rsid w:val="003B63C1"/>
    <w:rsid w:val="003B6B71"/>
    <w:rsid w:val="003B6C8D"/>
    <w:rsid w:val="003B7707"/>
    <w:rsid w:val="003B7FD6"/>
    <w:rsid w:val="003C06C9"/>
    <w:rsid w:val="003C2466"/>
    <w:rsid w:val="003C2F6D"/>
    <w:rsid w:val="003C4ED1"/>
    <w:rsid w:val="003C5896"/>
    <w:rsid w:val="003C58EA"/>
    <w:rsid w:val="003C6224"/>
    <w:rsid w:val="003C6326"/>
    <w:rsid w:val="003C69CA"/>
    <w:rsid w:val="003C6A5B"/>
    <w:rsid w:val="003C7058"/>
    <w:rsid w:val="003C722E"/>
    <w:rsid w:val="003C7767"/>
    <w:rsid w:val="003D037E"/>
    <w:rsid w:val="003D05D7"/>
    <w:rsid w:val="003D3836"/>
    <w:rsid w:val="003D4B50"/>
    <w:rsid w:val="003D5B4C"/>
    <w:rsid w:val="003D65B5"/>
    <w:rsid w:val="003D7553"/>
    <w:rsid w:val="003D7B42"/>
    <w:rsid w:val="003E0102"/>
    <w:rsid w:val="003E03F2"/>
    <w:rsid w:val="003E0BDD"/>
    <w:rsid w:val="003E14BA"/>
    <w:rsid w:val="003E1AC9"/>
    <w:rsid w:val="003E1E77"/>
    <w:rsid w:val="003E1EE5"/>
    <w:rsid w:val="003E2D69"/>
    <w:rsid w:val="003E3850"/>
    <w:rsid w:val="003E3F4D"/>
    <w:rsid w:val="003E51D6"/>
    <w:rsid w:val="003E6677"/>
    <w:rsid w:val="003E6AE6"/>
    <w:rsid w:val="003E7E97"/>
    <w:rsid w:val="003F011C"/>
    <w:rsid w:val="003F079E"/>
    <w:rsid w:val="003F13FC"/>
    <w:rsid w:val="003F1585"/>
    <w:rsid w:val="003F15E1"/>
    <w:rsid w:val="003F19BD"/>
    <w:rsid w:val="003F30FA"/>
    <w:rsid w:val="003F5697"/>
    <w:rsid w:val="003F5EC9"/>
    <w:rsid w:val="003F6C40"/>
    <w:rsid w:val="003F73EF"/>
    <w:rsid w:val="004005DF"/>
    <w:rsid w:val="00400642"/>
    <w:rsid w:val="004013C5"/>
    <w:rsid w:val="0040166B"/>
    <w:rsid w:val="0040410E"/>
    <w:rsid w:val="00404269"/>
    <w:rsid w:val="00404F3F"/>
    <w:rsid w:val="0040647C"/>
    <w:rsid w:val="00406932"/>
    <w:rsid w:val="00411DC9"/>
    <w:rsid w:val="00411DD0"/>
    <w:rsid w:val="004123B1"/>
    <w:rsid w:val="00414EA8"/>
    <w:rsid w:val="004156BF"/>
    <w:rsid w:val="004160D8"/>
    <w:rsid w:val="00416B54"/>
    <w:rsid w:val="004203AA"/>
    <w:rsid w:val="00420A7F"/>
    <w:rsid w:val="00422036"/>
    <w:rsid w:val="00422628"/>
    <w:rsid w:val="004238A9"/>
    <w:rsid w:val="00423BD8"/>
    <w:rsid w:val="004250D2"/>
    <w:rsid w:val="00425985"/>
    <w:rsid w:val="00425AE4"/>
    <w:rsid w:val="00425DCD"/>
    <w:rsid w:val="004264FF"/>
    <w:rsid w:val="0042686F"/>
    <w:rsid w:val="00427757"/>
    <w:rsid w:val="00427865"/>
    <w:rsid w:val="00430461"/>
    <w:rsid w:val="00430EDF"/>
    <w:rsid w:val="00430EE4"/>
    <w:rsid w:val="00430FDA"/>
    <w:rsid w:val="00431167"/>
    <w:rsid w:val="0043133D"/>
    <w:rsid w:val="00431BA6"/>
    <w:rsid w:val="004323B9"/>
    <w:rsid w:val="0043296C"/>
    <w:rsid w:val="00432976"/>
    <w:rsid w:val="00432CE6"/>
    <w:rsid w:val="00432FC0"/>
    <w:rsid w:val="0043300D"/>
    <w:rsid w:val="00433233"/>
    <w:rsid w:val="00434469"/>
    <w:rsid w:val="004374ED"/>
    <w:rsid w:val="00437818"/>
    <w:rsid w:val="0043791D"/>
    <w:rsid w:val="004414AA"/>
    <w:rsid w:val="00441BC2"/>
    <w:rsid w:val="00443223"/>
    <w:rsid w:val="00444558"/>
    <w:rsid w:val="00444C16"/>
    <w:rsid w:val="00446161"/>
    <w:rsid w:val="004465CE"/>
    <w:rsid w:val="00446CB1"/>
    <w:rsid w:val="00446F78"/>
    <w:rsid w:val="00447AC5"/>
    <w:rsid w:val="00447CEF"/>
    <w:rsid w:val="0045047B"/>
    <w:rsid w:val="004508EE"/>
    <w:rsid w:val="0045161E"/>
    <w:rsid w:val="00451696"/>
    <w:rsid w:val="004535CE"/>
    <w:rsid w:val="00454655"/>
    <w:rsid w:val="004559A6"/>
    <w:rsid w:val="00455F42"/>
    <w:rsid w:val="00457205"/>
    <w:rsid w:val="0045732E"/>
    <w:rsid w:val="00457381"/>
    <w:rsid w:val="00457913"/>
    <w:rsid w:val="00460110"/>
    <w:rsid w:val="00460BC8"/>
    <w:rsid w:val="0046113C"/>
    <w:rsid w:val="004626B0"/>
    <w:rsid w:val="0046294E"/>
    <w:rsid w:val="00464480"/>
    <w:rsid w:val="00464A76"/>
    <w:rsid w:val="00466FB8"/>
    <w:rsid w:val="00471404"/>
    <w:rsid w:val="0047174B"/>
    <w:rsid w:val="00471850"/>
    <w:rsid w:val="00471A52"/>
    <w:rsid w:val="00471D1C"/>
    <w:rsid w:val="00473482"/>
    <w:rsid w:val="0047387E"/>
    <w:rsid w:val="00475688"/>
    <w:rsid w:val="00480D11"/>
    <w:rsid w:val="00480F6E"/>
    <w:rsid w:val="00482120"/>
    <w:rsid w:val="0048297A"/>
    <w:rsid w:val="00482BA9"/>
    <w:rsid w:val="004836DB"/>
    <w:rsid w:val="00483B0D"/>
    <w:rsid w:val="00483B9C"/>
    <w:rsid w:val="00485D34"/>
    <w:rsid w:val="00487997"/>
    <w:rsid w:val="00487DDC"/>
    <w:rsid w:val="004910DB"/>
    <w:rsid w:val="00491836"/>
    <w:rsid w:val="00491F23"/>
    <w:rsid w:val="004925AD"/>
    <w:rsid w:val="00492AB3"/>
    <w:rsid w:val="0049308D"/>
    <w:rsid w:val="004932D1"/>
    <w:rsid w:val="0049335D"/>
    <w:rsid w:val="00493759"/>
    <w:rsid w:val="00493D3F"/>
    <w:rsid w:val="00493E88"/>
    <w:rsid w:val="00495A2E"/>
    <w:rsid w:val="004960B7"/>
    <w:rsid w:val="00496929"/>
    <w:rsid w:val="00496CF8"/>
    <w:rsid w:val="004975D8"/>
    <w:rsid w:val="004A0501"/>
    <w:rsid w:val="004A0631"/>
    <w:rsid w:val="004A2584"/>
    <w:rsid w:val="004A274B"/>
    <w:rsid w:val="004A2FEB"/>
    <w:rsid w:val="004A3DF1"/>
    <w:rsid w:val="004A4AA2"/>
    <w:rsid w:val="004A4AE3"/>
    <w:rsid w:val="004A5D0B"/>
    <w:rsid w:val="004A6652"/>
    <w:rsid w:val="004A6F59"/>
    <w:rsid w:val="004A7E4F"/>
    <w:rsid w:val="004B0A98"/>
    <w:rsid w:val="004B13FA"/>
    <w:rsid w:val="004B1B6D"/>
    <w:rsid w:val="004B1B88"/>
    <w:rsid w:val="004B40E1"/>
    <w:rsid w:val="004B41FA"/>
    <w:rsid w:val="004B42C1"/>
    <w:rsid w:val="004B4A37"/>
    <w:rsid w:val="004B4FB4"/>
    <w:rsid w:val="004B5142"/>
    <w:rsid w:val="004B5C5D"/>
    <w:rsid w:val="004B6516"/>
    <w:rsid w:val="004B65F7"/>
    <w:rsid w:val="004B6CF1"/>
    <w:rsid w:val="004B7609"/>
    <w:rsid w:val="004B78A6"/>
    <w:rsid w:val="004B7DB5"/>
    <w:rsid w:val="004B7DF3"/>
    <w:rsid w:val="004C017A"/>
    <w:rsid w:val="004C035E"/>
    <w:rsid w:val="004C0FFA"/>
    <w:rsid w:val="004C177C"/>
    <w:rsid w:val="004C1D69"/>
    <w:rsid w:val="004C2923"/>
    <w:rsid w:val="004C2A40"/>
    <w:rsid w:val="004C2ED2"/>
    <w:rsid w:val="004C3B01"/>
    <w:rsid w:val="004C4512"/>
    <w:rsid w:val="004C46F3"/>
    <w:rsid w:val="004C66A9"/>
    <w:rsid w:val="004C71DD"/>
    <w:rsid w:val="004C7DD2"/>
    <w:rsid w:val="004D0423"/>
    <w:rsid w:val="004D0753"/>
    <w:rsid w:val="004D0B8E"/>
    <w:rsid w:val="004D0D21"/>
    <w:rsid w:val="004D0D25"/>
    <w:rsid w:val="004D145D"/>
    <w:rsid w:val="004D1B7E"/>
    <w:rsid w:val="004D2A41"/>
    <w:rsid w:val="004D3B99"/>
    <w:rsid w:val="004D3CA2"/>
    <w:rsid w:val="004D4530"/>
    <w:rsid w:val="004D458A"/>
    <w:rsid w:val="004D4C0C"/>
    <w:rsid w:val="004D5962"/>
    <w:rsid w:val="004D5CF9"/>
    <w:rsid w:val="004D6BE9"/>
    <w:rsid w:val="004E02B4"/>
    <w:rsid w:val="004E0772"/>
    <w:rsid w:val="004E1045"/>
    <w:rsid w:val="004E1813"/>
    <w:rsid w:val="004E1DED"/>
    <w:rsid w:val="004E25E1"/>
    <w:rsid w:val="004E33C9"/>
    <w:rsid w:val="004E369A"/>
    <w:rsid w:val="004E411C"/>
    <w:rsid w:val="004E551A"/>
    <w:rsid w:val="004E6E82"/>
    <w:rsid w:val="004E7421"/>
    <w:rsid w:val="004E7FA7"/>
    <w:rsid w:val="004F014C"/>
    <w:rsid w:val="004F0CE5"/>
    <w:rsid w:val="004F2D48"/>
    <w:rsid w:val="004F403A"/>
    <w:rsid w:val="004F58FA"/>
    <w:rsid w:val="004F5978"/>
    <w:rsid w:val="004F5F4E"/>
    <w:rsid w:val="004F6135"/>
    <w:rsid w:val="004F680E"/>
    <w:rsid w:val="004F76B7"/>
    <w:rsid w:val="004F7E6A"/>
    <w:rsid w:val="00500B45"/>
    <w:rsid w:val="00502266"/>
    <w:rsid w:val="00503E9F"/>
    <w:rsid w:val="00504D71"/>
    <w:rsid w:val="0050509F"/>
    <w:rsid w:val="00505324"/>
    <w:rsid w:val="00505439"/>
    <w:rsid w:val="00505591"/>
    <w:rsid w:val="005059BB"/>
    <w:rsid w:val="00505E9F"/>
    <w:rsid w:val="00506C78"/>
    <w:rsid w:val="00510420"/>
    <w:rsid w:val="00510735"/>
    <w:rsid w:val="00510A5C"/>
    <w:rsid w:val="00510E47"/>
    <w:rsid w:val="0051177D"/>
    <w:rsid w:val="005117E3"/>
    <w:rsid w:val="005118E1"/>
    <w:rsid w:val="005134A8"/>
    <w:rsid w:val="005138AB"/>
    <w:rsid w:val="00514007"/>
    <w:rsid w:val="0051463D"/>
    <w:rsid w:val="00515015"/>
    <w:rsid w:val="00515447"/>
    <w:rsid w:val="00515674"/>
    <w:rsid w:val="00515810"/>
    <w:rsid w:val="00515DC7"/>
    <w:rsid w:val="0051618A"/>
    <w:rsid w:val="00516A04"/>
    <w:rsid w:val="00517616"/>
    <w:rsid w:val="00517B46"/>
    <w:rsid w:val="00520B3A"/>
    <w:rsid w:val="0052217E"/>
    <w:rsid w:val="00524B6F"/>
    <w:rsid w:val="00525758"/>
    <w:rsid w:val="00526624"/>
    <w:rsid w:val="005266E4"/>
    <w:rsid w:val="00526834"/>
    <w:rsid w:val="00526AC2"/>
    <w:rsid w:val="0052702A"/>
    <w:rsid w:val="00527758"/>
    <w:rsid w:val="005306E8"/>
    <w:rsid w:val="00530A08"/>
    <w:rsid w:val="0053129E"/>
    <w:rsid w:val="00531C4A"/>
    <w:rsid w:val="00532422"/>
    <w:rsid w:val="00534D20"/>
    <w:rsid w:val="0053641E"/>
    <w:rsid w:val="005365BD"/>
    <w:rsid w:val="005376FE"/>
    <w:rsid w:val="005406B6"/>
    <w:rsid w:val="00541376"/>
    <w:rsid w:val="00541C3B"/>
    <w:rsid w:val="00541F71"/>
    <w:rsid w:val="0054305E"/>
    <w:rsid w:val="00543E0F"/>
    <w:rsid w:val="00544839"/>
    <w:rsid w:val="0054587F"/>
    <w:rsid w:val="00547485"/>
    <w:rsid w:val="00550DDA"/>
    <w:rsid w:val="005537CF"/>
    <w:rsid w:val="00553C7A"/>
    <w:rsid w:val="00554364"/>
    <w:rsid w:val="00554E56"/>
    <w:rsid w:val="00555E51"/>
    <w:rsid w:val="00556932"/>
    <w:rsid w:val="005606EF"/>
    <w:rsid w:val="00561833"/>
    <w:rsid w:val="005633DC"/>
    <w:rsid w:val="00563F6F"/>
    <w:rsid w:val="00564356"/>
    <w:rsid w:val="00564822"/>
    <w:rsid w:val="005650DA"/>
    <w:rsid w:val="0056548B"/>
    <w:rsid w:val="00565A17"/>
    <w:rsid w:val="00566AC8"/>
    <w:rsid w:val="00566B60"/>
    <w:rsid w:val="00567D8A"/>
    <w:rsid w:val="00570775"/>
    <w:rsid w:val="00570D3D"/>
    <w:rsid w:val="0057376B"/>
    <w:rsid w:val="00573E0D"/>
    <w:rsid w:val="005743EB"/>
    <w:rsid w:val="00574B2D"/>
    <w:rsid w:val="00575411"/>
    <w:rsid w:val="00575480"/>
    <w:rsid w:val="00575817"/>
    <w:rsid w:val="00576285"/>
    <w:rsid w:val="0057664E"/>
    <w:rsid w:val="00576C6E"/>
    <w:rsid w:val="005770C4"/>
    <w:rsid w:val="005771CE"/>
    <w:rsid w:val="00580928"/>
    <w:rsid w:val="00580B44"/>
    <w:rsid w:val="005813FF"/>
    <w:rsid w:val="00582AC6"/>
    <w:rsid w:val="005844CE"/>
    <w:rsid w:val="00584637"/>
    <w:rsid w:val="005847A9"/>
    <w:rsid w:val="00585571"/>
    <w:rsid w:val="00586B11"/>
    <w:rsid w:val="0058741A"/>
    <w:rsid w:val="0058742D"/>
    <w:rsid w:val="00587E1A"/>
    <w:rsid w:val="00587E34"/>
    <w:rsid w:val="0059116D"/>
    <w:rsid w:val="005919D5"/>
    <w:rsid w:val="00591C19"/>
    <w:rsid w:val="00594427"/>
    <w:rsid w:val="00594A26"/>
    <w:rsid w:val="00594DC3"/>
    <w:rsid w:val="005950C6"/>
    <w:rsid w:val="00595710"/>
    <w:rsid w:val="00596E61"/>
    <w:rsid w:val="00596F75"/>
    <w:rsid w:val="005975B1"/>
    <w:rsid w:val="00597C03"/>
    <w:rsid w:val="005A1796"/>
    <w:rsid w:val="005A1EB6"/>
    <w:rsid w:val="005A29D0"/>
    <w:rsid w:val="005A2A69"/>
    <w:rsid w:val="005A362F"/>
    <w:rsid w:val="005A3E7B"/>
    <w:rsid w:val="005A4510"/>
    <w:rsid w:val="005A451B"/>
    <w:rsid w:val="005A526E"/>
    <w:rsid w:val="005A5E89"/>
    <w:rsid w:val="005B00EA"/>
    <w:rsid w:val="005B17D9"/>
    <w:rsid w:val="005B2CEB"/>
    <w:rsid w:val="005B2D5A"/>
    <w:rsid w:val="005B3820"/>
    <w:rsid w:val="005B52C9"/>
    <w:rsid w:val="005B5864"/>
    <w:rsid w:val="005B5953"/>
    <w:rsid w:val="005B6B87"/>
    <w:rsid w:val="005B71F0"/>
    <w:rsid w:val="005B7611"/>
    <w:rsid w:val="005B77AF"/>
    <w:rsid w:val="005C065F"/>
    <w:rsid w:val="005C10A1"/>
    <w:rsid w:val="005C1720"/>
    <w:rsid w:val="005C1C45"/>
    <w:rsid w:val="005C214F"/>
    <w:rsid w:val="005C263D"/>
    <w:rsid w:val="005C44AB"/>
    <w:rsid w:val="005C4692"/>
    <w:rsid w:val="005C5024"/>
    <w:rsid w:val="005C54FF"/>
    <w:rsid w:val="005C5DD3"/>
    <w:rsid w:val="005C5E5B"/>
    <w:rsid w:val="005C65F3"/>
    <w:rsid w:val="005C775A"/>
    <w:rsid w:val="005D0915"/>
    <w:rsid w:val="005D0EA4"/>
    <w:rsid w:val="005D105B"/>
    <w:rsid w:val="005D3218"/>
    <w:rsid w:val="005D3FD1"/>
    <w:rsid w:val="005D404B"/>
    <w:rsid w:val="005D41B6"/>
    <w:rsid w:val="005D4664"/>
    <w:rsid w:val="005D476C"/>
    <w:rsid w:val="005D5223"/>
    <w:rsid w:val="005D5C15"/>
    <w:rsid w:val="005D629F"/>
    <w:rsid w:val="005D6572"/>
    <w:rsid w:val="005D7F7E"/>
    <w:rsid w:val="005E0228"/>
    <w:rsid w:val="005E08D6"/>
    <w:rsid w:val="005E0D58"/>
    <w:rsid w:val="005E18CE"/>
    <w:rsid w:val="005E1B02"/>
    <w:rsid w:val="005E1CB5"/>
    <w:rsid w:val="005E2183"/>
    <w:rsid w:val="005E2EEC"/>
    <w:rsid w:val="005E337A"/>
    <w:rsid w:val="005E351C"/>
    <w:rsid w:val="005E3D74"/>
    <w:rsid w:val="005E44C0"/>
    <w:rsid w:val="005E48A8"/>
    <w:rsid w:val="005E4923"/>
    <w:rsid w:val="005E5735"/>
    <w:rsid w:val="005E59C4"/>
    <w:rsid w:val="005E7246"/>
    <w:rsid w:val="005E767B"/>
    <w:rsid w:val="005E7D21"/>
    <w:rsid w:val="005F011D"/>
    <w:rsid w:val="005F1761"/>
    <w:rsid w:val="005F1D23"/>
    <w:rsid w:val="005F2110"/>
    <w:rsid w:val="005F25C4"/>
    <w:rsid w:val="005F3E8B"/>
    <w:rsid w:val="005F48AF"/>
    <w:rsid w:val="005F4BAF"/>
    <w:rsid w:val="005F55CF"/>
    <w:rsid w:val="005F6149"/>
    <w:rsid w:val="00601981"/>
    <w:rsid w:val="00602959"/>
    <w:rsid w:val="00603BE0"/>
    <w:rsid w:val="006044CF"/>
    <w:rsid w:val="006047A4"/>
    <w:rsid w:val="00604D51"/>
    <w:rsid w:val="006050D0"/>
    <w:rsid w:val="00605D4C"/>
    <w:rsid w:val="00606263"/>
    <w:rsid w:val="006065F5"/>
    <w:rsid w:val="00606EE6"/>
    <w:rsid w:val="00607400"/>
    <w:rsid w:val="00607B8E"/>
    <w:rsid w:val="00607E3F"/>
    <w:rsid w:val="006106AD"/>
    <w:rsid w:val="00615B98"/>
    <w:rsid w:val="00616DFF"/>
    <w:rsid w:val="00616E61"/>
    <w:rsid w:val="0061756D"/>
    <w:rsid w:val="00617947"/>
    <w:rsid w:val="00620CC9"/>
    <w:rsid w:val="00621429"/>
    <w:rsid w:val="00621A55"/>
    <w:rsid w:val="00622128"/>
    <w:rsid w:val="006224BD"/>
    <w:rsid w:val="006228F8"/>
    <w:rsid w:val="00622FA5"/>
    <w:rsid w:val="0062400E"/>
    <w:rsid w:val="00624715"/>
    <w:rsid w:val="0062491D"/>
    <w:rsid w:val="006250EF"/>
    <w:rsid w:val="00625292"/>
    <w:rsid w:val="006253D4"/>
    <w:rsid w:val="00625B00"/>
    <w:rsid w:val="00625C9A"/>
    <w:rsid w:val="00625E4D"/>
    <w:rsid w:val="0062616B"/>
    <w:rsid w:val="006278EA"/>
    <w:rsid w:val="00627CE6"/>
    <w:rsid w:val="00630223"/>
    <w:rsid w:val="00630271"/>
    <w:rsid w:val="006307B7"/>
    <w:rsid w:val="006310BA"/>
    <w:rsid w:val="006334B8"/>
    <w:rsid w:val="00633C99"/>
    <w:rsid w:val="0063401B"/>
    <w:rsid w:val="00634E28"/>
    <w:rsid w:val="0063614B"/>
    <w:rsid w:val="00637583"/>
    <w:rsid w:val="0063788C"/>
    <w:rsid w:val="0064043B"/>
    <w:rsid w:val="00640F40"/>
    <w:rsid w:val="006413AC"/>
    <w:rsid w:val="0064186E"/>
    <w:rsid w:val="0064194E"/>
    <w:rsid w:val="00641DBA"/>
    <w:rsid w:val="006420E6"/>
    <w:rsid w:val="00642445"/>
    <w:rsid w:val="006424A3"/>
    <w:rsid w:val="00644FE8"/>
    <w:rsid w:val="00645BA4"/>
    <w:rsid w:val="00645BB5"/>
    <w:rsid w:val="00646474"/>
    <w:rsid w:val="00647E50"/>
    <w:rsid w:val="00650CC2"/>
    <w:rsid w:val="006512F9"/>
    <w:rsid w:val="0065179E"/>
    <w:rsid w:val="00651FD2"/>
    <w:rsid w:val="006526A7"/>
    <w:rsid w:val="00653129"/>
    <w:rsid w:val="006534D2"/>
    <w:rsid w:val="0065368C"/>
    <w:rsid w:val="006538C8"/>
    <w:rsid w:val="006549EE"/>
    <w:rsid w:val="00655BF9"/>
    <w:rsid w:val="006564AB"/>
    <w:rsid w:val="00657097"/>
    <w:rsid w:val="00657A3A"/>
    <w:rsid w:val="006615ED"/>
    <w:rsid w:val="00662059"/>
    <w:rsid w:val="006620D0"/>
    <w:rsid w:val="00662A86"/>
    <w:rsid w:val="00662DEF"/>
    <w:rsid w:val="00663001"/>
    <w:rsid w:val="006630CA"/>
    <w:rsid w:val="00663D54"/>
    <w:rsid w:val="00663E5F"/>
    <w:rsid w:val="00664859"/>
    <w:rsid w:val="0066491D"/>
    <w:rsid w:val="006650CE"/>
    <w:rsid w:val="00665A6E"/>
    <w:rsid w:val="00666ABE"/>
    <w:rsid w:val="0066768D"/>
    <w:rsid w:val="00667788"/>
    <w:rsid w:val="00667E59"/>
    <w:rsid w:val="00667E6E"/>
    <w:rsid w:val="00670451"/>
    <w:rsid w:val="006705E4"/>
    <w:rsid w:val="00671077"/>
    <w:rsid w:val="006715BA"/>
    <w:rsid w:val="00675EED"/>
    <w:rsid w:val="00677244"/>
    <w:rsid w:val="00677695"/>
    <w:rsid w:val="006777A1"/>
    <w:rsid w:val="00677FB3"/>
    <w:rsid w:val="006800DD"/>
    <w:rsid w:val="00680544"/>
    <w:rsid w:val="00680DF6"/>
    <w:rsid w:val="0068159B"/>
    <w:rsid w:val="00681BF5"/>
    <w:rsid w:val="00681E2E"/>
    <w:rsid w:val="00681EA9"/>
    <w:rsid w:val="006843CA"/>
    <w:rsid w:val="00684DBC"/>
    <w:rsid w:val="00685141"/>
    <w:rsid w:val="00685164"/>
    <w:rsid w:val="006855D2"/>
    <w:rsid w:val="0068648D"/>
    <w:rsid w:val="00686762"/>
    <w:rsid w:val="00687253"/>
    <w:rsid w:val="00687B18"/>
    <w:rsid w:val="00690E11"/>
    <w:rsid w:val="00690E4E"/>
    <w:rsid w:val="00692569"/>
    <w:rsid w:val="00692872"/>
    <w:rsid w:val="00692F5B"/>
    <w:rsid w:val="00693024"/>
    <w:rsid w:val="00693539"/>
    <w:rsid w:val="0069386D"/>
    <w:rsid w:val="00693F38"/>
    <w:rsid w:val="0069508F"/>
    <w:rsid w:val="0069539C"/>
    <w:rsid w:val="00695EB7"/>
    <w:rsid w:val="006971A8"/>
    <w:rsid w:val="00697906"/>
    <w:rsid w:val="006A0999"/>
    <w:rsid w:val="006A09B2"/>
    <w:rsid w:val="006A0D2D"/>
    <w:rsid w:val="006A0DE4"/>
    <w:rsid w:val="006A1568"/>
    <w:rsid w:val="006A1748"/>
    <w:rsid w:val="006A1991"/>
    <w:rsid w:val="006A1D07"/>
    <w:rsid w:val="006A24EE"/>
    <w:rsid w:val="006A43AA"/>
    <w:rsid w:val="006A46D2"/>
    <w:rsid w:val="006A6295"/>
    <w:rsid w:val="006A6840"/>
    <w:rsid w:val="006A6F67"/>
    <w:rsid w:val="006A79D0"/>
    <w:rsid w:val="006A7CBF"/>
    <w:rsid w:val="006B04D2"/>
    <w:rsid w:val="006B0641"/>
    <w:rsid w:val="006B1D33"/>
    <w:rsid w:val="006B2A1C"/>
    <w:rsid w:val="006B2E17"/>
    <w:rsid w:val="006B309A"/>
    <w:rsid w:val="006B33BA"/>
    <w:rsid w:val="006B42F4"/>
    <w:rsid w:val="006B45B1"/>
    <w:rsid w:val="006B46D8"/>
    <w:rsid w:val="006B564B"/>
    <w:rsid w:val="006B623B"/>
    <w:rsid w:val="006B65FA"/>
    <w:rsid w:val="006B7EBD"/>
    <w:rsid w:val="006C08DE"/>
    <w:rsid w:val="006C0C5D"/>
    <w:rsid w:val="006C0FB4"/>
    <w:rsid w:val="006C151F"/>
    <w:rsid w:val="006C156D"/>
    <w:rsid w:val="006C20D3"/>
    <w:rsid w:val="006C218C"/>
    <w:rsid w:val="006C21F7"/>
    <w:rsid w:val="006C2BAD"/>
    <w:rsid w:val="006C33F2"/>
    <w:rsid w:val="006C47B1"/>
    <w:rsid w:val="006C60E1"/>
    <w:rsid w:val="006C6470"/>
    <w:rsid w:val="006C6CA1"/>
    <w:rsid w:val="006C722B"/>
    <w:rsid w:val="006C77F6"/>
    <w:rsid w:val="006C7C23"/>
    <w:rsid w:val="006D126E"/>
    <w:rsid w:val="006D2A79"/>
    <w:rsid w:val="006D2CBE"/>
    <w:rsid w:val="006D3159"/>
    <w:rsid w:val="006D333A"/>
    <w:rsid w:val="006D4C80"/>
    <w:rsid w:val="006D5C80"/>
    <w:rsid w:val="006D6FA2"/>
    <w:rsid w:val="006D7866"/>
    <w:rsid w:val="006E2B47"/>
    <w:rsid w:val="006E30FD"/>
    <w:rsid w:val="006E3609"/>
    <w:rsid w:val="006E3D77"/>
    <w:rsid w:val="006E4E90"/>
    <w:rsid w:val="006E56B3"/>
    <w:rsid w:val="006E60FA"/>
    <w:rsid w:val="006E6719"/>
    <w:rsid w:val="006E68FF"/>
    <w:rsid w:val="006E6CB7"/>
    <w:rsid w:val="006E6EC9"/>
    <w:rsid w:val="006E6F95"/>
    <w:rsid w:val="006F0779"/>
    <w:rsid w:val="006F0A6B"/>
    <w:rsid w:val="006F1D77"/>
    <w:rsid w:val="006F1F25"/>
    <w:rsid w:val="006F20CF"/>
    <w:rsid w:val="006F27A9"/>
    <w:rsid w:val="006F4336"/>
    <w:rsid w:val="006F57BA"/>
    <w:rsid w:val="006F6272"/>
    <w:rsid w:val="006F749F"/>
    <w:rsid w:val="00700F19"/>
    <w:rsid w:val="007018D2"/>
    <w:rsid w:val="00702E59"/>
    <w:rsid w:val="00703452"/>
    <w:rsid w:val="00703ACD"/>
    <w:rsid w:val="00704071"/>
    <w:rsid w:val="00705A86"/>
    <w:rsid w:val="007060DE"/>
    <w:rsid w:val="007073B0"/>
    <w:rsid w:val="00707404"/>
    <w:rsid w:val="00707C5B"/>
    <w:rsid w:val="0071147A"/>
    <w:rsid w:val="007118EE"/>
    <w:rsid w:val="00712833"/>
    <w:rsid w:val="007133B9"/>
    <w:rsid w:val="00713974"/>
    <w:rsid w:val="00713E7D"/>
    <w:rsid w:val="00713ED0"/>
    <w:rsid w:val="0071464E"/>
    <w:rsid w:val="00714B2A"/>
    <w:rsid w:val="0071552C"/>
    <w:rsid w:val="00717774"/>
    <w:rsid w:val="007211A2"/>
    <w:rsid w:val="00721597"/>
    <w:rsid w:val="00721708"/>
    <w:rsid w:val="00722049"/>
    <w:rsid w:val="00722783"/>
    <w:rsid w:val="007246AB"/>
    <w:rsid w:val="00724B3E"/>
    <w:rsid w:val="00725996"/>
    <w:rsid w:val="00726198"/>
    <w:rsid w:val="007303EC"/>
    <w:rsid w:val="007308C1"/>
    <w:rsid w:val="007314C8"/>
    <w:rsid w:val="00732280"/>
    <w:rsid w:val="00733A8C"/>
    <w:rsid w:val="007341AE"/>
    <w:rsid w:val="00734273"/>
    <w:rsid w:val="0073499D"/>
    <w:rsid w:val="00735A37"/>
    <w:rsid w:val="0073643A"/>
    <w:rsid w:val="00737238"/>
    <w:rsid w:val="00737E81"/>
    <w:rsid w:val="00740533"/>
    <w:rsid w:val="007407F7"/>
    <w:rsid w:val="00741E88"/>
    <w:rsid w:val="007429A0"/>
    <w:rsid w:val="00742B43"/>
    <w:rsid w:val="00743091"/>
    <w:rsid w:val="0074315C"/>
    <w:rsid w:val="00743225"/>
    <w:rsid w:val="007432F9"/>
    <w:rsid w:val="0074366D"/>
    <w:rsid w:val="0074382B"/>
    <w:rsid w:val="00743A14"/>
    <w:rsid w:val="00744CF1"/>
    <w:rsid w:val="00745ACA"/>
    <w:rsid w:val="00745F59"/>
    <w:rsid w:val="007469A0"/>
    <w:rsid w:val="007469E0"/>
    <w:rsid w:val="00750141"/>
    <w:rsid w:val="00750692"/>
    <w:rsid w:val="00751D27"/>
    <w:rsid w:val="00752A0B"/>
    <w:rsid w:val="00752A70"/>
    <w:rsid w:val="00753260"/>
    <w:rsid w:val="00753553"/>
    <w:rsid w:val="007543BE"/>
    <w:rsid w:val="00756F6E"/>
    <w:rsid w:val="0075736F"/>
    <w:rsid w:val="0075760E"/>
    <w:rsid w:val="0076077C"/>
    <w:rsid w:val="00760FE2"/>
    <w:rsid w:val="00761810"/>
    <w:rsid w:val="0076222A"/>
    <w:rsid w:val="00762C96"/>
    <w:rsid w:val="00763198"/>
    <w:rsid w:val="00763532"/>
    <w:rsid w:val="00764434"/>
    <w:rsid w:val="00764A83"/>
    <w:rsid w:val="00765778"/>
    <w:rsid w:val="00765821"/>
    <w:rsid w:val="00765E45"/>
    <w:rsid w:val="00766158"/>
    <w:rsid w:val="007662E2"/>
    <w:rsid w:val="00766836"/>
    <w:rsid w:val="00766C49"/>
    <w:rsid w:val="007674B0"/>
    <w:rsid w:val="00767518"/>
    <w:rsid w:val="00767B99"/>
    <w:rsid w:val="00767DE4"/>
    <w:rsid w:val="007719B5"/>
    <w:rsid w:val="0077201B"/>
    <w:rsid w:val="007724B6"/>
    <w:rsid w:val="007726EE"/>
    <w:rsid w:val="00774678"/>
    <w:rsid w:val="00774BBA"/>
    <w:rsid w:val="00775115"/>
    <w:rsid w:val="007758BE"/>
    <w:rsid w:val="007758E2"/>
    <w:rsid w:val="00776442"/>
    <w:rsid w:val="00776AC2"/>
    <w:rsid w:val="007774C6"/>
    <w:rsid w:val="00777698"/>
    <w:rsid w:val="00777B14"/>
    <w:rsid w:val="00777DBC"/>
    <w:rsid w:val="00777F6B"/>
    <w:rsid w:val="00780E98"/>
    <w:rsid w:val="00782A54"/>
    <w:rsid w:val="007832CE"/>
    <w:rsid w:val="00783476"/>
    <w:rsid w:val="007839C5"/>
    <w:rsid w:val="00783BB0"/>
    <w:rsid w:val="007841EA"/>
    <w:rsid w:val="007850F8"/>
    <w:rsid w:val="00785CA8"/>
    <w:rsid w:val="007861D0"/>
    <w:rsid w:val="007867DF"/>
    <w:rsid w:val="00787055"/>
    <w:rsid w:val="00787189"/>
    <w:rsid w:val="007879BF"/>
    <w:rsid w:val="007907F2"/>
    <w:rsid w:val="00790B68"/>
    <w:rsid w:val="00790CA3"/>
    <w:rsid w:val="00791385"/>
    <w:rsid w:val="00792053"/>
    <w:rsid w:val="0079260D"/>
    <w:rsid w:val="0079295F"/>
    <w:rsid w:val="00792E64"/>
    <w:rsid w:val="00794BC3"/>
    <w:rsid w:val="00794F55"/>
    <w:rsid w:val="007950B7"/>
    <w:rsid w:val="00795387"/>
    <w:rsid w:val="00795425"/>
    <w:rsid w:val="00796198"/>
    <w:rsid w:val="00796C20"/>
    <w:rsid w:val="007973AC"/>
    <w:rsid w:val="007A04A7"/>
    <w:rsid w:val="007A2267"/>
    <w:rsid w:val="007A3554"/>
    <w:rsid w:val="007A4520"/>
    <w:rsid w:val="007B0FAA"/>
    <w:rsid w:val="007B247C"/>
    <w:rsid w:val="007B280B"/>
    <w:rsid w:val="007B2F21"/>
    <w:rsid w:val="007B2F6F"/>
    <w:rsid w:val="007B3625"/>
    <w:rsid w:val="007B38B1"/>
    <w:rsid w:val="007B3E8F"/>
    <w:rsid w:val="007B461F"/>
    <w:rsid w:val="007B596A"/>
    <w:rsid w:val="007B7658"/>
    <w:rsid w:val="007B766A"/>
    <w:rsid w:val="007B782D"/>
    <w:rsid w:val="007B786B"/>
    <w:rsid w:val="007C0655"/>
    <w:rsid w:val="007C0777"/>
    <w:rsid w:val="007C0BF8"/>
    <w:rsid w:val="007C1F41"/>
    <w:rsid w:val="007C28AF"/>
    <w:rsid w:val="007C3299"/>
    <w:rsid w:val="007C339C"/>
    <w:rsid w:val="007C524E"/>
    <w:rsid w:val="007C52B6"/>
    <w:rsid w:val="007C5A74"/>
    <w:rsid w:val="007C6CF9"/>
    <w:rsid w:val="007C7B26"/>
    <w:rsid w:val="007D0037"/>
    <w:rsid w:val="007D0A24"/>
    <w:rsid w:val="007D13A9"/>
    <w:rsid w:val="007D1EAC"/>
    <w:rsid w:val="007D204D"/>
    <w:rsid w:val="007D2AE1"/>
    <w:rsid w:val="007D315D"/>
    <w:rsid w:val="007D3B92"/>
    <w:rsid w:val="007D3D93"/>
    <w:rsid w:val="007D5526"/>
    <w:rsid w:val="007D566A"/>
    <w:rsid w:val="007D5993"/>
    <w:rsid w:val="007D73F3"/>
    <w:rsid w:val="007D7496"/>
    <w:rsid w:val="007E052A"/>
    <w:rsid w:val="007E07EF"/>
    <w:rsid w:val="007E3269"/>
    <w:rsid w:val="007E37C2"/>
    <w:rsid w:val="007E4A9C"/>
    <w:rsid w:val="007E5D34"/>
    <w:rsid w:val="007E5EF1"/>
    <w:rsid w:val="007E6999"/>
    <w:rsid w:val="007E6A22"/>
    <w:rsid w:val="007F0304"/>
    <w:rsid w:val="007F095F"/>
    <w:rsid w:val="007F1D22"/>
    <w:rsid w:val="007F2AA8"/>
    <w:rsid w:val="007F2C7E"/>
    <w:rsid w:val="007F2D5C"/>
    <w:rsid w:val="007F3286"/>
    <w:rsid w:val="007F3D10"/>
    <w:rsid w:val="007F49E0"/>
    <w:rsid w:val="007F501A"/>
    <w:rsid w:val="007F5441"/>
    <w:rsid w:val="007F5510"/>
    <w:rsid w:val="007F5F86"/>
    <w:rsid w:val="008000D7"/>
    <w:rsid w:val="00800582"/>
    <w:rsid w:val="0080064A"/>
    <w:rsid w:val="00801494"/>
    <w:rsid w:val="00803051"/>
    <w:rsid w:val="00803E8F"/>
    <w:rsid w:val="00804409"/>
    <w:rsid w:val="00805439"/>
    <w:rsid w:val="008059EE"/>
    <w:rsid w:val="00805DC0"/>
    <w:rsid w:val="008068ED"/>
    <w:rsid w:val="008109BD"/>
    <w:rsid w:val="00810A98"/>
    <w:rsid w:val="00811832"/>
    <w:rsid w:val="00811BE9"/>
    <w:rsid w:val="00812CD9"/>
    <w:rsid w:val="00812D5C"/>
    <w:rsid w:val="00812E0D"/>
    <w:rsid w:val="008156B9"/>
    <w:rsid w:val="00815949"/>
    <w:rsid w:val="00815FCE"/>
    <w:rsid w:val="00816C62"/>
    <w:rsid w:val="00817014"/>
    <w:rsid w:val="008200A5"/>
    <w:rsid w:val="00820E4D"/>
    <w:rsid w:val="008214E9"/>
    <w:rsid w:val="008219C7"/>
    <w:rsid w:val="00821CAD"/>
    <w:rsid w:val="00822F82"/>
    <w:rsid w:val="00823CDE"/>
    <w:rsid w:val="00823DAC"/>
    <w:rsid w:val="0082428F"/>
    <w:rsid w:val="00824892"/>
    <w:rsid w:val="0082519E"/>
    <w:rsid w:val="00825545"/>
    <w:rsid w:val="00825D8B"/>
    <w:rsid w:val="00825E6D"/>
    <w:rsid w:val="00826487"/>
    <w:rsid w:val="008269E9"/>
    <w:rsid w:val="00827F2E"/>
    <w:rsid w:val="0083147E"/>
    <w:rsid w:val="0083159B"/>
    <w:rsid w:val="00831614"/>
    <w:rsid w:val="00831FCA"/>
    <w:rsid w:val="008327B0"/>
    <w:rsid w:val="00832815"/>
    <w:rsid w:val="00834084"/>
    <w:rsid w:val="00834AB4"/>
    <w:rsid w:val="00834E71"/>
    <w:rsid w:val="00835F1A"/>
    <w:rsid w:val="008367CC"/>
    <w:rsid w:val="008368C2"/>
    <w:rsid w:val="00836A83"/>
    <w:rsid w:val="0083751F"/>
    <w:rsid w:val="00837850"/>
    <w:rsid w:val="008424D2"/>
    <w:rsid w:val="0084459F"/>
    <w:rsid w:val="00844822"/>
    <w:rsid w:val="008448DF"/>
    <w:rsid w:val="008457B2"/>
    <w:rsid w:val="0084587E"/>
    <w:rsid w:val="00845DCE"/>
    <w:rsid w:val="00847C99"/>
    <w:rsid w:val="00847F19"/>
    <w:rsid w:val="008501B9"/>
    <w:rsid w:val="00850554"/>
    <w:rsid w:val="00850A7D"/>
    <w:rsid w:val="00851254"/>
    <w:rsid w:val="0085181F"/>
    <w:rsid w:val="00851B57"/>
    <w:rsid w:val="00851C33"/>
    <w:rsid w:val="0085235E"/>
    <w:rsid w:val="00852FAD"/>
    <w:rsid w:val="00853963"/>
    <w:rsid w:val="00854869"/>
    <w:rsid w:val="00854F1A"/>
    <w:rsid w:val="00856823"/>
    <w:rsid w:val="00856BEE"/>
    <w:rsid w:val="00856EA4"/>
    <w:rsid w:val="008574E2"/>
    <w:rsid w:val="00857DF8"/>
    <w:rsid w:val="00857EEF"/>
    <w:rsid w:val="00860DCA"/>
    <w:rsid w:val="00862326"/>
    <w:rsid w:val="0086259C"/>
    <w:rsid w:val="00862B81"/>
    <w:rsid w:val="00864897"/>
    <w:rsid w:val="00864C2D"/>
    <w:rsid w:val="00865526"/>
    <w:rsid w:val="00865690"/>
    <w:rsid w:val="0086641B"/>
    <w:rsid w:val="0086646A"/>
    <w:rsid w:val="008669CF"/>
    <w:rsid w:val="0086754D"/>
    <w:rsid w:val="0086768F"/>
    <w:rsid w:val="00870AF3"/>
    <w:rsid w:val="0087122A"/>
    <w:rsid w:val="00871AEC"/>
    <w:rsid w:val="00873374"/>
    <w:rsid w:val="00873476"/>
    <w:rsid w:val="00873F20"/>
    <w:rsid w:val="00875AB6"/>
    <w:rsid w:val="0087683F"/>
    <w:rsid w:val="00877010"/>
    <w:rsid w:val="008774FA"/>
    <w:rsid w:val="008812D7"/>
    <w:rsid w:val="00883056"/>
    <w:rsid w:val="00884DEF"/>
    <w:rsid w:val="00885ED0"/>
    <w:rsid w:val="00886912"/>
    <w:rsid w:val="008901A8"/>
    <w:rsid w:val="008912E0"/>
    <w:rsid w:val="00893D66"/>
    <w:rsid w:val="0089408B"/>
    <w:rsid w:val="00894409"/>
    <w:rsid w:val="00894523"/>
    <w:rsid w:val="008945B8"/>
    <w:rsid w:val="008948AC"/>
    <w:rsid w:val="0089526F"/>
    <w:rsid w:val="008959B2"/>
    <w:rsid w:val="00895A77"/>
    <w:rsid w:val="00896083"/>
    <w:rsid w:val="008976A7"/>
    <w:rsid w:val="008A0BE9"/>
    <w:rsid w:val="008A0E79"/>
    <w:rsid w:val="008A14F5"/>
    <w:rsid w:val="008A1B6F"/>
    <w:rsid w:val="008A2889"/>
    <w:rsid w:val="008A2985"/>
    <w:rsid w:val="008A3049"/>
    <w:rsid w:val="008A59B8"/>
    <w:rsid w:val="008A626B"/>
    <w:rsid w:val="008B0FF5"/>
    <w:rsid w:val="008B36F5"/>
    <w:rsid w:val="008B3EA7"/>
    <w:rsid w:val="008B4120"/>
    <w:rsid w:val="008B61E7"/>
    <w:rsid w:val="008B64C3"/>
    <w:rsid w:val="008C0AA4"/>
    <w:rsid w:val="008C10AE"/>
    <w:rsid w:val="008C1CEF"/>
    <w:rsid w:val="008C25FF"/>
    <w:rsid w:val="008C290C"/>
    <w:rsid w:val="008C2C17"/>
    <w:rsid w:val="008C2FFA"/>
    <w:rsid w:val="008C3478"/>
    <w:rsid w:val="008C57BD"/>
    <w:rsid w:val="008C5D9C"/>
    <w:rsid w:val="008C5E57"/>
    <w:rsid w:val="008C5ECE"/>
    <w:rsid w:val="008C612A"/>
    <w:rsid w:val="008C6B98"/>
    <w:rsid w:val="008D0C92"/>
    <w:rsid w:val="008D1A7A"/>
    <w:rsid w:val="008D1A95"/>
    <w:rsid w:val="008D1FB3"/>
    <w:rsid w:val="008D3120"/>
    <w:rsid w:val="008D3610"/>
    <w:rsid w:val="008D373C"/>
    <w:rsid w:val="008D4914"/>
    <w:rsid w:val="008D4BC1"/>
    <w:rsid w:val="008D5B05"/>
    <w:rsid w:val="008D5E81"/>
    <w:rsid w:val="008D6F4B"/>
    <w:rsid w:val="008D703F"/>
    <w:rsid w:val="008D766D"/>
    <w:rsid w:val="008D78DA"/>
    <w:rsid w:val="008E05A8"/>
    <w:rsid w:val="008E22BC"/>
    <w:rsid w:val="008E2F49"/>
    <w:rsid w:val="008E315B"/>
    <w:rsid w:val="008E3BC2"/>
    <w:rsid w:val="008E4D2C"/>
    <w:rsid w:val="008F004A"/>
    <w:rsid w:val="008F04DB"/>
    <w:rsid w:val="008F19F0"/>
    <w:rsid w:val="008F27DA"/>
    <w:rsid w:val="008F2F2C"/>
    <w:rsid w:val="008F321C"/>
    <w:rsid w:val="008F4B95"/>
    <w:rsid w:val="008F4F4F"/>
    <w:rsid w:val="008F6323"/>
    <w:rsid w:val="008F716B"/>
    <w:rsid w:val="008F777A"/>
    <w:rsid w:val="0090027B"/>
    <w:rsid w:val="0090143C"/>
    <w:rsid w:val="0090149F"/>
    <w:rsid w:val="009023B6"/>
    <w:rsid w:val="00902802"/>
    <w:rsid w:val="0090288C"/>
    <w:rsid w:val="00902B45"/>
    <w:rsid w:val="00902E6A"/>
    <w:rsid w:val="0090313B"/>
    <w:rsid w:val="0090503C"/>
    <w:rsid w:val="009050EB"/>
    <w:rsid w:val="00905AF4"/>
    <w:rsid w:val="00905DED"/>
    <w:rsid w:val="00905F7A"/>
    <w:rsid w:val="00906A69"/>
    <w:rsid w:val="00907954"/>
    <w:rsid w:val="00910260"/>
    <w:rsid w:val="009109F3"/>
    <w:rsid w:val="00910D88"/>
    <w:rsid w:val="00911C09"/>
    <w:rsid w:val="00911ED3"/>
    <w:rsid w:val="00913195"/>
    <w:rsid w:val="00913291"/>
    <w:rsid w:val="00913475"/>
    <w:rsid w:val="0091752D"/>
    <w:rsid w:val="00920106"/>
    <w:rsid w:val="00920233"/>
    <w:rsid w:val="00920AC6"/>
    <w:rsid w:val="00921803"/>
    <w:rsid w:val="0092193F"/>
    <w:rsid w:val="009232EF"/>
    <w:rsid w:val="00923629"/>
    <w:rsid w:val="0092368C"/>
    <w:rsid w:val="009238E1"/>
    <w:rsid w:val="00923B82"/>
    <w:rsid w:val="0092428F"/>
    <w:rsid w:val="00924AA3"/>
    <w:rsid w:val="00925972"/>
    <w:rsid w:val="009266EA"/>
    <w:rsid w:val="00926DA4"/>
    <w:rsid w:val="00927B3C"/>
    <w:rsid w:val="009309E8"/>
    <w:rsid w:val="00930AFC"/>
    <w:rsid w:val="009310DC"/>
    <w:rsid w:val="00931290"/>
    <w:rsid w:val="00931C55"/>
    <w:rsid w:val="00932C85"/>
    <w:rsid w:val="00932E4F"/>
    <w:rsid w:val="00933DCD"/>
    <w:rsid w:val="0093494B"/>
    <w:rsid w:val="00934B06"/>
    <w:rsid w:val="009353A0"/>
    <w:rsid w:val="009355AF"/>
    <w:rsid w:val="00937204"/>
    <w:rsid w:val="00937565"/>
    <w:rsid w:val="00937720"/>
    <w:rsid w:val="00940C51"/>
    <w:rsid w:val="009412D2"/>
    <w:rsid w:val="00941449"/>
    <w:rsid w:val="00942734"/>
    <w:rsid w:val="0094274C"/>
    <w:rsid w:val="0094275A"/>
    <w:rsid w:val="0094307E"/>
    <w:rsid w:val="0094406B"/>
    <w:rsid w:val="00944542"/>
    <w:rsid w:val="00945787"/>
    <w:rsid w:val="00946981"/>
    <w:rsid w:val="009469F7"/>
    <w:rsid w:val="00946AB9"/>
    <w:rsid w:val="0094715A"/>
    <w:rsid w:val="009473A7"/>
    <w:rsid w:val="009478AD"/>
    <w:rsid w:val="00950AD3"/>
    <w:rsid w:val="00951137"/>
    <w:rsid w:val="00951223"/>
    <w:rsid w:val="00952648"/>
    <w:rsid w:val="0095330B"/>
    <w:rsid w:val="009534D7"/>
    <w:rsid w:val="009534E2"/>
    <w:rsid w:val="00953978"/>
    <w:rsid w:val="009539AA"/>
    <w:rsid w:val="00954325"/>
    <w:rsid w:val="00954627"/>
    <w:rsid w:val="0095496B"/>
    <w:rsid w:val="0095522C"/>
    <w:rsid w:val="00955683"/>
    <w:rsid w:val="009559DC"/>
    <w:rsid w:val="00956BAC"/>
    <w:rsid w:val="009576E7"/>
    <w:rsid w:val="00960C0A"/>
    <w:rsid w:val="00960F24"/>
    <w:rsid w:val="0096145D"/>
    <w:rsid w:val="00962C9E"/>
    <w:rsid w:val="009649B1"/>
    <w:rsid w:val="00965ED2"/>
    <w:rsid w:val="00966207"/>
    <w:rsid w:val="0096651F"/>
    <w:rsid w:val="00966769"/>
    <w:rsid w:val="009672D3"/>
    <w:rsid w:val="009700E1"/>
    <w:rsid w:val="00970F7D"/>
    <w:rsid w:val="00971048"/>
    <w:rsid w:val="00971065"/>
    <w:rsid w:val="00971909"/>
    <w:rsid w:val="00971C43"/>
    <w:rsid w:val="00973648"/>
    <w:rsid w:val="00973931"/>
    <w:rsid w:val="00973F15"/>
    <w:rsid w:val="009749FC"/>
    <w:rsid w:val="0097500E"/>
    <w:rsid w:val="00976111"/>
    <w:rsid w:val="00976592"/>
    <w:rsid w:val="0097743E"/>
    <w:rsid w:val="00977759"/>
    <w:rsid w:val="009804C7"/>
    <w:rsid w:val="009805C6"/>
    <w:rsid w:val="009807B6"/>
    <w:rsid w:val="009817F4"/>
    <w:rsid w:val="0098335E"/>
    <w:rsid w:val="00983813"/>
    <w:rsid w:val="00984FD8"/>
    <w:rsid w:val="009852B7"/>
    <w:rsid w:val="009868B0"/>
    <w:rsid w:val="00987416"/>
    <w:rsid w:val="009902E3"/>
    <w:rsid w:val="009906F7"/>
    <w:rsid w:val="0099071C"/>
    <w:rsid w:val="00990A42"/>
    <w:rsid w:val="0099243A"/>
    <w:rsid w:val="00993852"/>
    <w:rsid w:val="00993A74"/>
    <w:rsid w:val="00993C96"/>
    <w:rsid w:val="00993FF2"/>
    <w:rsid w:val="00994069"/>
    <w:rsid w:val="009943DF"/>
    <w:rsid w:val="00994F0E"/>
    <w:rsid w:val="009964ED"/>
    <w:rsid w:val="00996D5B"/>
    <w:rsid w:val="009976BC"/>
    <w:rsid w:val="009A01C1"/>
    <w:rsid w:val="009A03B5"/>
    <w:rsid w:val="009A062B"/>
    <w:rsid w:val="009A0874"/>
    <w:rsid w:val="009A0901"/>
    <w:rsid w:val="009A1623"/>
    <w:rsid w:val="009A17D4"/>
    <w:rsid w:val="009A1EF9"/>
    <w:rsid w:val="009A21A0"/>
    <w:rsid w:val="009A2208"/>
    <w:rsid w:val="009A2223"/>
    <w:rsid w:val="009A3483"/>
    <w:rsid w:val="009A3E98"/>
    <w:rsid w:val="009A4EFF"/>
    <w:rsid w:val="009A56A5"/>
    <w:rsid w:val="009A621B"/>
    <w:rsid w:val="009A6B5D"/>
    <w:rsid w:val="009A7019"/>
    <w:rsid w:val="009A79CE"/>
    <w:rsid w:val="009A7D38"/>
    <w:rsid w:val="009B04DA"/>
    <w:rsid w:val="009B3266"/>
    <w:rsid w:val="009B3D2D"/>
    <w:rsid w:val="009B5012"/>
    <w:rsid w:val="009B5A48"/>
    <w:rsid w:val="009B6708"/>
    <w:rsid w:val="009B6C68"/>
    <w:rsid w:val="009B6F3D"/>
    <w:rsid w:val="009C01A0"/>
    <w:rsid w:val="009C1666"/>
    <w:rsid w:val="009C1D2D"/>
    <w:rsid w:val="009C268C"/>
    <w:rsid w:val="009C2D99"/>
    <w:rsid w:val="009C33D2"/>
    <w:rsid w:val="009C3C85"/>
    <w:rsid w:val="009C4782"/>
    <w:rsid w:val="009C55D6"/>
    <w:rsid w:val="009C66EA"/>
    <w:rsid w:val="009C6D2A"/>
    <w:rsid w:val="009D144D"/>
    <w:rsid w:val="009D2500"/>
    <w:rsid w:val="009D389C"/>
    <w:rsid w:val="009D3A76"/>
    <w:rsid w:val="009D3F13"/>
    <w:rsid w:val="009D4016"/>
    <w:rsid w:val="009D475B"/>
    <w:rsid w:val="009D522D"/>
    <w:rsid w:val="009D67E9"/>
    <w:rsid w:val="009D74C6"/>
    <w:rsid w:val="009E0413"/>
    <w:rsid w:val="009E08D2"/>
    <w:rsid w:val="009E0CB9"/>
    <w:rsid w:val="009E0D22"/>
    <w:rsid w:val="009E13D3"/>
    <w:rsid w:val="009E17CA"/>
    <w:rsid w:val="009E2B1F"/>
    <w:rsid w:val="009E2EB9"/>
    <w:rsid w:val="009E310B"/>
    <w:rsid w:val="009E3221"/>
    <w:rsid w:val="009E3846"/>
    <w:rsid w:val="009E39AF"/>
    <w:rsid w:val="009E54D9"/>
    <w:rsid w:val="009E59FA"/>
    <w:rsid w:val="009E5D85"/>
    <w:rsid w:val="009E6E4D"/>
    <w:rsid w:val="009E6EFF"/>
    <w:rsid w:val="009E7626"/>
    <w:rsid w:val="009E776A"/>
    <w:rsid w:val="009E7C7D"/>
    <w:rsid w:val="009E7ED8"/>
    <w:rsid w:val="009F0090"/>
    <w:rsid w:val="009F0A4A"/>
    <w:rsid w:val="009F1EF1"/>
    <w:rsid w:val="009F1FB4"/>
    <w:rsid w:val="009F2FA5"/>
    <w:rsid w:val="009F545D"/>
    <w:rsid w:val="009F5E0B"/>
    <w:rsid w:val="009F622B"/>
    <w:rsid w:val="009F6247"/>
    <w:rsid w:val="009F739B"/>
    <w:rsid w:val="00A01AAA"/>
    <w:rsid w:val="00A02715"/>
    <w:rsid w:val="00A02B29"/>
    <w:rsid w:val="00A03B63"/>
    <w:rsid w:val="00A03C75"/>
    <w:rsid w:val="00A0486E"/>
    <w:rsid w:val="00A057D0"/>
    <w:rsid w:val="00A05B68"/>
    <w:rsid w:val="00A06D8F"/>
    <w:rsid w:val="00A06FA8"/>
    <w:rsid w:val="00A0704D"/>
    <w:rsid w:val="00A0756A"/>
    <w:rsid w:val="00A078E7"/>
    <w:rsid w:val="00A1002C"/>
    <w:rsid w:val="00A10697"/>
    <w:rsid w:val="00A10710"/>
    <w:rsid w:val="00A10A48"/>
    <w:rsid w:val="00A11199"/>
    <w:rsid w:val="00A121C3"/>
    <w:rsid w:val="00A123B9"/>
    <w:rsid w:val="00A129A9"/>
    <w:rsid w:val="00A129DE"/>
    <w:rsid w:val="00A13C01"/>
    <w:rsid w:val="00A15324"/>
    <w:rsid w:val="00A153BF"/>
    <w:rsid w:val="00A166F6"/>
    <w:rsid w:val="00A20645"/>
    <w:rsid w:val="00A20EB3"/>
    <w:rsid w:val="00A21639"/>
    <w:rsid w:val="00A21EF2"/>
    <w:rsid w:val="00A2248A"/>
    <w:rsid w:val="00A22FC1"/>
    <w:rsid w:val="00A23B2C"/>
    <w:rsid w:val="00A23CA2"/>
    <w:rsid w:val="00A2409F"/>
    <w:rsid w:val="00A2456C"/>
    <w:rsid w:val="00A2487B"/>
    <w:rsid w:val="00A25A93"/>
    <w:rsid w:val="00A26650"/>
    <w:rsid w:val="00A27146"/>
    <w:rsid w:val="00A30242"/>
    <w:rsid w:val="00A313B7"/>
    <w:rsid w:val="00A31A02"/>
    <w:rsid w:val="00A31A72"/>
    <w:rsid w:val="00A32FB2"/>
    <w:rsid w:val="00A3362D"/>
    <w:rsid w:val="00A338A4"/>
    <w:rsid w:val="00A3405A"/>
    <w:rsid w:val="00A34549"/>
    <w:rsid w:val="00A35065"/>
    <w:rsid w:val="00A374AC"/>
    <w:rsid w:val="00A40306"/>
    <w:rsid w:val="00A408D6"/>
    <w:rsid w:val="00A42771"/>
    <w:rsid w:val="00A4425C"/>
    <w:rsid w:val="00A446FF"/>
    <w:rsid w:val="00A44BAC"/>
    <w:rsid w:val="00A4520C"/>
    <w:rsid w:val="00A46FDC"/>
    <w:rsid w:val="00A476B5"/>
    <w:rsid w:val="00A47F25"/>
    <w:rsid w:val="00A50260"/>
    <w:rsid w:val="00A51C2E"/>
    <w:rsid w:val="00A52050"/>
    <w:rsid w:val="00A521A1"/>
    <w:rsid w:val="00A528F9"/>
    <w:rsid w:val="00A539DB"/>
    <w:rsid w:val="00A54E2C"/>
    <w:rsid w:val="00A55413"/>
    <w:rsid w:val="00A558A5"/>
    <w:rsid w:val="00A562B7"/>
    <w:rsid w:val="00A5661A"/>
    <w:rsid w:val="00A56E6F"/>
    <w:rsid w:val="00A57231"/>
    <w:rsid w:val="00A576C7"/>
    <w:rsid w:val="00A57CFE"/>
    <w:rsid w:val="00A601BA"/>
    <w:rsid w:val="00A60AB8"/>
    <w:rsid w:val="00A611B9"/>
    <w:rsid w:val="00A618DE"/>
    <w:rsid w:val="00A61A21"/>
    <w:rsid w:val="00A61B02"/>
    <w:rsid w:val="00A61FEC"/>
    <w:rsid w:val="00A62748"/>
    <w:rsid w:val="00A628F5"/>
    <w:rsid w:val="00A638CE"/>
    <w:rsid w:val="00A63C29"/>
    <w:rsid w:val="00A649D6"/>
    <w:rsid w:val="00A65147"/>
    <w:rsid w:val="00A656A5"/>
    <w:rsid w:val="00A65BDE"/>
    <w:rsid w:val="00A65E39"/>
    <w:rsid w:val="00A664B2"/>
    <w:rsid w:val="00A67408"/>
    <w:rsid w:val="00A70A7B"/>
    <w:rsid w:val="00A70A94"/>
    <w:rsid w:val="00A71DDF"/>
    <w:rsid w:val="00A72F41"/>
    <w:rsid w:val="00A732BC"/>
    <w:rsid w:val="00A73782"/>
    <w:rsid w:val="00A737F7"/>
    <w:rsid w:val="00A748DE"/>
    <w:rsid w:val="00A75071"/>
    <w:rsid w:val="00A753EC"/>
    <w:rsid w:val="00A756D9"/>
    <w:rsid w:val="00A76138"/>
    <w:rsid w:val="00A767E9"/>
    <w:rsid w:val="00A76D11"/>
    <w:rsid w:val="00A77A3B"/>
    <w:rsid w:val="00A815E6"/>
    <w:rsid w:val="00A81D9F"/>
    <w:rsid w:val="00A83D3A"/>
    <w:rsid w:val="00A8402E"/>
    <w:rsid w:val="00A8581E"/>
    <w:rsid w:val="00A85E66"/>
    <w:rsid w:val="00A872DF"/>
    <w:rsid w:val="00A87D34"/>
    <w:rsid w:val="00A90D7F"/>
    <w:rsid w:val="00A911DE"/>
    <w:rsid w:val="00A93068"/>
    <w:rsid w:val="00A93624"/>
    <w:rsid w:val="00A93E18"/>
    <w:rsid w:val="00A94002"/>
    <w:rsid w:val="00A9415E"/>
    <w:rsid w:val="00A95D45"/>
    <w:rsid w:val="00A95FE2"/>
    <w:rsid w:val="00A96F98"/>
    <w:rsid w:val="00A97694"/>
    <w:rsid w:val="00A9793A"/>
    <w:rsid w:val="00A97E24"/>
    <w:rsid w:val="00A97EAB"/>
    <w:rsid w:val="00AA182F"/>
    <w:rsid w:val="00AA1925"/>
    <w:rsid w:val="00AA1DD9"/>
    <w:rsid w:val="00AA36E8"/>
    <w:rsid w:val="00AA371B"/>
    <w:rsid w:val="00AA5280"/>
    <w:rsid w:val="00AA567F"/>
    <w:rsid w:val="00AA59BE"/>
    <w:rsid w:val="00AA668C"/>
    <w:rsid w:val="00AA7A53"/>
    <w:rsid w:val="00AA7D8F"/>
    <w:rsid w:val="00AB037E"/>
    <w:rsid w:val="00AB04BC"/>
    <w:rsid w:val="00AB08D8"/>
    <w:rsid w:val="00AB1027"/>
    <w:rsid w:val="00AB11C9"/>
    <w:rsid w:val="00AB1A17"/>
    <w:rsid w:val="00AB1DA7"/>
    <w:rsid w:val="00AB32B6"/>
    <w:rsid w:val="00AB3993"/>
    <w:rsid w:val="00AB3AF6"/>
    <w:rsid w:val="00AB3B61"/>
    <w:rsid w:val="00AB3D92"/>
    <w:rsid w:val="00AB4036"/>
    <w:rsid w:val="00AB5132"/>
    <w:rsid w:val="00AB52C6"/>
    <w:rsid w:val="00AB571F"/>
    <w:rsid w:val="00AB70E9"/>
    <w:rsid w:val="00AC008A"/>
    <w:rsid w:val="00AC0E47"/>
    <w:rsid w:val="00AC1B7B"/>
    <w:rsid w:val="00AC2039"/>
    <w:rsid w:val="00AC28C4"/>
    <w:rsid w:val="00AC2EE7"/>
    <w:rsid w:val="00AC3112"/>
    <w:rsid w:val="00AC3142"/>
    <w:rsid w:val="00AC342A"/>
    <w:rsid w:val="00AC35A9"/>
    <w:rsid w:val="00AC3835"/>
    <w:rsid w:val="00AC4121"/>
    <w:rsid w:val="00AC44E5"/>
    <w:rsid w:val="00AC4573"/>
    <w:rsid w:val="00AC4FC2"/>
    <w:rsid w:val="00AC509D"/>
    <w:rsid w:val="00AC5F4B"/>
    <w:rsid w:val="00AC6CC8"/>
    <w:rsid w:val="00AC7DFB"/>
    <w:rsid w:val="00AC7E90"/>
    <w:rsid w:val="00AD0695"/>
    <w:rsid w:val="00AD24A5"/>
    <w:rsid w:val="00AD2BB5"/>
    <w:rsid w:val="00AD2E48"/>
    <w:rsid w:val="00AD3341"/>
    <w:rsid w:val="00AD4350"/>
    <w:rsid w:val="00AD5063"/>
    <w:rsid w:val="00AD5180"/>
    <w:rsid w:val="00AD5581"/>
    <w:rsid w:val="00AD5724"/>
    <w:rsid w:val="00AD740F"/>
    <w:rsid w:val="00AD7433"/>
    <w:rsid w:val="00AD7BA9"/>
    <w:rsid w:val="00AE0360"/>
    <w:rsid w:val="00AE0DDC"/>
    <w:rsid w:val="00AE1A38"/>
    <w:rsid w:val="00AE1E09"/>
    <w:rsid w:val="00AE2C45"/>
    <w:rsid w:val="00AE2CFE"/>
    <w:rsid w:val="00AE2D99"/>
    <w:rsid w:val="00AE367D"/>
    <w:rsid w:val="00AE40A5"/>
    <w:rsid w:val="00AE43CF"/>
    <w:rsid w:val="00AE43E6"/>
    <w:rsid w:val="00AE666F"/>
    <w:rsid w:val="00AE6FFA"/>
    <w:rsid w:val="00AE7E31"/>
    <w:rsid w:val="00AF0921"/>
    <w:rsid w:val="00AF0FDD"/>
    <w:rsid w:val="00AF2A8F"/>
    <w:rsid w:val="00AF4B2A"/>
    <w:rsid w:val="00AF5929"/>
    <w:rsid w:val="00AF5C43"/>
    <w:rsid w:val="00AF7BB8"/>
    <w:rsid w:val="00B01550"/>
    <w:rsid w:val="00B028BE"/>
    <w:rsid w:val="00B029AB"/>
    <w:rsid w:val="00B03B24"/>
    <w:rsid w:val="00B050B5"/>
    <w:rsid w:val="00B060A1"/>
    <w:rsid w:val="00B06194"/>
    <w:rsid w:val="00B0647C"/>
    <w:rsid w:val="00B064ED"/>
    <w:rsid w:val="00B0728D"/>
    <w:rsid w:val="00B101C4"/>
    <w:rsid w:val="00B106D8"/>
    <w:rsid w:val="00B11215"/>
    <w:rsid w:val="00B11B24"/>
    <w:rsid w:val="00B12EDC"/>
    <w:rsid w:val="00B13137"/>
    <w:rsid w:val="00B13C64"/>
    <w:rsid w:val="00B14055"/>
    <w:rsid w:val="00B1518D"/>
    <w:rsid w:val="00B1525A"/>
    <w:rsid w:val="00B15494"/>
    <w:rsid w:val="00B15521"/>
    <w:rsid w:val="00B1622C"/>
    <w:rsid w:val="00B1669B"/>
    <w:rsid w:val="00B16987"/>
    <w:rsid w:val="00B16F71"/>
    <w:rsid w:val="00B170B6"/>
    <w:rsid w:val="00B17421"/>
    <w:rsid w:val="00B17562"/>
    <w:rsid w:val="00B20164"/>
    <w:rsid w:val="00B21175"/>
    <w:rsid w:val="00B23560"/>
    <w:rsid w:val="00B23A4C"/>
    <w:rsid w:val="00B24C4A"/>
    <w:rsid w:val="00B266F6"/>
    <w:rsid w:val="00B2693F"/>
    <w:rsid w:val="00B2694C"/>
    <w:rsid w:val="00B26CB5"/>
    <w:rsid w:val="00B26F16"/>
    <w:rsid w:val="00B27D05"/>
    <w:rsid w:val="00B27EF6"/>
    <w:rsid w:val="00B30A9D"/>
    <w:rsid w:val="00B30EB9"/>
    <w:rsid w:val="00B33461"/>
    <w:rsid w:val="00B340BF"/>
    <w:rsid w:val="00B34230"/>
    <w:rsid w:val="00B34B36"/>
    <w:rsid w:val="00B3559F"/>
    <w:rsid w:val="00B356E7"/>
    <w:rsid w:val="00B3604A"/>
    <w:rsid w:val="00B360E2"/>
    <w:rsid w:val="00B362A6"/>
    <w:rsid w:val="00B363DF"/>
    <w:rsid w:val="00B36AF9"/>
    <w:rsid w:val="00B37301"/>
    <w:rsid w:val="00B37A42"/>
    <w:rsid w:val="00B402BE"/>
    <w:rsid w:val="00B402E4"/>
    <w:rsid w:val="00B405B9"/>
    <w:rsid w:val="00B40867"/>
    <w:rsid w:val="00B40AF7"/>
    <w:rsid w:val="00B4109A"/>
    <w:rsid w:val="00B4160D"/>
    <w:rsid w:val="00B41A2D"/>
    <w:rsid w:val="00B4251D"/>
    <w:rsid w:val="00B42B24"/>
    <w:rsid w:val="00B43C7B"/>
    <w:rsid w:val="00B43DC9"/>
    <w:rsid w:val="00B4407F"/>
    <w:rsid w:val="00B44A51"/>
    <w:rsid w:val="00B44C32"/>
    <w:rsid w:val="00B45049"/>
    <w:rsid w:val="00B457F1"/>
    <w:rsid w:val="00B45BD6"/>
    <w:rsid w:val="00B45FF6"/>
    <w:rsid w:val="00B474F4"/>
    <w:rsid w:val="00B5000E"/>
    <w:rsid w:val="00B50C90"/>
    <w:rsid w:val="00B51329"/>
    <w:rsid w:val="00B51B87"/>
    <w:rsid w:val="00B51DCF"/>
    <w:rsid w:val="00B5255D"/>
    <w:rsid w:val="00B5344E"/>
    <w:rsid w:val="00B54CF1"/>
    <w:rsid w:val="00B562F0"/>
    <w:rsid w:val="00B56321"/>
    <w:rsid w:val="00B56A53"/>
    <w:rsid w:val="00B57595"/>
    <w:rsid w:val="00B57B96"/>
    <w:rsid w:val="00B57BDD"/>
    <w:rsid w:val="00B600F9"/>
    <w:rsid w:val="00B61AC1"/>
    <w:rsid w:val="00B640A2"/>
    <w:rsid w:val="00B6415F"/>
    <w:rsid w:val="00B65475"/>
    <w:rsid w:val="00B6730D"/>
    <w:rsid w:val="00B701B9"/>
    <w:rsid w:val="00B706BF"/>
    <w:rsid w:val="00B706D2"/>
    <w:rsid w:val="00B70B9F"/>
    <w:rsid w:val="00B714E6"/>
    <w:rsid w:val="00B71E95"/>
    <w:rsid w:val="00B7277A"/>
    <w:rsid w:val="00B72D7A"/>
    <w:rsid w:val="00B7313D"/>
    <w:rsid w:val="00B73AE1"/>
    <w:rsid w:val="00B73CFF"/>
    <w:rsid w:val="00B741A4"/>
    <w:rsid w:val="00B74504"/>
    <w:rsid w:val="00B74737"/>
    <w:rsid w:val="00B75150"/>
    <w:rsid w:val="00B75B2E"/>
    <w:rsid w:val="00B778BC"/>
    <w:rsid w:val="00B77D4D"/>
    <w:rsid w:val="00B77D76"/>
    <w:rsid w:val="00B77E1B"/>
    <w:rsid w:val="00B80A75"/>
    <w:rsid w:val="00B80C26"/>
    <w:rsid w:val="00B83598"/>
    <w:rsid w:val="00B83C68"/>
    <w:rsid w:val="00B8455F"/>
    <w:rsid w:val="00B8489A"/>
    <w:rsid w:val="00B8540B"/>
    <w:rsid w:val="00B90C83"/>
    <w:rsid w:val="00B91C4C"/>
    <w:rsid w:val="00B92015"/>
    <w:rsid w:val="00B92035"/>
    <w:rsid w:val="00B92154"/>
    <w:rsid w:val="00B922CC"/>
    <w:rsid w:val="00B9250D"/>
    <w:rsid w:val="00B9303D"/>
    <w:rsid w:val="00B93496"/>
    <w:rsid w:val="00B9589F"/>
    <w:rsid w:val="00B95AB4"/>
    <w:rsid w:val="00B95D82"/>
    <w:rsid w:val="00B9605E"/>
    <w:rsid w:val="00B96828"/>
    <w:rsid w:val="00B9764E"/>
    <w:rsid w:val="00B978D7"/>
    <w:rsid w:val="00B97BEA"/>
    <w:rsid w:val="00BA0DE4"/>
    <w:rsid w:val="00BA179D"/>
    <w:rsid w:val="00BA288A"/>
    <w:rsid w:val="00BA2D30"/>
    <w:rsid w:val="00BA4285"/>
    <w:rsid w:val="00BA5BB7"/>
    <w:rsid w:val="00BA649B"/>
    <w:rsid w:val="00BA67FB"/>
    <w:rsid w:val="00BA6E33"/>
    <w:rsid w:val="00BA7DD2"/>
    <w:rsid w:val="00BA7F4E"/>
    <w:rsid w:val="00BB0453"/>
    <w:rsid w:val="00BB0694"/>
    <w:rsid w:val="00BB097D"/>
    <w:rsid w:val="00BB0FC4"/>
    <w:rsid w:val="00BB1A53"/>
    <w:rsid w:val="00BB1CE9"/>
    <w:rsid w:val="00BB1E42"/>
    <w:rsid w:val="00BB22C6"/>
    <w:rsid w:val="00BB2607"/>
    <w:rsid w:val="00BB2B50"/>
    <w:rsid w:val="00BB2ED0"/>
    <w:rsid w:val="00BB3D52"/>
    <w:rsid w:val="00BB61FE"/>
    <w:rsid w:val="00BB6A9B"/>
    <w:rsid w:val="00BB6CB4"/>
    <w:rsid w:val="00BC044A"/>
    <w:rsid w:val="00BC1211"/>
    <w:rsid w:val="00BC2106"/>
    <w:rsid w:val="00BC3E77"/>
    <w:rsid w:val="00BC41BD"/>
    <w:rsid w:val="00BC4494"/>
    <w:rsid w:val="00BC4FB8"/>
    <w:rsid w:val="00BC5F3C"/>
    <w:rsid w:val="00BC6515"/>
    <w:rsid w:val="00BC65D7"/>
    <w:rsid w:val="00BC7B40"/>
    <w:rsid w:val="00BC7C99"/>
    <w:rsid w:val="00BD084B"/>
    <w:rsid w:val="00BD1435"/>
    <w:rsid w:val="00BD161C"/>
    <w:rsid w:val="00BD1883"/>
    <w:rsid w:val="00BD1D40"/>
    <w:rsid w:val="00BD48D6"/>
    <w:rsid w:val="00BD49A3"/>
    <w:rsid w:val="00BD588F"/>
    <w:rsid w:val="00BD58FB"/>
    <w:rsid w:val="00BD638A"/>
    <w:rsid w:val="00BD6F40"/>
    <w:rsid w:val="00BD7426"/>
    <w:rsid w:val="00BD7A14"/>
    <w:rsid w:val="00BE15A3"/>
    <w:rsid w:val="00BE2372"/>
    <w:rsid w:val="00BE359F"/>
    <w:rsid w:val="00BE366B"/>
    <w:rsid w:val="00BE4889"/>
    <w:rsid w:val="00BE4953"/>
    <w:rsid w:val="00BE495F"/>
    <w:rsid w:val="00BE4FCC"/>
    <w:rsid w:val="00BE5F2E"/>
    <w:rsid w:val="00BE6039"/>
    <w:rsid w:val="00BE6072"/>
    <w:rsid w:val="00BE6167"/>
    <w:rsid w:val="00BE634A"/>
    <w:rsid w:val="00BE6484"/>
    <w:rsid w:val="00BE6714"/>
    <w:rsid w:val="00BE674E"/>
    <w:rsid w:val="00BE6B56"/>
    <w:rsid w:val="00BE6C2B"/>
    <w:rsid w:val="00BE7172"/>
    <w:rsid w:val="00BE7475"/>
    <w:rsid w:val="00BE7534"/>
    <w:rsid w:val="00BF0F40"/>
    <w:rsid w:val="00BF10A7"/>
    <w:rsid w:val="00BF13BA"/>
    <w:rsid w:val="00BF1782"/>
    <w:rsid w:val="00BF1BED"/>
    <w:rsid w:val="00BF1D38"/>
    <w:rsid w:val="00BF2086"/>
    <w:rsid w:val="00BF2BB3"/>
    <w:rsid w:val="00BF4777"/>
    <w:rsid w:val="00BF625E"/>
    <w:rsid w:val="00BF6AFD"/>
    <w:rsid w:val="00BF6B2B"/>
    <w:rsid w:val="00BF6EF5"/>
    <w:rsid w:val="00C01480"/>
    <w:rsid w:val="00C01509"/>
    <w:rsid w:val="00C01ABF"/>
    <w:rsid w:val="00C03319"/>
    <w:rsid w:val="00C03F70"/>
    <w:rsid w:val="00C04036"/>
    <w:rsid w:val="00C04937"/>
    <w:rsid w:val="00C04AB8"/>
    <w:rsid w:val="00C04B5D"/>
    <w:rsid w:val="00C05612"/>
    <w:rsid w:val="00C05F1E"/>
    <w:rsid w:val="00C060A1"/>
    <w:rsid w:val="00C06268"/>
    <w:rsid w:val="00C06754"/>
    <w:rsid w:val="00C1066C"/>
    <w:rsid w:val="00C10E97"/>
    <w:rsid w:val="00C13B53"/>
    <w:rsid w:val="00C13B70"/>
    <w:rsid w:val="00C13D9F"/>
    <w:rsid w:val="00C15076"/>
    <w:rsid w:val="00C15EE8"/>
    <w:rsid w:val="00C16677"/>
    <w:rsid w:val="00C169F8"/>
    <w:rsid w:val="00C2219E"/>
    <w:rsid w:val="00C22221"/>
    <w:rsid w:val="00C22359"/>
    <w:rsid w:val="00C227AE"/>
    <w:rsid w:val="00C22B4F"/>
    <w:rsid w:val="00C23AE1"/>
    <w:rsid w:val="00C23B59"/>
    <w:rsid w:val="00C24439"/>
    <w:rsid w:val="00C2521D"/>
    <w:rsid w:val="00C2714A"/>
    <w:rsid w:val="00C27A8F"/>
    <w:rsid w:val="00C30073"/>
    <w:rsid w:val="00C3014C"/>
    <w:rsid w:val="00C30774"/>
    <w:rsid w:val="00C30B9E"/>
    <w:rsid w:val="00C30F88"/>
    <w:rsid w:val="00C319A4"/>
    <w:rsid w:val="00C32E8C"/>
    <w:rsid w:val="00C33E9D"/>
    <w:rsid w:val="00C33F11"/>
    <w:rsid w:val="00C3463B"/>
    <w:rsid w:val="00C347D8"/>
    <w:rsid w:val="00C34BAE"/>
    <w:rsid w:val="00C357AC"/>
    <w:rsid w:val="00C3584E"/>
    <w:rsid w:val="00C3684F"/>
    <w:rsid w:val="00C369A6"/>
    <w:rsid w:val="00C36B03"/>
    <w:rsid w:val="00C36F03"/>
    <w:rsid w:val="00C372A4"/>
    <w:rsid w:val="00C374E9"/>
    <w:rsid w:val="00C37A8A"/>
    <w:rsid w:val="00C37A9F"/>
    <w:rsid w:val="00C40524"/>
    <w:rsid w:val="00C405FC"/>
    <w:rsid w:val="00C40C74"/>
    <w:rsid w:val="00C413B1"/>
    <w:rsid w:val="00C4186D"/>
    <w:rsid w:val="00C427C2"/>
    <w:rsid w:val="00C4547C"/>
    <w:rsid w:val="00C4628D"/>
    <w:rsid w:val="00C4631F"/>
    <w:rsid w:val="00C4650E"/>
    <w:rsid w:val="00C473A0"/>
    <w:rsid w:val="00C47FD6"/>
    <w:rsid w:val="00C50660"/>
    <w:rsid w:val="00C512E2"/>
    <w:rsid w:val="00C51F8D"/>
    <w:rsid w:val="00C52F79"/>
    <w:rsid w:val="00C5328C"/>
    <w:rsid w:val="00C53339"/>
    <w:rsid w:val="00C5381A"/>
    <w:rsid w:val="00C53BE3"/>
    <w:rsid w:val="00C544C5"/>
    <w:rsid w:val="00C55D9E"/>
    <w:rsid w:val="00C564F9"/>
    <w:rsid w:val="00C57B15"/>
    <w:rsid w:val="00C57E33"/>
    <w:rsid w:val="00C61397"/>
    <w:rsid w:val="00C6171A"/>
    <w:rsid w:val="00C61F91"/>
    <w:rsid w:val="00C627B2"/>
    <w:rsid w:val="00C63E5F"/>
    <w:rsid w:val="00C64467"/>
    <w:rsid w:val="00C644E8"/>
    <w:rsid w:val="00C6451A"/>
    <w:rsid w:val="00C66514"/>
    <w:rsid w:val="00C66525"/>
    <w:rsid w:val="00C676B0"/>
    <w:rsid w:val="00C709C0"/>
    <w:rsid w:val="00C71076"/>
    <w:rsid w:val="00C71799"/>
    <w:rsid w:val="00C7197C"/>
    <w:rsid w:val="00C75753"/>
    <w:rsid w:val="00C768E5"/>
    <w:rsid w:val="00C775BC"/>
    <w:rsid w:val="00C82439"/>
    <w:rsid w:val="00C82BD0"/>
    <w:rsid w:val="00C82D1B"/>
    <w:rsid w:val="00C8348E"/>
    <w:rsid w:val="00C841F6"/>
    <w:rsid w:val="00C8583B"/>
    <w:rsid w:val="00C865B7"/>
    <w:rsid w:val="00C868E1"/>
    <w:rsid w:val="00C86CCD"/>
    <w:rsid w:val="00C870DD"/>
    <w:rsid w:val="00C871F9"/>
    <w:rsid w:val="00C879D8"/>
    <w:rsid w:val="00C91701"/>
    <w:rsid w:val="00C91FE7"/>
    <w:rsid w:val="00C928B4"/>
    <w:rsid w:val="00C93E7E"/>
    <w:rsid w:val="00C94196"/>
    <w:rsid w:val="00C94A46"/>
    <w:rsid w:val="00C95210"/>
    <w:rsid w:val="00C953A7"/>
    <w:rsid w:val="00C9571B"/>
    <w:rsid w:val="00C96703"/>
    <w:rsid w:val="00C9775D"/>
    <w:rsid w:val="00CA03CA"/>
    <w:rsid w:val="00CA0E4F"/>
    <w:rsid w:val="00CA0E5E"/>
    <w:rsid w:val="00CA1640"/>
    <w:rsid w:val="00CA2287"/>
    <w:rsid w:val="00CA315A"/>
    <w:rsid w:val="00CA3320"/>
    <w:rsid w:val="00CA3A2F"/>
    <w:rsid w:val="00CA5E6D"/>
    <w:rsid w:val="00CA68B2"/>
    <w:rsid w:val="00CA7992"/>
    <w:rsid w:val="00CA79F3"/>
    <w:rsid w:val="00CB000C"/>
    <w:rsid w:val="00CB0A23"/>
    <w:rsid w:val="00CB0C25"/>
    <w:rsid w:val="00CB101A"/>
    <w:rsid w:val="00CB157B"/>
    <w:rsid w:val="00CB1A00"/>
    <w:rsid w:val="00CB208F"/>
    <w:rsid w:val="00CB2657"/>
    <w:rsid w:val="00CB2712"/>
    <w:rsid w:val="00CB2B51"/>
    <w:rsid w:val="00CB334A"/>
    <w:rsid w:val="00CB354C"/>
    <w:rsid w:val="00CB40C0"/>
    <w:rsid w:val="00CB425A"/>
    <w:rsid w:val="00CB42B8"/>
    <w:rsid w:val="00CB46E1"/>
    <w:rsid w:val="00CB4DD3"/>
    <w:rsid w:val="00CB614F"/>
    <w:rsid w:val="00CB634B"/>
    <w:rsid w:val="00CC0144"/>
    <w:rsid w:val="00CC09A8"/>
    <w:rsid w:val="00CC45D2"/>
    <w:rsid w:val="00CC4D3C"/>
    <w:rsid w:val="00CC556B"/>
    <w:rsid w:val="00CC58C8"/>
    <w:rsid w:val="00CC6AE3"/>
    <w:rsid w:val="00CC6CAE"/>
    <w:rsid w:val="00CC76A0"/>
    <w:rsid w:val="00CC7E77"/>
    <w:rsid w:val="00CD0671"/>
    <w:rsid w:val="00CD09A1"/>
    <w:rsid w:val="00CD1226"/>
    <w:rsid w:val="00CD2557"/>
    <w:rsid w:val="00CD26C6"/>
    <w:rsid w:val="00CD2F15"/>
    <w:rsid w:val="00CD347B"/>
    <w:rsid w:val="00CD3663"/>
    <w:rsid w:val="00CD3B5D"/>
    <w:rsid w:val="00CD45A1"/>
    <w:rsid w:val="00CD58CE"/>
    <w:rsid w:val="00CD6A17"/>
    <w:rsid w:val="00CD6DE5"/>
    <w:rsid w:val="00CD7556"/>
    <w:rsid w:val="00CD7687"/>
    <w:rsid w:val="00CD76C0"/>
    <w:rsid w:val="00CE0104"/>
    <w:rsid w:val="00CE0749"/>
    <w:rsid w:val="00CE0B12"/>
    <w:rsid w:val="00CE1A01"/>
    <w:rsid w:val="00CE1B0E"/>
    <w:rsid w:val="00CE2193"/>
    <w:rsid w:val="00CE2308"/>
    <w:rsid w:val="00CE26EF"/>
    <w:rsid w:val="00CE44E8"/>
    <w:rsid w:val="00CE4B72"/>
    <w:rsid w:val="00CE6976"/>
    <w:rsid w:val="00CE747E"/>
    <w:rsid w:val="00CF20C6"/>
    <w:rsid w:val="00CF21E9"/>
    <w:rsid w:val="00CF2525"/>
    <w:rsid w:val="00CF2ECF"/>
    <w:rsid w:val="00CF39B2"/>
    <w:rsid w:val="00CF3CCB"/>
    <w:rsid w:val="00CF5074"/>
    <w:rsid w:val="00CF5278"/>
    <w:rsid w:val="00CF574E"/>
    <w:rsid w:val="00CF716E"/>
    <w:rsid w:val="00D00365"/>
    <w:rsid w:val="00D01C14"/>
    <w:rsid w:val="00D025DF"/>
    <w:rsid w:val="00D02985"/>
    <w:rsid w:val="00D0397E"/>
    <w:rsid w:val="00D040F7"/>
    <w:rsid w:val="00D0495A"/>
    <w:rsid w:val="00D04C78"/>
    <w:rsid w:val="00D05E8D"/>
    <w:rsid w:val="00D061C3"/>
    <w:rsid w:val="00D063DC"/>
    <w:rsid w:val="00D07417"/>
    <w:rsid w:val="00D078C2"/>
    <w:rsid w:val="00D1007B"/>
    <w:rsid w:val="00D110FC"/>
    <w:rsid w:val="00D12050"/>
    <w:rsid w:val="00D1396C"/>
    <w:rsid w:val="00D14211"/>
    <w:rsid w:val="00D143F1"/>
    <w:rsid w:val="00D14886"/>
    <w:rsid w:val="00D14F26"/>
    <w:rsid w:val="00D15A56"/>
    <w:rsid w:val="00D16062"/>
    <w:rsid w:val="00D16644"/>
    <w:rsid w:val="00D1670F"/>
    <w:rsid w:val="00D171C3"/>
    <w:rsid w:val="00D178A8"/>
    <w:rsid w:val="00D17AB4"/>
    <w:rsid w:val="00D20960"/>
    <w:rsid w:val="00D20B74"/>
    <w:rsid w:val="00D20D4B"/>
    <w:rsid w:val="00D21403"/>
    <w:rsid w:val="00D217C8"/>
    <w:rsid w:val="00D21E23"/>
    <w:rsid w:val="00D22D5F"/>
    <w:rsid w:val="00D232BA"/>
    <w:rsid w:val="00D23EE4"/>
    <w:rsid w:val="00D245A7"/>
    <w:rsid w:val="00D25528"/>
    <w:rsid w:val="00D25C1B"/>
    <w:rsid w:val="00D26DBE"/>
    <w:rsid w:val="00D26F90"/>
    <w:rsid w:val="00D27871"/>
    <w:rsid w:val="00D31278"/>
    <w:rsid w:val="00D31607"/>
    <w:rsid w:val="00D31E58"/>
    <w:rsid w:val="00D32492"/>
    <w:rsid w:val="00D32E24"/>
    <w:rsid w:val="00D34A52"/>
    <w:rsid w:val="00D35B7C"/>
    <w:rsid w:val="00D37477"/>
    <w:rsid w:val="00D37C8E"/>
    <w:rsid w:val="00D37D22"/>
    <w:rsid w:val="00D37E0B"/>
    <w:rsid w:val="00D401E6"/>
    <w:rsid w:val="00D40540"/>
    <w:rsid w:val="00D41362"/>
    <w:rsid w:val="00D41C1B"/>
    <w:rsid w:val="00D427FA"/>
    <w:rsid w:val="00D42BD3"/>
    <w:rsid w:val="00D4304C"/>
    <w:rsid w:val="00D4323B"/>
    <w:rsid w:val="00D43B4A"/>
    <w:rsid w:val="00D4430A"/>
    <w:rsid w:val="00D44AD9"/>
    <w:rsid w:val="00D453A0"/>
    <w:rsid w:val="00D456D4"/>
    <w:rsid w:val="00D45C25"/>
    <w:rsid w:val="00D468DB"/>
    <w:rsid w:val="00D47206"/>
    <w:rsid w:val="00D47EC5"/>
    <w:rsid w:val="00D51395"/>
    <w:rsid w:val="00D515EF"/>
    <w:rsid w:val="00D51DEF"/>
    <w:rsid w:val="00D5279C"/>
    <w:rsid w:val="00D53245"/>
    <w:rsid w:val="00D53514"/>
    <w:rsid w:val="00D5367C"/>
    <w:rsid w:val="00D53BC8"/>
    <w:rsid w:val="00D5411C"/>
    <w:rsid w:val="00D559DC"/>
    <w:rsid w:val="00D5629D"/>
    <w:rsid w:val="00D5683C"/>
    <w:rsid w:val="00D5777A"/>
    <w:rsid w:val="00D57B64"/>
    <w:rsid w:val="00D60824"/>
    <w:rsid w:val="00D60862"/>
    <w:rsid w:val="00D60EAA"/>
    <w:rsid w:val="00D60F48"/>
    <w:rsid w:val="00D60FC3"/>
    <w:rsid w:val="00D62082"/>
    <w:rsid w:val="00D63511"/>
    <w:rsid w:val="00D635BE"/>
    <w:rsid w:val="00D640B6"/>
    <w:rsid w:val="00D64116"/>
    <w:rsid w:val="00D6422F"/>
    <w:rsid w:val="00D64399"/>
    <w:rsid w:val="00D64E28"/>
    <w:rsid w:val="00D6508A"/>
    <w:rsid w:val="00D65EE5"/>
    <w:rsid w:val="00D66CE5"/>
    <w:rsid w:val="00D66FC7"/>
    <w:rsid w:val="00D677FE"/>
    <w:rsid w:val="00D700AF"/>
    <w:rsid w:val="00D70466"/>
    <w:rsid w:val="00D705E9"/>
    <w:rsid w:val="00D73277"/>
    <w:rsid w:val="00D734B3"/>
    <w:rsid w:val="00D73E9C"/>
    <w:rsid w:val="00D74601"/>
    <w:rsid w:val="00D74AD7"/>
    <w:rsid w:val="00D74CE1"/>
    <w:rsid w:val="00D75379"/>
    <w:rsid w:val="00D762F0"/>
    <w:rsid w:val="00D76F71"/>
    <w:rsid w:val="00D77A28"/>
    <w:rsid w:val="00D80503"/>
    <w:rsid w:val="00D80872"/>
    <w:rsid w:val="00D8091A"/>
    <w:rsid w:val="00D809CA"/>
    <w:rsid w:val="00D80A7A"/>
    <w:rsid w:val="00D830B0"/>
    <w:rsid w:val="00D841DE"/>
    <w:rsid w:val="00D85D24"/>
    <w:rsid w:val="00D86F60"/>
    <w:rsid w:val="00D8762F"/>
    <w:rsid w:val="00D90303"/>
    <w:rsid w:val="00D90544"/>
    <w:rsid w:val="00D90EE8"/>
    <w:rsid w:val="00D93DBD"/>
    <w:rsid w:val="00D93E29"/>
    <w:rsid w:val="00D94D0E"/>
    <w:rsid w:val="00D9516B"/>
    <w:rsid w:val="00D954EA"/>
    <w:rsid w:val="00D956D0"/>
    <w:rsid w:val="00D9641C"/>
    <w:rsid w:val="00D967C1"/>
    <w:rsid w:val="00D96CF0"/>
    <w:rsid w:val="00D96D08"/>
    <w:rsid w:val="00D9734F"/>
    <w:rsid w:val="00D973B2"/>
    <w:rsid w:val="00D97872"/>
    <w:rsid w:val="00D97B0E"/>
    <w:rsid w:val="00DA0212"/>
    <w:rsid w:val="00DA0321"/>
    <w:rsid w:val="00DA09F0"/>
    <w:rsid w:val="00DA106C"/>
    <w:rsid w:val="00DA11B6"/>
    <w:rsid w:val="00DA1C10"/>
    <w:rsid w:val="00DA1D47"/>
    <w:rsid w:val="00DA2FB2"/>
    <w:rsid w:val="00DA30FD"/>
    <w:rsid w:val="00DA3243"/>
    <w:rsid w:val="00DA4122"/>
    <w:rsid w:val="00DA43F6"/>
    <w:rsid w:val="00DA4798"/>
    <w:rsid w:val="00DA4C4E"/>
    <w:rsid w:val="00DA65D1"/>
    <w:rsid w:val="00DB0290"/>
    <w:rsid w:val="00DB0AAF"/>
    <w:rsid w:val="00DB1526"/>
    <w:rsid w:val="00DB1DD0"/>
    <w:rsid w:val="00DB2D2E"/>
    <w:rsid w:val="00DB3204"/>
    <w:rsid w:val="00DB38D8"/>
    <w:rsid w:val="00DB3958"/>
    <w:rsid w:val="00DB3E8B"/>
    <w:rsid w:val="00DB52B1"/>
    <w:rsid w:val="00DB65BB"/>
    <w:rsid w:val="00DB7156"/>
    <w:rsid w:val="00DB719E"/>
    <w:rsid w:val="00DB7AB3"/>
    <w:rsid w:val="00DC0AF7"/>
    <w:rsid w:val="00DC0C44"/>
    <w:rsid w:val="00DC1032"/>
    <w:rsid w:val="00DC1A22"/>
    <w:rsid w:val="00DC21FD"/>
    <w:rsid w:val="00DC252E"/>
    <w:rsid w:val="00DC2DAB"/>
    <w:rsid w:val="00DC2F2B"/>
    <w:rsid w:val="00DC35FC"/>
    <w:rsid w:val="00DC3CC3"/>
    <w:rsid w:val="00DC4451"/>
    <w:rsid w:val="00DC45DA"/>
    <w:rsid w:val="00DC51E7"/>
    <w:rsid w:val="00DC5F3A"/>
    <w:rsid w:val="00DC7CFB"/>
    <w:rsid w:val="00DD0D63"/>
    <w:rsid w:val="00DD0D64"/>
    <w:rsid w:val="00DD11A6"/>
    <w:rsid w:val="00DD136E"/>
    <w:rsid w:val="00DD23F5"/>
    <w:rsid w:val="00DD2A3C"/>
    <w:rsid w:val="00DD2B8E"/>
    <w:rsid w:val="00DD2CCC"/>
    <w:rsid w:val="00DD2D0D"/>
    <w:rsid w:val="00DD4AD4"/>
    <w:rsid w:val="00DD4BFA"/>
    <w:rsid w:val="00DD5B13"/>
    <w:rsid w:val="00DE025F"/>
    <w:rsid w:val="00DE0417"/>
    <w:rsid w:val="00DE0746"/>
    <w:rsid w:val="00DE2301"/>
    <w:rsid w:val="00DE2B74"/>
    <w:rsid w:val="00DE405B"/>
    <w:rsid w:val="00DE4FF9"/>
    <w:rsid w:val="00DE53BA"/>
    <w:rsid w:val="00DE58CA"/>
    <w:rsid w:val="00DE5F7C"/>
    <w:rsid w:val="00DE64E5"/>
    <w:rsid w:val="00DE66AC"/>
    <w:rsid w:val="00DE6DBE"/>
    <w:rsid w:val="00DE78D0"/>
    <w:rsid w:val="00DF18EF"/>
    <w:rsid w:val="00DF428A"/>
    <w:rsid w:val="00DF484B"/>
    <w:rsid w:val="00DF5736"/>
    <w:rsid w:val="00DF5973"/>
    <w:rsid w:val="00DF6F29"/>
    <w:rsid w:val="00DF7DF2"/>
    <w:rsid w:val="00E00B84"/>
    <w:rsid w:val="00E00BB8"/>
    <w:rsid w:val="00E014BA"/>
    <w:rsid w:val="00E01AAB"/>
    <w:rsid w:val="00E02D0B"/>
    <w:rsid w:val="00E035CF"/>
    <w:rsid w:val="00E03636"/>
    <w:rsid w:val="00E042CB"/>
    <w:rsid w:val="00E05CB3"/>
    <w:rsid w:val="00E06331"/>
    <w:rsid w:val="00E0755D"/>
    <w:rsid w:val="00E1062C"/>
    <w:rsid w:val="00E10676"/>
    <w:rsid w:val="00E10AA9"/>
    <w:rsid w:val="00E10FF7"/>
    <w:rsid w:val="00E12A91"/>
    <w:rsid w:val="00E14B04"/>
    <w:rsid w:val="00E15EF9"/>
    <w:rsid w:val="00E16071"/>
    <w:rsid w:val="00E173BD"/>
    <w:rsid w:val="00E17837"/>
    <w:rsid w:val="00E20CCB"/>
    <w:rsid w:val="00E20E95"/>
    <w:rsid w:val="00E210E5"/>
    <w:rsid w:val="00E21D71"/>
    <w:rsid w:val="00E230B3"/>
    <w:rsid w:val="00E235D3"/>
    <w:rsid w:val="00E236A4"/>
    <w:rsid w:val="00E248A1"/>
    <w:rsid w:val="00E249C1"/>
    <w:rsid w:val="00E24A8D"/>
    <w:rsid w:val="00E24AB8"/>
    <w:rsid w:val="00E25C1C"/>
    <w:rsid w:val="00E264DF"/>
    <w:rsid w:val="00E2680A"/>
    <w:rsid w:val="00E26F49"/>
    <w:rsid w:val="00E273FA"/>
    <w:rsid w:val="00E27831"/>
    <w:rsid w:val="00E3075C"/>
    <w:rsid w:val="00E30BCD"/>
    <w:rsid w:val="00E30CC0"/>
    <w:rsid w:val="00E30F43"/>
    <w:rsid w:val="00E3264F"/>
    <w:rsid w:val="00E32D43"/>
    <w:rsid w:val="00E331B2"/>
    <w:rsid w:val="00E33880"/>
    <w:rsid w:val="00E33B40"/>
    <w:rsid w:val="00E33DB7"/>
    <w:rsid w:val="00E341E3"/>
    <w:rsid w:val="00E345CD"/>
    <w:rsid w:val="00E34673"/>
    <w:rsid w:val="00E34A32"/>
    <w:rsid w:val="00E35497"/>
    <w:rsid w:val="00E35989"/>
    <w:rsid w:val="00E36770"/>
    <w:rsid w:val="00E37856"/>
    <w:rsid w:val="00E4118F"/>
    <w:rsid w:val="00E4159B"/>
    <w:rsid w:val="00E415ED"/>
    <w:rsid w:val="00E434B2"/>
    <w:rsid w:val="00E4358B"/>
    <w:rsid w:val="00E4422B"/>
    <w:rsid w:val="00E44346"/>
    <w:rsid w:val="00E44471"/>
    <w:rsid w:val="00E449CC"/>
    <w:rsid w:val="00E44D66"/>
    <w:rsid w:val="00E44E01"/>
    <w:rsid w:val="00E451D3"/>
    <w:rsid w:val="00E45DFD"/>
    <w:rsid w:val="00E463B5"/>
    <w:rsid w:val="00E46430"/>
    <w:rsid w:val="00E46A10"/>
    <w:rsid w:val="00E478E4"/>
    <w:rsid w:val="00E50024"/>
    <w:rsid w:val="00E512FA"/>
    <w:rsid w:val="00E51A16"/>
    <w:rsid w:val="00E53730"/>
    <w:rsid w:val="00E53878"/>
    <w:rsid w:val="00E53C2F"/>
    <w:rsid w:val="00E54B8D"/>
    <w:rsid w:val="00E554A8"/>
    <w:rsid w:val="00E55568"/>
    <w:rsid w:val="00E55CC7"/>
    <w:rsid w:val="00E56220"/>
    <w:rsid w:val="00E56648"/>
    <w:rsid w:val="00E566D4"/>
    <w:rsid w:val="00E56CB7"/>
    <w:rsid w:val="00E573DD"/>
    <w:rsid w:val="00E5783E"/>
    <w:rsid w:val="00E604DF"/>
    <w:rsid w:val="00E6098B"/>
    <w:rsid w:val="00E60A61"/>
    <w:rsid w:val="00E60DB9"/>
    <w:rsid w:val="00E627DC"/>
    <w:rsid w:val="00E63414"/>
    <w:rsid w:val="00E638C7"/>
    <w:rsid w:val="00E63BC5"/>
    <w:rsid w:val="00E641F7"/>
    <w:rsid w:val="00E64AC5"/>
    <w:rsid w:val="00E71570"/>
    <w:rsid w:val="00E7163A"/>
    <w:rsid w:val="00E72964"/>
    <w:rsid w:val="00E72BFA"/>
    <w:rsid w:val="00E73567"/>
    <w:rsid w:val="00E7365A"/>
    <w:rsid w:val="00E74206"/>
    <w:rsid w:val="00E749D3"/>
    <w:rsid w:val="00E74D76"/>
    <w:rsid w:val="00E74F19"/>
    <w:rsid w:val="00E75318"/>
    <w:rsid w:val="00E77081"/>
    <w:rsid w:val="00E7792A"/>
    <w:rsid w:val="00E77A38"/>
    <w:rsid w:val="00E8042F"/>
    <w:rsid w:val="00E806E7"/>
    <w:rsid w:val="00E80A8A"/>
    <w:rsid w:val="00E80DB3"/>
    <w:rsid w:val="00E81583"/>
    <w:rsid w:val="00E83D8F"/>
    <w:rsid w:val="00E846F8"/>
    <w:rsid w:val="00E84F51"/>
    <w:rsid w:val="00E858D2"/>
    <w:rsid w:val="00E85998"/>
    <w:rsid w:val="00E861E2"/>
    <w:rsid w:val="00E8701B"/>
    <w:rsid w:val="00E8720B"/>
    <w:rsid w:val="00E8737D"/>
    <w:rsid w:val="00E90118"/>
    <w:rsid w:val="00E909E9"/>
    <w:rsid w:val="00E91268"/>
    <w:rsid w:val="00E912C9"/>
    <w:rsid w:val="00E92057"/>
    <w:rsid w:val="00E94437"/>
    <w:rsid w:val="00E94E08"/>
    <w:rsid w:val="00E956E5"/>
    <w:rsid w:val="00E95AED"/>
    <w:rsid w:val="00E961BB"/>
    <w:rsid w:val="00E967BF"/>
    <w:rsid w:val="00EA0388"/>
    <w:rsid w:val="00EA11D3"/>
    <w:rsid w:val="00EA18E1"/>
    <w:rsid w:val="00EA1943"/>
    <w:rsid w:val="00EA211C"/>
    <w:rsid w:val="00EA23ED"/>
    <w:rsid w:val="00EA2954"/>
    <w:rsid w:val="00EA52BC"/>
    <w:rsid w:val="00EA53FF"/>
    <w:rsid w:val="00EA67E4"/>
    <w:rsid w:val="00EA7925"/>
    <w:rsid w:val="00EB0298"/>
    <w:rsid w:val="00EB069F"/>
    <w:rsid w:val="00EB13A7"/>
    <w:rsid w:val="00EB19C2"/>
    <w:rsid w:val="00EB1F23"/>
    <w:rsid w:val="00EB2B07"/>
    <w:rsid w:val="00EB337B"/>
    <w:rsid w:val="00EB4294"/>
    <w:rsid w:val="00EB4456"/>
    <w:rsid w:val="00EB4C6D"/>
    <w:rsid w:val="00EB5993"/>
    <w:rsid w:val="00EB5CB9"/>
    <w:rsid w:val="00EB7795"/>
    <w:rsid w:val="00EB7C2C"/>
    <w:rsid w:val="00EC0407"/>
    <w:rsid w:val="00EC08FE"/>
    <w:rsid w:val="00EC1181"/>
    <w:rsid w:val="00EC261A"/>
    <w:rsid w:val="00EC2960"/>
    <w:rsid w:val="00EC320C"/>
    <w:rsid w:val="00EC5B67"/>
    <w:rsid w:val="00EC7216"/>
    <w:rsid w:val="00EC7898"/>
    <w:rsid w:val="00EC7A54"/>
    <w:rsid w:val="00EC7BA2"/>
    <w:rsid w:val="00EC7D61"/>
    <w:rsid w:val="00ED0250"/>
    <w:rsid w:val="00ED04CB"/>
    <w:rsid w:val="00ED0AFF"/>
    <w:rsid w:val="00ED0B8E"/>
    <w:rsid w:val="00ED235D"/>
    <w:rsid w:val="00ED2975"/>
    <w:rsid w:val="00ED2BEA"/>
    <w:rsid w:val="00ED3013"/>
    <w:rsid w:val="00ED33EA"/>
    <w:rsid w:val="00ED4E08"/>
    <w:rsid w:val="00ED5233"/>
    <w:rsid w:val="00ED6202"/>
    <w:rsid w:val="00ED7526"/>
    <w:rsid w:val="00ED75A8"/>
    <w:rsid w:val="00EE06E8"/>
    <w:rsid w:val="00EE0855"/>
    <w:rsid w:val="00EE0F6A"/>
    <w:rsid w:val="00EE1277"/>
    <w:rsid w:val="00EE1414"/>
    <w:rsid w:val="00EE1ABC"/>
    <w:rsid w:val="00EE2105"/>
    <w:rsid w:val="00EE25E8"/>
    <w:rsid w:val="00EE3494"/>
    <w:rsid w:val="00EE40AE"/>
    <w:rsid w:val="00EE450B"/>
    <w:rsid w:val="00EE46DA"/>
    <w:rsid w:val="00EE4789"/>
    <w:rsid w:val="00EE4E75"/>
    <w:rsid w:val="00EE4F22"/>
    <w:rsid w:val="00EE521C"/>
    <w:rsid w:val="00EE5272"/>
    <w:rsid w:val="00EE589F"/>
    <w:rsid w:val="00EE7312"/>
    <w:rsid w:val="00EE7893"/>
    <w:rsid w:val="00EF0DDC"/>
    <w:rsid w:val="00EF110B"/>
    <w:rsid w:val="00EF11B9"/>
    <w:rsid w:val="00EF308E"/>
    <w:rsid w:val="00EF318C"/>
    <w:rsid w:val="00EF43B0"/>
    <w:rsid w:val="00EF46BD"/>
    <w:rsid w:val="00EF46FE"/>
    <w:rsid w:val="00EF59A8"/>
    <w:rsid w:val="00EF5D5F"/>
    <w:rsid w:val="00EF5F5D"/>
    <w:rsid w:val="00EF62DE"/>
    <w:rsid w:val="00EF6461"/>
    <w:rsid w:val="00EF6C39"/>
    <w:rsid w:val="00EF745C"/>
    <w:rsid w:val="00EF7955"/>
    <w:rsid w:val="00EF7CD1"/>
    <w:rsid w:val="00F01B51"/>
    <w:rsid w:val="00F02BFC"/>
    <w:rsid w:val="00F03205"/>
    <w:rsid w:val="00F04328"/>
    <w:rsid w:val="00F044A5"/>
    <w:rsid w:val="00F04565"/>
    <w:rsid w:val="00F04ED4"/>
    <w:rsid w:val="00F04F4B"/>
    <w:rsid w:val="00F05126"/>
    <w:rsid w:val="00F05C6B"/>
    <w:rsid w:val="00F05DA7"/>
    <w:rsid w:val="00F0759F"/>
    <w:rsid w:val="00F07FE0"/>
    <w:rsid w:val="00F1010F"/>
    <w:rsid w:val="00F1020B"/>
    <w:rsid w:val="00F115D0"/>
    <w:rsid w:val="00F11F31"/>
    <w:rsid w:val="00F128E8"/>
    <w:rsid w:val="00F13746"/>
    <w:rsid w:val="00F139AE"/>
    <w:rsid w:val="00F14155"/>
    <w:rsid w:val="00F14656"/>
    <w:rsid w:val="00F153E7"/>
    <w:rsid w:val="00F15A40"/>
    <w:rsid w:val="00F16061"/>
    <w:rsid w:val="00F16504"/>
    <w:rsid w:val="00F1671B"/>
    <w:rsid w:val="00F16795"/>
    <w:rsid w:val="00F20326"/>
    <w:rsid w:val="00F20AE4"/>
    <w:rsid w:val="00F21034"/>
    <w:rsid w:val="00F213B6"/>
    <w:rsid w:val="00F23DE8"/>
    <w:rsid w:val="00F24AD1"/>
    <w:rsid w:val="00F25039"/>
    <w:rsid w:val="00F253D7"/>
    <w:rsid w:val="00F25B78"/>
    <w:rsid w:val="00F2743E"/>
    <w:rsid w:val="00F27581"/>
    <w:rsid w:val="00F30E15"/>
    <w:rsid w:val="00F3103D"/>
    <w:rsid w:val="00F311D4"/>
    <w:rsid w:val="00F31E85"/>
    <w:rsid w:val="00F33E49"/>
    <w:rsid w:val="00F34CA5"/>
    <w:rsid w:val="00F361E6"/>
    <w:rsid w:val="00F37425"/>
    <w:rsid w:val="00F377E9"/>
    <w:rsid w:val="00F37CF2"/>
    <w:rsid w:val="00F400C9"/>
    <w:rsid w:val="00F400F3"/>
    <w:rsid w:val="00F406ED"/>
    <w:rsid w:val="00F40887"/>
    <w:rsid w:val="00F4090E"/>
    <w:rsid w:val="00F40B03"/>
    <w:rsid w:val="00F40F5F"/>
    <w:rsid w:val="00F41B99"/>
    <w:rsid w:val="00F42048"/>
    <w:rsid w:val="00F423C7"/>
    <w:rsid w:val="00F42690"/>
    <w:rsid w:val="00F4288B"/>
    <w:rsid w:val="00F42DF1"/>
    <w:rsid w:val="00F431E5"/>
    <w:rsid w:val="00F433F2"/>
    <w:rsid w:val="00F43B3B"/>
    <w:rsid w:val="00F45359"/>
    <w:rsid w:val="00F46111"/>
    <w:rsid w:val="00F4785B"/>
    <w:rsid w:val="00F50BED"/>
    <w:rsid w:val="00F51370"/>
    <w:rsid w:val="00F51EFA"/>
    <w:rsid w:val="00F52218"/>
    <w:rsid w:val="00F52660"/>
    <w:rsid w:val="00F52CFA"/>
    <w:rsid w:val="00F538A9"/>
    <w:rsid w:val="00F53B70"/>
    <w:rsid w:val="00F54326"/>
    <w:rsid w:val="00F55231"/>
    <w:rsid w:val="00F55453"/>
    <w:rsid w:val="00F55FBD"/>
    <w:rsid w:val="00F57880"/>
    <w:rsid w:val="00F57E5D"/>
    <w:rsid w:val="00F6162A"/>
    <w:rsid w:val="00F624CF"/>
    <w:rsid w:val="00F6313F"/>
    <w:rsid w:val="00F632D9"/>
    <w:rsid w:val="00F64433"/>
    <w:rsid w:val="00F6457F"/>
    <w:rsid w:val="00F64E92"/>
    <w:rsid w:val="00F65319"/>
    <w:rsid w:val="00F65E61"/>
    <w:rsid w:val="00F66161"/>
    <w:rsid w:val="00F662F4"/>
    <w:rsid w:val="00F6644B"/>
    <w:rsid w:val="00F673AF"/>
    <w:rsid w:val="00F70B9F"/>
    <w:rsid w:val="00F7199B"/>
    <w:rsid w:val="00F73627"/>
    <w:rsid w:val="00F73CFE"/>
    <w:rsid w:val="00F766D0"/>
    <w:rsid w:val="00F76E95"/>
    <w:rsid w:val="00F775A0"/>
    <w:rsid w:val="00F776D7"/>
    <w:rsid w:val="00F808A9"/>
    <w:rsid w:val="00F82E3F"/>
    <w:rsid w:val="00F83920"/>
    <w:rsid w:val="00F84141"/>
    <w:rsid w:val="00F842D0"/>
    <w:rsid w:val="00F84A22"/>
    <w:rsid w:val="00F84DE8"/>
    <w:rsid w:val="00F85B1D"/>
    <w:rsid w:val="00F85B9E"/>
    <w:rsid w:val="00F86100"/>
    <w:rsid w:val="00F8621B"/>
    <w:rsid w:val="00F86876"/>
    <w:rsid w:val="00F878B9"/>
    <w:rsid w:val="00F87A37"/>
    <w:rsid w:val="00F87C7F"/>
    <w:rsid w:val="00F906F6"/>
    <w:rsid w:val="00F92088"/>
    <w:rsid w:val="00F9230C"/>
    <w:rsid w:val="00F925C7"/>
    <w:rsid w:val="00F93B49"/>
    <w:rsid w:val="00F93FDE"/>
    <w:rsid w:val="00F9670C"/>
    <w:rsid w:val="00F96D4B"/>
    <w:rsid w:val="00FA018F"/>
    <w:rsid w:val="00FA0B93"/>
    <w:rsid w:val="00FA20F7"/>
    <w:rsid w:val="00FA3BFE"/>
    <w:rsid w:val="00FA40A2"/>
    <w:rsid w:val="00FA4633"/>
    <w:rsid w:val="00FA535E"/>
    <w:rsid w:val="00FA5411"/>
    <w:rsid w:val="00FA6357"/>
    <w:rsid w:val="00FA667D"/>
    <w:rsid w:val="00FA71B0"/>
    <w:rsid w:val="00FA7229"/>
    <w:rsid w:val="00FA7A44"/>
    <w:rsid w:val="00FB0E16"/>
    <w:rsid w:val="00FB2B2D"/>
    <w:rsid w:val="00FB3093"/>
    <w:rsid w:val="00FB34D8"/>
    <w:rsid w:val="00FB3B0B"/>
    <w:rsid w:val="00FB42B1"/>
    <w:rsid w:val="00FB54E9"/>
    <w:rsid w:val="00FB5D7C"/>
    <w:rsid w:val="00FB6158"/>
    <w:rsid w:val="00FB6224"/>
    <w:rsid w:val="00FB699B"/>
    <w:rsid w:val="00FB768A"/>
    <w:rsid w:val="00FB76DD"/>
    <w:rsid w:val="00FB7A55"/>
    <w:rsid w:val="00FB7AAB"/>
    <w:rsid w:val="00FC048B"/>
    <w:rsid w:val="00FC10AD"/>
    <w:rsid w:val="00FC1E1F"/>
    <w:rsid w:val="00FC2947"/>
    <w:rsid w:val="00FC35AE"/>
    <w:rsid w:val="00FC38E1"/>
    <w:rsid w:val="00FC3B45"/>
    <w:rsid w:val="00FC4BB0"/>
    <w:rsid w:val="00FC57BF"/>
    <w:rsid w:val="00FC5A2E"/>
    <w:rsid w:val="00FC6DB8"/>
    <w:rsid w:val="00FC7175"/>
    <w:rsid w:val="00FC7596"/>
    <w:rsid w:val="00FD0D09"/>
    <w:rsid w:val="00FD0D84"/>
    <w:rsid w:val="00FD19EE"/>
    <w:rsid w:val="00FD3394"/>
    <w:rsid w:val="00FD33D1"/>
    <w:rsid w:val="00FD397F"/>
    <w:rsid w:val="00FD562B"/>
    <w:rsid w:val="00FD5719"/>
    <w:rsid w:val="00FD5A1A"/>
    <w:rsid w:val="00FD63A2"/>
    <w:rsid w:val="00FD7150"/>
    <w:rsid w:val="00FD745A"/>
    <w:rsid w:val="00FD76A4"/>
    <w:rsid w:val="00FE09B5"/>
    <w:rsid w:val="00FE0BC0"/>
    <w:rsid w:val="00FE0E33"/>
    <w:rsid w:val="00FE1A3B"/>
    <w:rsid w:val="00FE1E17"/>
    <w:rsid w:val="00FE20F4"/>
    <w:rsid w:val="00FE2901"/>
    <w:rsid w:val="00FE2DBC"/>
    <w:rsid w:val="00FE3B6B"/>
    <w:rsid w:val="00FE45A7"/>
    <w:rsid w:val="00FE6B47"/>
    <w:rsid w:val="00FE73BE"/>
    <w:rsid w:val="00FF07A7"/>
    <w:rsid w:val="00FF0910"/>
    <w:rsid w:val="00FF09F1"/>
    <w:rsid w:val="00FF0A96"/>
    <w:rsid w:val="00FF0D91"/>
    <w:rsid w:val="00FF0F6E"/>
    <w:rsid w:val="00FF2BD6"/>
    <w:rsid w:val="00FF2DE4"/>
    <w:rsid w:val="00FF36F1"/>
    <w:rsid w:val="00FF4220"/>
    <w:rsid w:val="00FF47E2"/>
    <w:rsid w:val="00FF500A"/>
    <w:rsid w:val="00FF50C1"/>
    <w:rsid w:val="00FF528D"/>
    <w:rsid w:val="00FF5667"/>
    <w:rsid w:val="00FF5D35"/>
    <w:rsid w:val="00FF605C"/>
    <w:rsid w:val="00FF6433"/>
    <w:rsid w:val="00FF6BD2"/>
    <w:rsid w:val="00FF7DAC"/>
    <w:rsid w:val="05FDA54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649F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376D"/>
    <w:rPr>
      <w:sz w:val="24"/>
      <w:szCs w:val="24"/>
      <w:lang w:val="en-IE" w:eastAsia="en-GB"/>
    </w:rPr>
  </w:style>
  <w:style w:type="paragraph" w:styleId="Heading1">
    <w:name w:val="heading 1"/>
    <w:basedOn w:val="Normal"/>
    <w:next w:val="Normal"/>
    <w:link w:val="Heading1Char"/>
    <w:qFormat/>
    <w:rsid w:val="00263BB8"/>
    <w:pPr>
      <w:keepNext/>
      <w:outlineLvl w:val="0"/>
    </w:pPr>
    <w:rPr>
      <w:b/>
      <w:szCs w:val="20"/>
      <w:lang w:val="en-GB" w:eastAsia="en-US"/>
    </w:rPr>
  </w:style>
  <w:style w:type="paragraph" w:styleId="Heading2">
    <w:name w:val="heading 2"/>
    <w:basedOn w:val="Normal"/>
    <w:next w:val="Normal"/>
    <w:link w:val="Heading2Char"/>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link w:val="Heading3Char"/>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paragraph" w:styleId="Heading7">
    <w:name w:val="heading 7"/>
    <w:basedOn w:val="Normal"/>
    <w:next w:val="Normal"/>
    <w:link w:val="Heading7Char"/>
    <w:qFormat/>
    <w:rsid w:val="00622128"/>
    <w:pPr>
      <w:keepNext/>
      <w:outlineLvl w:val="6"/>
    </w:pPr>
    <w:rPr>
      <w:rFonts w:ascii="Arial" w:hAnsi="Arial"/>
      <w:color w:val="000000"/>
      <w:szCs w:val="20"/>
      <w:u w:val="single"/>
      <w:lang w:val="en-US"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uiPriority w:val="39"/>
    <w:semiHidden/>
    <w:rsid w:val="000F3BA2"/>
    <w:pPr>
      <w:ind w:left="480"/>
    </w:pPr>
    <w:rPr>
      <w:sz w:val="20"/>
      <w:szCs w:val="20"/>
      <w:lang w:val="en-GB" w:eastAsia="en-US"/>
    </w:rPr>
  </w:style>
  <w:style w:type="paragraph" w:styleId="TOC5">
    <w:name w:val="toc 5"/>
    <w:basedOn w:val="Normal"/>
    <w:next w:val="Normal"/>
    <w:autoRedefine/>
    <w:uiPriority w:val="39"/>
    <w:semiHidden/>
    <w:rsid w:val="000F3BA2"/>
    <w:pPr>
      <w:ind w:left="720"/>
    </w:pPr>
    <w:rPr>
      <w:sz w:val="20"/>
      <w:szCs w:val="20"/>
      <w:lang w:val="en-GB" w:eastAsia="en-US"/>
    </w:rPr>
  </w:style>
  <w:style w:type="paragraph" w:styleId="TOC6">
    <w:name w:val="toc 6"/>
    <w:basedOn w:val="Normal"/>
    <w:next w:val="Normal"/>
    <w:autoRedefine/>
    <w:uiPriority w:val="39"/>
    <w:semiHidden/>
    <w:rsid w:val="000F3BA2"/>
    <w:pPr>
      <w:ind w:left="960"/>
    </w:pPr>
    <w:rPr>
      <w:sz w:val="20"/>
      <w:szCs w:val="20"/>
      <w:lang w:val="en-GB" w:eastAsia="en-US"/>
    </w:rPr>
  </w:style>
  <w:style w:type="paragraph" w:styleId="TOC7">
    <w:name w:val="toc 7"/>
    <w:basedOn w:val="Normal"/>
    <w:next w:val="Normal"/>
    <w:autoRedefine/>
    <w:uiPriority w:val="39"/>
    <w:semiHidden/>
    <w:rsid w:val="000F3BA2"/>
    <w:pPr>
      <w:ind w:left="1200"/>
    </w:pPr>
    <w:rPr>
      <w:sz w:val="20"/>
      <w:szCs w:val="20"/>
      <w:lang w:val="en-GB" w:eastAsia="en-US"/>
    </w:rPr>
  </w:style>
  <w:style w:type="paragraph" w:styleId="TOC8">
    <w:name w:val="toc 8"/>
    <w:basedOn w:val="Normal"/>
    <w:next w:val="Normal"/>
    <w:autoRedefine/>
    <w:uiPriority w:val="39"/>
    <w:semiHidden/>
    <w:rsid w:val="000F3BA2"/>
    <w:pPr>
      <w:ind w:left="1440"/>
    </w:pPr>
    <w:rPr>
      <w:sz w:val="20"/>
      <w:szCs w:val="20"/>
      <w:lang w:val="en-GB" w:eastAsia="en-US"/>
    </w:rPr>
  </w:style>
  <w:style w:type="paragraph" w:styleId="TOC9">
    <w:name w:val="toc 9"/>
    <w:basedOn w:val="Normal"/>
    <w:next w:val="Normal"/>
    <w:autoRedefine/>
    <w:uiPriority w:val="39"/>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iPriority w:val="99"/>
    <w:unhideWhenUsed/>
    <w:rsid w:val="00E06331"/>
    <w:rPr>
      <w:sz w:val="18"/>
      <w:szCs w:val="18"/>
      <w:lang w:val="en-GB" w:eastAsia="en-US"/>
    </w:rPr>
  </w:style>
  <w:style w:type="character" w:customStyle="1" w:styleId="BalloonTextChar">
    <w:name w:val="Balloon Text Char"/>
    <w:basedOn w:val="DefaultParagraphFont"/>
    <w:link w:val="BalloonText"/>
    <w:uiPriority w:val="99"/>
    <w:rsid w:val="00E06331"/>
    <w:rPr>
      <w:sz w:val="18"/>
      <w:szCs w:val="18"/>
    </w:rPr>
  </w:style>
  <w:style w:type="paragraph" w:styleId="Footer">
    <w:name w:val="footer"/>
    <w:basedOn w:val="Normal"/>
    <w:link w:val="FooterChar"/>
    <w:uiPriority w:val="99"/>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uiPriority w:val="99"/>
    <w:rsid w:val="00E06331"/>
    <w:rPr>
      <w:sz w:val="24"/>
    </w:rPr>
  </w:style>
  <w:style w:type="character" w:customStyle="1" w:styleId="Onopgelostemelding1">
    <w:name w:val="Onopgeloste melding1"/>
    <w:basedOn w:val="DefaultParagraphFont"/>
    <w:rsid w:val="002E429F"/>
    <w:rPr>
      <w:color w:val="605E5C"/>
      <w:shd w:val="clear" w:color="auto" w:fill="E1DFDD"/>
    </w:rPr>
  </w:style>
  <w:style w:type="character" w:styleId="FollowedHyperlink">
    <w:name w:val="FollowedHyperlink"/>
    <w:basedOn w:val="DefaultParagraphFont"/>
    <w:uiPriority w:val="99"/>
    <w:unhideWhenUsed/>
    <w:rsid w:val="00705A86"/>
    <w:rPr>
      <w:color w:val="800080" w:themeColor="followedHyperlink"/>
      <w:u w:val="single"/>
    </w:rPr>
  </w:style>
  <w:style w:type="character" w:customStyle="1" w:styleId="Heading7Char">
    <w:name w:val="Heading 7 Char"/>
    <w:basedOn w:val="DefaultParagraphFont"/>
    <w:link w:val="Heading7"/>
    <w:rsid w:val="00622128"/>
    <w:rPr>
      <w:rFonts w:ascii="Arial" w:hAnsi="Arial"/>
      <w:color w:val="000000"/>
      <w:sz w:val="24"/>
      <w:u w:val="single"/>
      <w:lang w:val="en-US" w:eastAsia="da-DK"/>
    </w:rPr>
  </w:style>
  <w:style w:type="paragraph" w:styleId="FootnoteText">
    <w:name w:val="footnote text"/>
    <w:basedOn w:val="Normal"/>
    <w:link w:val="FootnoteTextChar"/>
    <w:rsid w:val="00622128"/>
    <w:rPr>
      <w:lang w:val="en-GB" w:eastAsia="en-US"/>
    </w:rPr>
  </w:style>
  <w:style w:type="character" w:customStyle="1" w:styleId="FootnoteTextChar">
    <w:name w:val="Footnote Text Char"/>
    <w:basedOn w:val="DefaultParagraphFont"/>
    <w:link w:val="FootnoteText"/>
    <w:rsid w:val="00622128"/>
    <w:rPr>
      <w:sz w:val="24"/>
      <w:szCs w:val="24"/>
    </w:rPr>
  </w:style>
  <w:style w:type="paragraph" w:styleId="PlainText">
    <w:name w:val="Plain Text"/>
    <w:basedOn w:val="Normal"/>
    <w:link w:val="PlainTextChar"/>
    <w:rsid w:val="00622128"/>
    <w:rPr>
      <w:rFonts w:ascii="Courier New" w:hAnsi="Courier New" w:cs="Courier New"/>
      <w:sz w:val="20"/>
      <w:szCs w:val="20"/>
      <w:lang w:val="en-GB"/>
    </w:rPr>
  </w:style>
  <w:style w:type="character" w:customStyle="1" w:styleId="PlainTextChar">
    <w:name w:val="Plain Text Char"/>
    <w:basedOn w:val="DefaultParagraphFont"/>
    <w:link w:val="PlainText"/>
    <w:rsid w:val="00622128"/>
    <w:rPr>
      <w:rFonts w:ascii="Courier New" w:hAnsi="Courier New" w:cs="Courier New"/>
      <w:lang w:eastAsia="en-GB"/>
    </w:rPr>
  </w:style>
  <w:style w:type="character" w:styleId="CommentReference">
    <w:name w:val="annotation reference"/>
    <w:basedOn w:val="DefaultParagraphFont"/>
    <w:unhideWhenUsed/>
    <w:rsid w:val="00622128"/>
    <w:rPr>
      <w:sz w:val="16"/>
      <w:szCs w:val="16"/>
    </w:rPr>
  </w:style>
  <w:style w:type="paragraph" w:styleId="CommentText">
    <w:name w:val="annotation text"/>
    <w:basedOn w:val="Normal"/>
    <w:link w:val="CommentTextChar"/>
    <w:unhideWhenUsed/>
    <w:rsid w:val="00622128"/>
    <w:pPr>
      <w:spacing w:after="160"/>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rsid w:val="00622128"/>
    <w:rPr>
      <w:rFonts w:asciiTheme="minorHAnsi" w:eastAsiaTheme="minorHAnsi" w:hAnsiTheme="minorHAnsi" w:cstheme="minorBidi"/>
    </w:rPr>
  </w:style>
  <w:style w:type="paragraph" w:styleId="BodyText2">
    <w:name w:val="Body Text 2"/>
    <w:basedOn w:val="Normal"/>
    <w:link w:val="BodyText2Char"/>
    <w:rsid w:val="00622128"/>
    <w:pPr>
      <w:jc w:val="both"/>
    </w:pPr>
    <w:rPr>
      <w:rFonts w:ascii="Arial" w:hAnsi="Arial"/>
      <w:szCs w:val="20"/>
      <w:lang w:val="x-none" w:eastAsia="x-none"/>
    </w:rPr>
  </w:style>
  <w:style w:type="character" w:customStyle="1" w:styleId="BodyText2Char">
    <w:name w:val="Body Text 2 Char"/>
    <w:basedOn w:val="DefaultParagraphFont"/>
    <w:link w:val="BodyText2"/>
    <w:rsid w:val="00622128"/>
    <w:rPr>
      <w:rFonts w:ascii="Arial" w:hAnsi="Arial"/>
      <w:sz w:val="24"/>
      <w:lang w:val="x-none" w:eastAsia="x-none"/>
    </w:rPr>
  </w:style>
  <w:style w:type="paragraph" w:styleId="BodyText">
    <w:name w:val="Body Text"/>
    <w:aliases w:val="ea-Body text,Document"/>
    <w:basedOn w:val="Normal"/>
    <w:link w:val="BodyTextChar"/>
    <w:rsid w:val="00622128"/>
    <w:pPr>
      <w:spacing w:before="120" w:after="120"/>
      <w:jc w:val="both"/>
    </w:pPr>
    <w:rPr>
      <w:rFonts w:ascii="Arial" w:hAnsi="Arial"/>
      <w:color w:val="000000"/>
      <w:szCs w:val="20"/>
      <w:lang w:val="x-none" w:eastAsia="x-none"/>
    </w:rPr>
  </w:style>
  <w:style w:type="character" w:customStyle="1" w:styleId="BodyTextChar">
    <w:name w:val="Body Text Char"/>
    <w:aliases w:val="ea-Body text Char,Document Char"/>
    <w:basedOn w:val="DefaultParagraphFont"/>
    <w:link w:val="BodyText"/>
    <w:rsid w:val="00622128"/>
    <w:rPr>
      <w:rFonts w:ascii="Arial" w:hAnsi="Arial"/>
      <w:color w:val="000000"/>
      <w:sz w:val="24"/>
      <w:lang w:val="x-none" w:eastAsia="x-none"/>
    </w:rPr>
  </w:style>
  <w:style w:type="character" w:styleId="PageNumber">
    <w:name w:val="page number"/>
    <w:basedOn w:val="DefaultParagraphFont"/>
    <w:rsid w:val="00622128"/>
  </w:style>
  <w:style w:type="paragraph" w:customStyle="1" w:styleId="ea-heading-1">
    <w:name w:val="ea-heading-1"/>
    <w:basedOn w:val="Heading1"/>
    <w:next w:val="BodyText"/>
    <w:rsid w:val="00622128"/>
    <w:pPr>
      <w:spacing w:before="240" w:after="240"/>
      <w:jc w:val="center"/>
    </w:pPr>
    <w:rPr>
      <w:rFonts w:ascii="Arial" w:hAnsi="Arial"/>
      <w:caps/>
      <w:lang w:val="x-none" w:eastAsia="x-none"/>
    </w:rPr>
  </w:style>
  <w:style w:type="paragraph" w:customStyle="1" w:styleId="ea-heading-2">
    <w:name w:val="ea-heading-2"/>
    <w:basedOn w:val="Heading2"/>
    <w:next w:val="BodyText"/>
    <w:rsid w:val="00622128"/>
    <w:pPr>
      <w:spacing w:after="120"/>
    </w:pPr>
    <w:rPr>
      <w:i w:val="0"/>
      <w:sz w:val="24"/>
      <w:lang w:val="x-none" w:eastAsia="x-none"/>
    </w:rPr>
  </w:style>
  <w:style w:type="paragraph" w:customStyle="1" w:styleId="ea-heading-3">
    <w:name w:val="ea-heading-3"/>
    <w:basedOn w:val="Heading3"/>
    <w:rsid w:val="00622128"/>
    <w:pPr>
      <w:spacing w:after="120"/>
    </w:pPr>
    <w:rPr>
      <w:i/>
      <w:sz w:val="24"/>
      <w:lang w:val="x-none" w:eastAsia="x-none"/>
    </w:rPr>
  </w:style>
  <w:style w:type="paragraph" w:styleId="Title">
    <w:name w:val="Title"/>
    <w:basedOn w:val="Normal"/>
    <w:link w:val="TitleChar"/>
    <w:qFormat/>
    <w:rsid w:val="00622128"/>
    <w:pPr>
      <w:pBdr>
        <w:top w:val="single" w:sz="4" w:space="1" w:color="auto"/>
        <w:left w:val="single" w:sz="4" w:space="4" w:color="auto"/>
        <w:bottom w:val="single" w:sz="4" w:space="1" w:color="auto"/>
        <w:right w:val="single" w:sz="4" w:space="4" w:color="auto"/>
      </w:pBdr>
      <w:jc w:val="center"/>
    </w:pPr>
    <w:rPr>
      <w:sz w:val="28"/>
      <w:szCs w:val="28"/>
      <w:lang w:val="x-none" w:eastAsia="x-none"/>
    </w:rPr>
  </w:style>
  <w:style w:type="character" w:customStyle="1" w:styleId="TitleChar">
    <w:name w:val="Title Char"/>
    <w:basedOn w:val="DefaultParagraphFont"/>
    <w:link w:val="Title"/>
    <w:rsid w:val="00622128"/>
    <w:rPr>
      <w:sz w:val="28"/>
      <w:szCs w:val="28"/>
      <w:lang w:val="x-none" w:eastAsia="x-none"/>
    </w:rPr>
  </w:style>
  <w:style w:type="paragraph" w:styleId="BodyTextIndent">
    <w:name w:val="Body Text Indent"/>
    <w:basedOn w:val="Normal"/>
    <w:link w:val="BodyTextIndentChar1"/>
    <w:rsid w:val="00622128"/>
    <w:pPr>
      <w:spacing w:after="120"/>
      <w:ind w:left="720"/>
      <w:jc w:val="both"/>
    </w:pPr>
    <w:rPr>
      <w:bCs/>
      <w:color w:val="0000FF"/>
      <w:lang w:val="x-none" w:eastAsia="x-none"/>
    </w:rPr>
  </w:style>
  <w:style w:type="character" w:customStyle="1" w:styleId="BodyTextIndentChar">
    <w:name w:val="Body Text Indent Char"/>
    <w:basedOn w:val="DefaultParagraphFont"/>
    <w:rsid w:val="00622128"/>
    <w:rPr>
      <w:sz w:val="24"/>
    </w:rPr>
  </w:style>
  <w:style w:type="character" w:customStyle="1" w:styleId="BodyTextIndentChar1">
    <w:name w:val="Body Text Indent Char1"/>
    <w:basedOn w:val="DefaultParagraphFont"/>
    <w:link w:val="BodyTextIndent"/>
    <w:rsid w:val="00622128"/>
    <w:rPr>
      <w:bCs/>
      <w:color w:val="0000FF"/>
      <w:sz w:val="24"/>
      <w:szCs w:val="24"/>
      <w:lang w:val="x-none" w:eastAsia="x-none"/>
    </w:rPr>
  </w:style>
  <w:style w:type="paragraph" w:styleId="BodyTextIndent2">
    <w:name w:val="Body Text Indent 2"/>
    <w:basedOn w:val="Normal"/>
    <w:link w:val="BodyTextIndent2Char"/>
    <w:rsid w:val="00622128"/>
    <w:pPr>
      <w:ind w:firstLine="360"/>
      <w:jc w:val="both"/>
    </w:pPr>
    <w:rPr>
      <w:b/>
      <w:bCs/>
      <w:color w:val="0000FF"/>
      <w:sz w:val="28"/>
      <w:lang w:val="x-none" w:eastAsia="x-none"/>
    </w:rPr>
  </w:style>
  <w:style w:type="character" w:customStyle="1" w:styleId="BodyTextIndent2Char">
    <w:name w:val="Body Text Indent 2 Char"/>
    <w:basedOn w:val="DefaultParagraphFont"/>
    <w:link w:val="BodyTextIndent2"/>
    <w:rsid w:val="00622128"/>
    <w:rPr>
      <w:b/>
      <w:bCs/>
      <w:color w:val="0000FF"/>
      <w:sz w:val="28"/>
      <w:szCs w:val="24"/>
      <w:lang w:val="x-none" w:eastAsia="x-none"/>
    </w:rPr>
  </w:style>
  <w:style w:type="table" w:styleId="TableGrid">
    <w:name w:val="Table Grid"/>
    <w:basedOn w:val="TableNormal"/>
    <w:rsid w:val="00622128"/>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a-heading-4">
    <w:name w:val="ea-heading-4"/>
    <w:basedOn w:val="Heading4"/>
    <w:next w:val="BodyText"/>
    <w:qFormat/>
    <w:rsid w:val="00622128"/>
    <w:pPr>
      <w:spacing w:before="120" w:after="120"/>
    </w:pPr>
    <w:rPr>
      <w:rFonts w:ascii="Arial" w:hAnsi="Arial"/>
      <w:b w:val="0"/>
      <w:i/>
      <w:sz w:val="24"/>
      <w:lang w:val="x-none" w:eastAsia="x-none"/>
    </w:rPr>
  </w:style>
  <w:style w:type="paragraph" w:styleId="NormalWeb">
    <w:name w:val="Normal (Web)"/>
    <w:basedOn w:val="Normal"/>
    <w:uiPriority w:val="99"/>
    <w:rsid w:val="00622128"/>
    <w:pPr>
      <w:spacing w:beforeLines="1" w:afterLines="1"/>
    </w:pPr>
    <w:rPr>
      <w:rFonts w:ascii="Times" w:hAnsi="Times"/>
      <w:sz w:val="20"/>
      <w:szCs w:val="20"/>
      <w:lang w:val="en-GB" w:eastAsia="en-US"/>
    </w:rPr>
  </w:style>
  <w:style w:type="character" w:styleId="Emphasis">
    <w:name w:val="Emphasis"/>
    <w:uiPriority w:val="20"/>
    <w:qFormat/>
    <w:rsid w:val="004B1B6D"/>
  </w:style>
  <w:style w:type="paragraph" w:customStyle="1" w:styleId="Paragraphedeliste">
    <w:name w:val="Paragraphe de liste"/>
    <w:basedOn w:val="Normal"/>
    <w:qFormat/>
    <w:rsid w:val="00622128"/>
    <w:pPr>
      <w:spacing w:after="200" w:line="276" w:lineRule="auto"/>
      <w:ind w:left="720"/>
      <w:contextualSpacing/>
    </w:pPr>
    <w:rPr>
      <w:rFonts w:ascii="Calibri" w:eastAsia="Calibri" w:hAnsi="Calibri"/>
      <w:sz w:val="22"/>
      <w:szCs w:val="22"/>
      <w:lang w:val="fr-BE" w:eastAsia="en-US"/>
    </w:rPr>
  </w:style>
  <w:style w:type="character" w:styleId="Strong">
    <w:name w:val="Strong"/>
    <w:qFormat/>
    <w:rsid w:val="00622128"/>
    <w:rPr>
      <w:b/>
      <w:bCs/>
    </w:rPr>
  </w:style>
  <w:style w:type="paragraph" w:styleId="Caption">
    <w:name w:val="caption"/>
    <w:basedOn w:val="Normal"/>
    <w:next w:val="Normal"/>
    <w:qFormat/>
    <w:rsid w:val="00622128"/>
    <w:pPr>
      <w:spacing w:before="120" w:after="120"/>
    </w:pPr>
    <w:rPr>
      <w:rFonts w:ascii="Arial" w:hAnsi="Arial"/>
      <w:b/>
      <w:lang w:val="en-GB" w:eastAsia="el-GR"/>
    </w:rPr>
  </w:style>
  <w:style w:type="character" w:customStyle="1" w:styleId="CharChar">
    <w:name w:val="Char Char"/>
    <w:rsid w:val="00622128"/>
    <w:rPr>
      <w:sz w:val="24"/>
      <w:szCs w:val="24"/>
      <w:lang w:eastAsia="el-GR"/>
    </w:rPr>
  </w:style>
  <w:style w:type="paragraph" w:styleId="BodyText3">
    <w:name w:val="Body Text 3"/>
    <w:basedOn w:val="Normal"/>
    <w:link w:val="BodyText3Char"/>
    <w:rsid w:val="00622128"/>
    <w:pPr>
      <w:spacing w:after="120"/>
      <w:jc w:val="both"/>
    </w:pPr>
    <w:rPr>
      <w:rFonts w:ascii="Arial" w:hAnsi="Arial"/>
      <w:i/>
      <w:lang w:val="x-none" w:eastAsia="el-GR"/>
    </w:rPr>
  </w:style>
  <w:style w:type="character" w:customStyle="1" w:styleId="BodyText3Char">
    <w:name w:val="Body Text 3 Char"/>
    <w:basedOn w:val="DefaultParagraphFont"/>
    <w:link w:val="BodyText3"/>
    <w:rsid w:val="00622128"/>
    <w:rPr>
      <w:rFonts w:ascii="Arial" w:hAnsi="Arial"/>
      <w:i/>
      <w:sz w:val="24"/>
      <w:szCs w:val="24"/>
      <w:lang w:val="x-none" w:eastAsia="el-GR"/>
    </w:rPr>
  </w:style>
  <w:style w:type="paragraph" w:customStyle="1" w:styleId="ea-contents-1">
    <w:name w:val="ea-contents-1"/>
    <w:basedOn w:val="TOC1"/>
    <w:next w:val="ea-heading-1"/>
    <w:autoRedefine/>
    <w:rsid w:val="00622128"/>
    <w:pPr>
      <w:spacing w:after="120"/>
    </w:pPr>
    <w:rPr>
      <w:rFonts w:ascii="Arial" w:hAnsi="Arial"/>
      <w:szCs w:val="20"/>
    </w:rPr>
  </w:style>
  <w:style w:type="paragraph" w:customStyle="1" w:styleId="ea-contents-2">
    <w:name w:val="ea-contents-2"/>
    <w:basedOn w:val="TOC2"/>
    <w:next w:val="ea-heading-2"/>
    <w:autoRedefine/>
    <w:rsid w:val="00622128"/>
    <w:pPr>
      <w:tabs>
        <w:tab w:val="right" w:leader="dot" w:pos="9621"/>
      </w:tabs>
      <w:spacing w:before="240" w:after="0"/>
    </w:pPr>
    <w:rPr>
      <w:rFonts w:ascii="Arial" w:hAnsi="Arial"/>
    </w:rPr>
  </w:style>
  <w:style w:type="paragraph" w:customStyle="1" w:styleId="ea-contents-3">
    <w:name w:val="ea-contents-3"/>
    <w:basedOn w:val="TOC3"/>
    <w:next w:val="ea-heading-3"/>
    <w:autoRedefine/>
    <w:rsid w:val="00622128"/>
    <w:pPr>
      <w:ind w:left="720"/>
    </w:pPr>
    <w:rPr>
      <w:rFonts w:ascii="Arial" w:hAnsi="Arial"/>
    </w:rPr>
  </w:style>
  <w:style w:type="character" w:customStyle="1" w:styleId="Heading1Char">
    <w:name w:val="Heading 1 Char"/>
    <w:link w:val="Heading1"/>
    <w:rsid w:val="00622128"/>
    <w:rPr>
      <w:b/>
      <w:sz w:val="24"/>
    </w:rPr>
  </w:style>
  <w:style w:type="character" w:customStyle="1" w:styleId="Heading2Char">
    <w:name w:val="Heading 2 Char"/>
    <w:link w:val="Heading2"/>
    <w:rsid w:val="00622128"/>
    <w:rPr>
      <w:rFonts w:ascii="Arial" w:hAnsi="Arial"/>
      <w:b/>
      <w:i/>
      <w:sz w:val="28"/>
      <w:szCs w:val="28"/>
    </w:rPr>
  </w:style>
  <w:style w:type="character" w:customStyle="1" w:styleId="Heading3Char">
    <w:name w:val="Heading 3 Char"/>
    <w:link w:val="Heading3"/>
    <w:rsid w:val="00622128"/>
    <w:rPr>
      <w:rFonts w:ascii="Arial" w:hAnsi="Arial"/>
      <w:b/>
      <w:sz w:val="26"/>
      <w:szCs w:val="26"/>
    </w:rPr>
  </w:style>
  <w:style w:type="character" w:customStyle="1" w:styleId="emailstijl16">
    <w:name w:val="emailstijl16"/>
    <w:rsid w:val="00622128"/>
    <w:rPr>
      <w:rFonts w:ascii="Arial" w:hAnsi="Arial" w:hint="default"/>
      <w:color w:val="000000"/>
      <w:sz w:val="20"/>
    </w:rPr>
  </w:style>
  <w:style w:type="character" w:customStyle="1" w:styleId="emailstyle17">
    <w:name w:val="emailstyle17"/>
    <w:rsid w:val="00622128"/>
    <w:rPr>
      <w:rFonts w:ascii="Arial" w:hAnsi="Arial"/>
      <w:color w:val="000000"/>
      <w:sz w:val="20"/>
    </w:rPr>
  </w:style>
  <w:style w:type="paragraph" w:customStyle="1" w:styleId="DfESBullets">
    <w:name w:val="DfESBullets"/>
    <w:basedOn w:val="Normal"/>
    <w:rsid w:val="00622128"/>
    <w:pPr>
      <w:widowControl w:val="0"/>
      <w:numPr>
        <w:numId w:val="1"/>
      </w:numPr>
      <w:overflowPunct w:val="0"/>
      <w:autoSpaceDE w:val="0"/>
      <w:autoSpaceDN w:val="0"/>
      <w:adjustRightInd w:val="0"/>
      <w:spacing w:after="240"/>
      <w:textAlignment w:val="baseline"/>
    </w:pPr>
    <w:rPr>
      <w:rFonts w:ascii="Arial" w:hAnsi="Arial"/>
      <w:sz w:val="22"/>
      <w:szCs w:val="20"/>
      <w:lang w:val="en-GB" w:eastAsia="en-US"/>
    </w:rPr>
  </w:style>
  <w:style w:type="paragraph" w:customStyle="1" w:styleId="Default">
    <w:name w:val="Default"/>
    <w:link w:val="DefaultTegn"/>
    <w:rsid w:val="00622128"/>
    <w:pPr>
      <w:widowControl w:val="0"/>
      <w:autoSpaceDE w:val="0"/>
      <w:autoSpaceDN w:val="0"/>
      <w:adjustRightInd w:val="0"/>
    </w:pPr>
    <w:rPr>
      <w:rFonts w:ascii="Helvetica LT" w:eastAsia="Batang" w:hAnsi="Helvetica LT"/>
      <w:color w:val="000000"/>
      <w:sz w:val="24"/>
      <w:szCs w:val="24"/>
      <w:lang w:val="da-DK" w:eastAsia="da-DK"/>
    </w:rPr>
  </w:style>
  <w:style w:type="paragraph" w:customStyle="1" w:styleId="CM1">
    <w:name w:val="CM1"/>
    <w:basedOn w:val="Default"/>
    <w:next w:val="Default"/>
    <w:rsid w:val="00622128"/>
    <w:rPr>
      <w:color w:val="auto"/>
    </w:rPr>
  </w:style>
  <w:style w:type="paragraph" w:customStyle="1" w:styleId="ColorfulList-Accent11">
    <w:name w:val="Colorful List - Accent 11"/>
    <w:basedOn w:val="Normal"/>
    <w:link w:val="ColorfulList-Accent1Char"/>
    <w:qFormat/>
    <w:rsid w:val="00622128"/>
    <w:pPr>
      <w:spacing w:after="200" w:line="276" w:lineRule="auto"/>
      <w:ind w:left="720"/>
      <w:contextualSpacing/>
    </w:pPr>
    <w:rPr>
      <w:rFonts w:ascii="Calibri" w:eastAsia="Calibri" w:hAnsi="Calibri"/>
      <w:sz w:val="22"/>
      <w:szCs w:val="22"/>
      <w:lang w:val="x-none" w:eastAsia="x-none"/>
    </w:rPr>
  </w:style>
  <w:style w:type="paragraph" w:customStyle="1" w:styleId="data">
    <w:name w:val="data"/>
    <w:basedOn w:val="Normal"/>
    <w:locked/>
    <w:rsid w:val="00622128"/>
    <w:pPr>
      <w:spacing w:line="360" w:lineRule="auto"/>
    </w:pPr>
    <w:rPr>
      <w:rFonts w:ascii="Arial" w:hAnsi="Arial"/>
      <w:sz w:val="20"/>
      <w:lang w:val="en-GB"/>
    </w:rPr>
  </w:style>
  <w:style w:type="paragraph" w:customStyle="1" w:styleId="datatitle">
    <w:name w:val="data_title"/>
    <w:basedOn w:val="Normal"/>
    <w:locked/>
    <w:rsid w:val="00622128"/>
    <w:pPr>
      <w:spacing w:line="480" w:lineRule="auto"/>
    </w:pPr>
    <w:rPr>
      <w:rFonts w:ascii="Trebuchet MS" w:hAnsi="Trebuchet MS"/>
      <w:b/>
      <w:lang w:val="en-GB"/>
    </w:rPr>
  </w:style>
  <w:style w:type="paragraph" w:customStyle="1" w:styleId="DiagramaDiagrama4CharDiagramaDiagrama">
    <w:name w:val="Diagrama Diagrama4 Char Diagrama Diagrama"/>
    <w:basedOn w:val="Normal"/>
    <w:rsid w:val="00622128"/>
    <w:pPr>
      <w:spacing w:after="160" w:line="240" w:lineRule="exact"/>
    </w:pPr>
    <w:rPr>
      <w:rFonts w:ascii="Tahoma" w:hAnsi="Tahoma"/>
      <w:sz w:val="20"/>
      <w:szCs w:val="20"/>
      <w:lang w:val="en-US" w:eastAsia="en-US"/>
    </w:rPr>
  </w:style>
  <w:style w:type="character" w:customStyle="1" w:styleId="Bekezdsalapbettpusa">
    <w:name w:val="Bekezdés alapbetűtípusa"/>
    <w:rsid w:val="00622128"/>
  </w:style>
  <w:style w:type="character" w:customStyle="1" w:styleId="EmailStyle92">
    <w:name w:val="EmailStyle92"/>
    <w:rsid w:val="00622128"/>
    <w:rPr>
      <w:rFonts w:ascii="Arial" w:hAnsi="Arial"/>
      <w:color w:val="000000"/>
      <w:sz w:val="20"/>
    </w:rPr>
  </w:style>
  <w:style w:type="paragraph" w:styleId="ListBullet">
    <w:name w:val="List Bullet"/>
    <w:basedOn w:val="Normal"/>
    <w:rsid w:val="00622128"/>
    <w:pPr>
      <w:tabs>
        <w:tab w:val="num" w:pos="1080"/>
      </w:tabs>
      <w:spacing w:after="120"/>
      <w:ind w:left="1080" w:hanging="540"/>
    </w:pPr>
    <w:rPr>
      <w:sz w:val="26"/>
      <w:szCs w:val="26"/>
      <w:lang w:val="en-GB"/>
    </w:rPr>
  </w:style>
  <w:style w:type="paragraph" w:styleId="ListNumber">
    <w:name w:val="List Number"/>
    <w:basedOn w:val="Normal"/>
    <w:rsid w:val="00622128"/>
    <w:pPr>
      <w:tabs>
        <w:tab w:val="num" w:pos="540"/>
      </w:tabs>
      <w:spacing w:before="360" w:after="120"/>
      <w:ind w:left="539" w:hanging="539"/>
    </w:pPr>
    <w:rPr>
      <w:b/>
      <w:bCs/>
      <w:sz w:val="28"/>
      <w:szCs w:val="28"/>
      <w:lang w:val="en-GB"/>
    </w:rPr>
  </w:style>
  <w:style w:type="paragraph" w:styleId="ListBullet2">
    <w:name w:val="List Bullet 2"/>
    <w:basedOn w:val="Normal"/>
    <w:rsid w:val="00622128"/>
    <w:pPr>
      <w:tabs>
        <w:tab w:val="left" w:pos="1440"/>
      </w:tabs>
      <w:ind w:left="1440" w:hanging="360"/>
    </w:pPr>
    <w:rPr>
      <w:lang w:val="en-GB"/>
    </w:rPr>
  </w:style>
  <w:style w:type="character" w:customStyle="1" w:styleId="DefaultTegn">
    <w:name w:val="Default Tegn"/>
    <w:link w:val="Default"/>
    <w:rsid w:val="00622128"/>
    <w:rPr>
      <w:rFonts w:ascii="Helvetica LT" w:eastAsia="Batang" w:hAnsi="Helvetica LT"/>
      <w:color w:val="000000"/>
      <w:sz w:val="24"/>
      <w:szCs w:val="24"/>
      <w:lang w:val="da-DK" w:eastAsia="da-DK"/>
    </w:rPr>
  </w:style>
  <w:style w:type="character" w:customStyle="1" w:styleId="Funotenzeichen">
    <w:name w:val="Fußnotenzeichen"/>
    <w:rsid w:val="00622128"/>
    <w:rPr>
      <w:vertAlign w:val="superscript"/>
    </w:rPr>
  </w:style>
  <w:style w:type="character" w:customStyle="1" w:styleId="MainText">
    <w:name w:val="Main Text"/>
    <w:rsid w:val="00622128"/>
    <w:rPr>
      <w:rFonts w:ascii="TheMix-Plain" w:hAnsi="TheMix-Plain"/>
      <w:color w:val="000000"/>
      <w:sz w:val="22"/>
      <w:szCs w:val="22"/>
    </w:rPr>
  </w:style>
  <w:style w:type="paragraph" w:customStyle="1" w:styleId="msolistparagraph0">
    <w:name w:val="msolistparagraph"/>
    <w:basedOn w:val="Normal"/>
    <w:rsid w:val="00622128"/>
    <w:pPr>
      <w:ind w:left="720"/>
    </w:pPr>
    <w:rPr>
      <w:rFonts w:ascii="Calibri" w:hAnsi="Calibri"/>
      <w:sz w:val="22"/>
      <w:szCs w:val="22"/>
      <w:lang w:eastAsia="en-US"/>
    </w:rPr>
  </w:style>
  <w:style w:type="paragraph" w:customStyle="1" w:styleId="DfESOutNumbered">
    <w:name w:val="DfESOutNumbered"/>
    <w:basedOn w:val="Normal"/>
    <w:rsid w:val="00622128"/>
    <w:pPr>
      <w:widowControl w:val="0"/>
      <w:numPr>
        <w:numId w:val="2"/>
      </w:numPr>
      <w:tabs>
        <w:tab w:val="num" w:pos="360"/>
      </w:tabs>
      <w:overflowPunct w:val="0"/>
      <w:autoSpaceDE w:val="0"/>
      <w:autoSpaceDN w:val="0"/>
      <w:adjustRightInd w:val="0"/>
      <w:spacing w:after="240"/>
      <w:textAlignment w:val="baseline"/>
    </w:pPr>
    <w:rPr>
      <w:rFonts w:ascii="Arial" w:hAnsi="Arial"/>
      <w:sz w:val="22"/>
      <w:szCs w:val="22"/>
      <w:lang w:val="en-GB" w:eastAsia="en-US"/>
    </w:rPr>
  </w:style>
  <w:style w:type="character" w:customStyle="1" w:styleId="emailstyle23">
    <w:name w:val="emailstyle23"/>
    <w:rsid w:val="00622128"/>
    <w:rPr>
      <w:rFonts w:ascii="Arial" w:hAnsi="Arial" w:cs="Arial"/>
      <w:color w:val="993366"/>
      <w:sz w:val="20"/>
    </w:rPr>
  </w:style>
  <w:style w:type="paragraph" w:styleId="CommentSubject">
    <w:name w:val="annotation subject"/>
    <w:basedOn w:val="CommentText"/>
    <w:next w:val="CommentText"/>
    <w:link w:val="CommentSubjectChar"/>
    <w:rsid w:val="00622128"/>
    <w:pPr>
      <w:spacing w:after="0"/>
    </w:pPr>
    <w:rPr>
      <w:rFonts w:ascii="Times New Roman" w:eastAsia="Times New Roman" w:hAnsi="Times New Roman" w:cs="Times New Roman"/>
      <w:b/>
      <w:bCs/>
      <w:lang w:val="x-none" w:eastAsia="x-none"/>
    </w:rPr>
  </w:style>
  <w:style w:type="character" w:customStyle="1" w:styleId="CommentSubjectChar">
    <w:name w:val="Comment Subject Char"/>
    <w:basedOn w:val="CommentTextChar"/>
    <w:link w:val="CommentSubject"/>
    <w:rsid w:val="00622128"/>
    <w:rPr>
      <w:rFonts w:asciiTheme="minorHAnsi" w:eastAsiaTheme="minorHAnsi" w:hAnsiTheme="minorHAnsi" w:cstheme="minorBidi"/>
      <w:b/>
      <w:bCs/>
      <w:lang w:val="x-none" w:eastAsia="x-none"/>
    </w:rPr>
  </w:style>
  <w:style w:type="paragraph" w:styleId="BodyTextFirstIndent2">
    <w:name w:val="Body Text First Indent 2"/>
    <w:basedOn w:val="BodyTextIndent"/>
    <w:link w:val="BodyTextFirstIndent2Char"/>
    <w:rsid w:val="00622128"/>
    <w:pPr>
      <w:ind w:left="283" w:firstLine="210"/>
      <w:jc w:val="left"/>
    </w:pPr>
    <w:rPr>
      <w:color w:val="000000"/>
    </w:rPr>
  </w:style>
  <w:style w:type="character" w:customStyle="1" w:styleId="BodyTextFirstIndent2Char">
    <w:name w:val="Body Text First Indent 2 Char"/>
    <w:basedOn w:val="BodyTextIndentChar"/>
    <w:link w:val="BodyTextFirstIndent2"/>
    <w:rsid w:val="00622128"/>
    <w:rPr>
      <w:bCs/>
      <w:color w:val="000000"/>
      <w:sz w:val="24"/>
      <w:szCs w:val="24"/>
      <w:lang w:val="x-none" w:eastAsia="x-none"/>
    </w:rPr>
  </w:style>
  <w:style w:type="paragraph" w:customStyle="1" w:styleId="Absatz1aAA">
    <w:name w:val="Absatz 1a (AA)"/>
    <w:basedOn w:val="Normal"/>
    <w:next w:val="Normal"/>
    <w:rsid w:val="00622128"/>
    <w:pPr>
      <w:spacing w:before="360"/>
    </w:pPr>
    <w:rPr>
      <w:rFonts w:ascii="Book Antiqua" w:hAnsi="Book Antiqua"/>
      <w:szCs w:val="20"/>
      <w:lang w:val="de-DE" w:eastAsia="de-DE"/>
    </w:rPr>
  </w:style>
  <w:style w:type="paragraph" w:customStyle="1" w:styleId="Absatz1A1">
    <w:name w:val="Absatz 1 (A1)"/>
    <w:basedOn w:val="Normal"/>
    <w:rsid w:val="00622128"/>
    <w:pPr>
      <w:spacing w:before="192"/>
    </w:pPr>
    <w:rPr>
      <w:rFonts w:ascii="Book Antiqua" w:hAnsi="Book Antiqua"/>
      <w:szCs w:val="20"/>
      <w:lang w:val="de-DE" w:eastAsia="de-DE"/>
    </w:rPr>
  </w:style>
  <w:style w:type="paragraph" w:customStyle="1" w:styleId="AbsatzHilbert">
    <w:name w:val="Absatz Hilbert"/>
    <w:basedOn w:val="Normal"/>
    <w:rsid w:val="00622128"/>
    <w:pPr>
      <w:spacing w:before="120" w:line="280" w:lineRule="exact"/>
      <w:jc w:val="both"/>
    </w:pPr>
    <w:rPr>
      <w:rFonts w:ascii="Arial" w:eastAsia="Calibri" w:hAnsi="Arial"/>
      <w:lang w:val="de-DE" w:eastAsia="de-DE"/>
    </w:rPr>
  </w:style>
  <w:style w:type="character" w:customStyle="1" w:styleId="Caractresdenotedebasdepage">
    <w:name w:val="Caractères de note de bas de page"/>
    <w:rsid w:val="00622128"/>
    <w:rPr>
      <w:vertAlign w:val="superscript"/>
    </w:rPr>
  </w:style>
  <w:style w:type="character" w:customStyle="1" w:styleId="Caractresdenotedefin">
    <w:name w:val="Caractères de note de fin"/>
    <w:rsid w:val="00622128"/>
  </w:style>
  <w:style w:type="paragraph" w:customStyle="1" w:styleId="Titre">
    <w:name w:val="Titre"/>
    <w:basedOn w:val="Normal"/>
    <w:next w:val="BodyText"/>
    <w:rsid w:val="00622128"/>
    <w:pPr>
      <w:keepNext/>
      <w:widowControl w:val="0"/>
      <w:suppressAutoHyphens/>
      <w:spacing w:before="240" w:after="120"/>
    </w:pPr>
    <w:rPr>
      <w:rFonts w:ascii="Arial" w:eastAsia="SimSun" w:hAnsi="Arial" w:cs="Mangal"/>
      <w:kern w:val="1"/>
      <w:sz w:val="28"/>
      <w:szCs w:val="28"/>
      <w:lang w:val="fr-FR" w:eastAsia="hi-IN" w:bidi="hi-IN"/>
    </w:rPr>
  </w:style>
  <w:style w:type="paragraph" w:customStyle="1" w:styleId="Lgende">
    <w:name w:val="Légende"/>
    <w:basedOn w:val="Normal"/>
    <w:rsid w:val="00622128"/>
    <w:pPr>
      <w:widowControl w:val="0"/>
      <w:suppressLineNumbers/>
      <w:suppressAutoHyphens/>
      <w:spacing w:before="120" w:after="120"/>
    </w:pPr>
    <w:rPr>
      <w:rFonts w:eastAsia="SimSun" w:cs="Mangal"/>
      <w:i/>
      <w:iCs/>
      <w:kern w:val="1"/>
      <w:lang w:val="fr-FR" w:eastAsia="hi-IN" w:bidi="hi-IN"/>
    </w:rPr>
  </w:style>
  <w:style w:type="paragraph" w:customStyle="1" w:styleId="Index">
    <w:name w:val="Index"/>
    <w:basedOn w:val="Normal"/>
    <w:rsid w:val="00622128"/>
    <w:pPr>
      <w:widowControl w:val="0"/>
      <w:suppressLineNumbers/>
      <w:suppressAutoHyphens/>
    </w:pPr>
    <w:rPr>
      <w:rFonts w:eastAsia="SimSun" w:cs="Mangal"/>
      <w:kern w:val="1"/>
      <w:lang w:val="fr-FR" w:eastAsia="hi-IN" w:bidi="hi-IN"/>
    </w:rPr>
  </w:style>
  <w:style w:type="paragraph" w:customStyle="1" w:styleId="para">
    <w:name w:val="para"/>
    <w:basedOn w:val="Normal"/>
    <w:rsid w:val="00622128"/>
    <w:pPr>
      <w:widowControl w:val="0"/>
      <w:suppressAutoHyphens/>
      <w:spacing w:after="60"/>
      <w:ind w:left="300"/>
      <w:textAlignment w:val="baseline"/>
    </w:pPr>
    <w:rPr>
      <w:rFonts w:ascii="Arial" w:eastAsia="SimSun" w:hAnsi="Arial" w:cs="Times"/>
      <w:kern w:val="1"/>
      <w:sz w:val="18"/>
      <w:lang w:val="fr-FR" w:eastAsia="hi-IN" w:bidi="hi-IN"/>
    </w:rPr>
  </w:style>
  <w:style w:type="character" w:styleId="EndnoteReference">
    <w:name w:val="endnote reference"/>
    <w:uiPriority w:val="99"/>
    <w:unhideWhenUsed/>
    <w:rsid w:val="00622128"/>
    <w:rPr>
      <w:vertAlign w:val="superscript"/>
    </w:rPr>
  </w:style>
  <w:style w:type="paragraph" w:styleId="List">
    <w:name w:val="List"/>
    <w:basedOn w:val="Normal"/>
    <w:uiPriority w:val="99"/>
    <w:unhideWhenUsed/>
    <w:rsid w:val="00622128"/>
    <w:pPr>
      <w:widowControl w:val="0"/>
      <w:suppressAutoHyphens/>
      <w:ind w:left="283" w:hanging="283"/>
      <w:contextualSpacing/>
    </w:pPr>
    <w:rPr>
      <w:rFonts w:eastAsia="SimSun" w:cs="Mangal"/>
      <w:kern w:val="1"/>
      <w:lang w:val="fr-FR" w:eastAsia="hi-IN" w:bidi="hi-IN"/>
    </w:rPr>
  </w:style>
  <w:style w:type="character" w:customStyle="1" w:styleId="ColorfulList-Accent1Char">
    <w:name w:val="Colorful List - Accent 1 Char"/>
    <w:link w:val="ColorfulList-Accent11"/>
    <w:locked/>
    <w:rsid w:val="00622128"/>
    <w:rPr>
      <w:rFonts w:ascii="Calibri" w:eastAsia="Calibri" w:hAnsi="Calibri"/>
      <w:sz w:val="22"/>
      <w:szCs w:val="22"/>
      <w:lang w:val="x-none" w:eastAsia="x-none"/>
    </w:rPr>
  </w:style>
  <w:style w:type="paragraph" w:customStyle="1" w:styleId="TitleNOsubtitle">
    <w:name w:val="Title NO subtitle"/>
    <w:basedOn w:val="Title"/>
    <w:rsid w:val="00622128"/>
    <w:pPr>
      <w:pBdr>
        <w:top w:val="none" w:sz="0" w:space="0" w:color="auto"/>
        <w:left w:val="none" w:sz="0" w:space="0" w:color="auto"/>
        <w:bottom w:val="single" w:sz="4" w:space="9" w:color="auto"/>
        <w:right w:val="none" w:sz="0" w:space="0" w:color="auto"/>
      </w:pBdr>
      <w:spacing w:after="1134"/>
      <w:jc w:val="left"/>
    </w:pPr>
    <w:rPr>
      <w:rFonts w:ascii="Tahoma" w:hAnsi="Tahoma"/>
      <w:color w:val="000000"/>
      <w:kern w:val="28"/>
      <w:sz w:val="52"/>
      <w:szCs w:val="24"/>
    </w:rPr>
  </w:style>
  <w:style w:type="paragraph" w:customStyle="1" w:styleId="MediumGrid1-Accent21">
    <w:name w:val="Medium Grid 1 - Accent 21"/>
    <w:basedOn w:val="Normal"/>
    <w:uiPriority w:val="34"/>
    <w:qFormat/>
    <w:rsid w:val="00622128"/>
    <w:pPr>
      <w:ind w:left="720"/>
      <w:contextualSpacing/>
    </w:pPr>
    <w:rPr>
      <w:szCs w:val="20"/>
      <w:lang w:val="en-GB" w:eastAsia="en-US"/>
    </w:rPr>
  </w:style>
  <w:style w:type="paragraph" w:customStyle="1" w:styleId="CM4">
    <w:name w:val="CM4"/>
    <w:basedOn w:val="Default"/>
    <w:next w:val="Default"/>
    <w:uiPriority w:val="99"/>
    <w:rsid w:val="00622128"/>
    <w:rPr>
      <w:rFonts w:ascii="EUAlbertina" w:eastAsia="Times New Roman" w:hAnsi="EUAlbertina"/>
      <w:color w:val="auto"/>
      <w:lang w:val="en-US"/>
    </w:rPr>
  </w:style>
  <w:style w:type="paragraph" w:styleId="NoSpacing">
    <w:name w:val="No Spacing"/>
    <w:qFormat/>
    <w:rsid w:val="00622128"/>
    <w:rPr>
      <w:sz w:val="24"/>
    </w:rPr>
  </w:style>
  <w:style w:type="paragraph" w:styleId="ListParagraph">
    <w:name w:val="List Paragraph"/>
    <w:basedOn w:val="Normal"/>
    <w:uiPriority w:val="34"/>
    <w:qFormat/>
    <w:rsid w:val="00622128"/>
    <w:pPr>
      <w:ind w:left="720"/>
      <w:contextualSpacing/>
    </w:pPr>
    <w:rPr>
      <w:lang w:val="en-GB"/>
    </w:rPr>
  </w:style>
  <w:style w:type="paragraph" w:styleId="Revision">
    <w:name w:val="Revision"/>
    <w:hidden/>
    <w:rsid w:val="00622128"/>
    <w:rPr>
      <w:sz w:val="24"/>
    </w:rPr>
  </w:style>
  <w:style w:type="character" w:customStyle="1" w:styleId="Agency-body-textChar">
    <w:name w:val="Agency-body-text Char"/>
    <w:basedOn w:val="DefaultParagraphFont"/>
    <w:link w:val="Agency-body-text"/>
    <w:rsid w:val="00622128"/>
    <w:rPr>
      <w:rFonts w:ascii="Calibri" w:hAnsi="Calibri"/>
      <w:color w:val="000000" w:themeColor="text1"/>
      <w:sz w:val="24"/>
    </w:rPr>
  </w:style>
  <w:style w:type="table" w:styleId="PlainTable5">
    <w:name w:val="Plain Table 5"/>
    <w:basedOn w:val="TableNormal"/>
    <w:uiPriority w:val="45"/>
    <w:rsid w:val="0062212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62212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2212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62212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D49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Vermelding1">
    <w:name w:val="Vermelding1"/>
    <w:basedOn w:val="DefaultParagraphFont"/>
    <w:uiPriority w:val="99"/>
    <w:unhideWhenUsed/>
    <w:rsid w:val="00200957"/>
    <w:rPr>
      <w:color w:val="2B579A"/>
      <w:shd w:val="clear" w:color="auto" w:fill="E1DFDD"/>
    </w:rPr>
  </w:style>
  <w:style w:type="character" w:customStyle="1" w:styleId="normaltextrun">
    <w:name w:val="normaltextrun"/>
    <w:basedOn w:val="DefaultParagraphFont"/>
    <w:rsid w:val="00F40B03"/>
  </w:style>
  <w:style w:type="character" w:styleId="UnresolvedMention">
    <w:name w:val="Unresolved Mention"/>
    <w:basedOn w:val="DefaultParagraphFont"/>
    <w:uiPriority w:val="99"/>
    <w:semiHidden/>
    <w:unhideWhenUsed/>
    <w:rsid w:val="00CE747E"/>
    <w:rPr>
      <w:color w:val="605E5C"/>
      <w:shd w:val="clear" w:color="auto" w:fill="E1DFDD"/>
    </w:rPr>
  </w:style>
  <w:style w:type="character" w:customStyle="1" w:styleId="eop">
    <w:name w:val="eop"/>
    <w:basedOn w:val="DefaultParagraphFont"/>
    <w:rsid w:val="009662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39925">
      <w:bodyDiv w:val="1"/>
      <w:marLeft w:val="0"/>
      <w:marRight w:val="0"/>
      <w:marTop w:val="0"/>
      <w:marBottom w:val="0"/>
      <w:divBdr>
        <w:top w:val="none" w:sz="0" w:space="0" w:color="auto"/>
        <w:left w:val="none" w:sz="0" w:space="0" w:color="auto"/>
        <w:bottom w:val="none" w:sz="0" w:space="0" w:color="auto"/>
        <w:right w:val="none" w:sz="0" w:space="0" w:color="auto"/>
      </w:divBdr>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71203209">
      <w:bodyDiv w:val="1"/>
      <w:marLeft w:val="0"/>
      <w:marRight w:val="0"/>
      <w:marTop w:val="0"/>
      <w:marBottom w:val="0"/>
      <w:divBdr>
        <w:top w:val="none" w:sz="0" w:space="0" w:color="auto"/>
        <w:left w:val="none" w:sz="0" w:space="0" w:color="auto"/>
        <w:bottom w:val="none" w:sz="0" w:space="0" w:color="auto"/>
        <w:right w:val="none" w:sz="0" w:space="0" w:color="auto"/>
      </w:divBdr>
    </w:div>
    <w:div w:id="742948296">
      <w:bodyDiv w:val="1"/>
      <w:marLeft w:val="0"/>
      <w:marRight w:val="0"/>
      <w:marTop w:val="0"/>
      <w:marBottom w:val="0"/>
      <w:divBdr>
        <w:top w:val="none" w:sz="0" w:space="0" w:color="auto"/>
        <w:left w:val="none" w:sz="0" w:space="0" w:color="auto"/>
        <w:bottom w:val="none" w:sz="0" w:space="0" w:color="auto"/>
        <w:right w:val="none" w:sz="0" w:space="0" w:color="auto"/>
      </w:divBdr>
    </w:div>
    <w:div w:id="930355681">
      <w:bodyDiv w:val="1"/>
      <w:marLeft w:val="0"/>
      <w:marRight w:val="0"/>
      <w:marTop w:val="0"/>
      <w:marBottom w:val="0"/>
      <w:divBdr>
        <w:top w:val="none" w:sz="0" w:space="0" w:color="auto"/>
        <w:left w:val="none" w:sz="0" w:space="0" w:color="auto"/>
        <w:bottom w:val="none" w:sz="0" w:space="0" w:color="auto"/>
        <w:right w:val="none" w:sz="0" w:space="0" w:color="auto"/>
      </w:divBdr>
    </w:div>
    <w:div w:id="955795809">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36925756">
      <w:bodyDiv w:val="1"/>
      <w:marLeft w:val="0"/>
      <w:marRight w:val="0"/>
      <w:marTop w:val="0"/>
      <w:marBottom w:val="0"/>
      <w:divBdr>
        <w:top w:val="none" w:sz="0" w:space="0" w:color="auto"/>
        <w:left w:val="none" w:sz="0" w:space="0" w:color="auto"/>
        <w:bottom w:val="none" w:sz="0" w:space="0" w:color="auto"/>
        <w:right w:val="none" w:sz="0" w:space="0" w:color="auto"/>
      </w:divBdr>
    </w:div>
    <w:div w:id="1076395846">
      <w:bodyDiv w:val="1"/>
      <w:marLeft w:val="0"/>
      <w:marRight w:val="0"/>
      <w:marTop w:val="0"/>
      <w:marBottom w:val="0"/>
      <w:divBdr>
        <w:top w:val="none" w:sz="0" w:space="0" w:color="auto"/>
        <w:left w:val="none" w:sz="0" w:space="0" w:color="auto"/>
        <w:bottom w:val="none" w:sz="0" w:space="0" w:color="auto"/>
        <w:right w:val="none" w:sz="0" w:space="0" w:color="auto"/>
      </w:divBdr>
    </w:div>
    <w:div w:id="1093017164">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0800236">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96729216">
      <w:bodyDiv w:val="1"/>
      <w:marLeft w:val="0"/>
      <w:marRight w:val="0"/>
      <w:marTop w:val="0"/>
      <w:marBottom w:val="0"/>
      <w:divBdr>
        <w:top w:val="none" w:sz="0" w:space="0" w:color="auto"/>
        <w:left w:val="none" w:sz="0" w:space="0" w:color="auto"/>
        <w:bottom w:val="none" w:sz="0" w:space="0" w:color="auto"/>
        <w:right w:val="none" w:sz="0" w:space="0" w:color="auto"/>
      </w:divBdr>
    </w:div>
    <w:div w:id="1496796147">
      <w:bodyDiv w:val="1"/>
      <w:marLeft w:val="0"/>
      <w:marRight w:val="0"/>
      <w:marTop w:val="0"/>
      <w:marBottom w:val="0"/>
      <w:divBdr>
        <w:top w:val="none" w:sz="0" w:space="0" w:color="auto"/>
        <w:left w:val="none" w:sz="0" w:space="0" w:color="auto"/>
        <w:bottom w:val="none" w:sz="0" w:space="0" w:color="auto"/>
        <w:right w:val="none" w:sz="0" w:space="0" w:color="auto"/>
      </w:divBdr>
    </w:div>
    <w:div w:id="1715081362">
      <w:bodyDiv w:val="1"/>
      <w:marLeft w:val="0"/>
      <w:marRight w:val="0"/>
      <w:marTop w:val="0"/>
      <w:marBottom w:val="0"/>
      <w:divBdr>
        <w:top w:val="none" w:sz="0" w:space="0" w:color="auto"/>
        <w:left w:val="none" w:sz="0" w:space="0" w:color="auto"/>
        <w:bottom w:val="none" w:sz="0" w:space="0" w:color="auto"/>
        <w:right w:val="none" w:sz="0" w:space="0" w:color="auto"/>
      </w:divBdr>
    </w:div>
    <w:div w:id="1830168325">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43683104">
      <w:bodyDiv w:val="1"/>
      <w:marLeft w:val="0"/>
      <w:marRight w:val="0"/>
      <w:marTop w:val="0"/>
      <w:marBottom w:val="0"/>
      <w:divBdr>
        <w:top w:val="none" w:sz="0" w:space="0" w:color="auto"/>
        <w:left w:val="none" w:sz="0" w:space="0" w:color="auto"/>
        <w:bottom w:val="none" w:sz="0" w:space="0" w:color="auto"/>
        <w:right w:val="none" w:sz="0" w:space="0" w:color="auto"/>
      </w:divBdr>
      <w:divsChild>
        <w:div w:id="1542203911">
          <w:marLeft w:val="0"/>
          <w:marRight w:val="30"/>
          <w:marTop w:val="0"/>
          <w:marBottom w:val="0"/>
          <w:divBdr>
            <w:top w:val="none" w:sz="0" w:space="0" w:color="auto"/>
            <w:left w:val="none" w:sz="0" w:space="0" w:color="auto"/>
            <w:bottom w:val="none" w:sz="0" w:space="0" w:color="auto"/>
            <w:right w:val="none" w:sz="0" w:space="0" w:color="auto"/>
          </w:divBdr>
          <w:divsChild>
            <w:div w:id="1230573501">
              <w:marLeft w:val="0"/>
              <w:marRight w:val="0"/>
              <w:marTop w:val="0"/>
              <w:marBottom w:val="0"/>
              <w:divBdr>
                <w:top w:val="none" w:sz="0" w:space="0" w:color="auto"/>
                <w:left w:val="none" w:sz="0" w:space="0" w:color="auto"/>
                <w:bottom w:val="none" w:sz="0" w:space="0" w:color="auto"/>
                <w:right w:val="none" w:sz="0" w:space="0" w:color="auto"/>
              </w:divBdr>
              <w:divsChild>
                <w:div w:id="1218322439">
                  <w:marLeft w:val="0"/>
                  <w:marRight w:val="0"/>
                  <w:marTop w:val="0"/>
                  <w:marBottom w:val="0"/>
                  <w:divBdr>
                    <w:top w:val="none" w:sz="0" w:space="0" w:color="auto"/>
                    <w:left w:val="none" w:sz="0" w:space="0" w:color="auto"/>
                    <w:bottom w:val="none" w:sz="0" w:space="0" w:color="auto"/>
                    <w:right w:val="none" w:sz="0" w:space="0" w:color="auto"/>
                  </w:divBdr>
                  <w:divsChild>
                    <w:div w:id="1575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764819">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european-agency.org/resources/publications/TPL4I-profile" TargetMode="External"/><Relationship Id="rId3" Type="http://schemas.openxmlformats.org/officeDocument/2006/relationships/customXml" Target="../customXml/item3.xml"/><Relationship Id="rId21" Type="http://schemas.openxmlformats.org/officeDocument/2006/relationships/hyperlink" Target="https://creativecommons.org/licenses/by-nc-sa/4.0/"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european-agency.org/resources/publications/TPL4I-profil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european-agency.org/resources/publications/TPL4I-profile" TargetMode="External"/><Relationship Id="rId10" Type="http://schemas.openxmlformats.org/officeDocument/2006/relationships/endnotes" Target="endnote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european-agency.org/open-access-policy"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uropean-agency.org/resources/publications/teacher-education-inclusion-profile-inclusive-teach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19" ma:contentTypeDescription="Create a new document." ma:contentTypeScope="" ma:versionID="288f336278b85010335d8f06590968fb">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7a1dcc04c01d717b109abc65f6631133"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conOverlay xmlns="http://schemas.microsoft.com/sharepoint/v4" xsi:nil="true"/>
    <_ip_UnifiedCompliancePolicyProperties xmlns="http://schemas.microsoft.com/sharepoint/v3" xsi:nil="true"/>
    <lcf76f155ced4ddcb4097134ff3c332f xmlns="324635bc-db01-4d24-9bfc-ec988f3f2b32">
      <Terms xmlns="http://schemas.microsoft.com/office/infopath/2007/PartnerControls"/>
    </lcf76f155ced4ddcb4097134ff3c332f>
    <TaxCatchAll xmlns="0eb656aa-4e79-4e95-9076-bc119a23e0cc" xsi:nil="true"/>
  </documentManagement>
</p:properties>
</file>

<file path=customXml/itemProps1.xml><?xml version="1.0" encoding="utf-8"?>
<ds:datastoreItem xmlns:ds="http://schemas.openxmlformats.org/officeDocument/2006/customXml" ds:itemID="{69BB1E10-0BD1-49B5-B788-A956E3AD5A18}">
  <ds:schemaRefs>
    <ds:schemaRef ds:uri="http://schemas.openxmlformats.org/officeDocument/2006/bibliography"/>
  </ds:schemaRefs>
</ds:datastoreItem>
</file>

<file path=customXml/itemProps2.xml><?xml version="1.0" encoding="utf-8"?>
<ds:datastoreItem xmlns:ds="http://schemas.openxmlformats.org/officeDocument/2006/customXml" ds:itemID="{B1D61059-DD27-4AE7-8B44-78DC452DC4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298D90-FC3F-458F-8F99-9991422A01ED}">
  <ds:schemaRefs>
    <ds:schemaRef ds:uri="http://schemas.microsoft.com/sharepoint/v3/contenttype/forms"/>
  </ds:schemaRefs>
</ds:datastoreItem>
</file>

<file path=customXml/itemProps4.xml><?xml version="1.0" encoding="utf-8"?>
<ds:datastoreItem xmlns:ds="http://schemas.openxmlformats.org/officeDocument/2006/customXml" ds:itemID="{9586778C-C9E6-4464-A4D4-C777EE4EC1CD}">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324635bc-db01-4d24-9bfc-ec988f3f2b32"/>
    <ds:schemaRef ds:uri="0eb656aa-4e79-4e95-9076-bc119a23e0c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1606</Words>
  <Characters>9493</Characters>
  <Application>Microsoft Office Word</Application>
  <DocSecurity>0</DocSecurity>
  <Lines>271</Lines>
  <Paragraphs>118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10981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Profiel voor inclusief professioneel leren van leraren </dc:title>
  <dc:subject>Teacher Professional Learning for Inclusion (TPL4I)</dc:subject>
  <dc:creator/>
  <cp:keywords>EASNIE</cp:keywords>
  <dc:description/>
  <cp:lastModifiedBy/>
  <cp:revision>1</cp:revision>
  <dcterms:created xsi:type="dcterms:W3CDTF">2022-09-20T08:41:00Z</dcterms:created>
  <dcterms:modified xsi:type="dcterms:W3CDTF">2022-10-03T11:53:00Z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MediaServiceImageTags">
    <vt:lpwstr/>
  </property>
</Properties>
</file>